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[Leasehold] Mortgage, Assignment of Leases and Rents, Security Agreement and Fixture Filing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Prepared by:</w:t>
      </w:r>
    </w:p>
    <w:p>
      <w:pPr>
        <w:keepNext w:val="0"/>
        <w:spacing w:before="200" w:after="0" w:line="260" w:lineRule="exact"/>
        <w:ind w:left="360" w:right="0" w:firstLine="0"/>
        <w:jc w:val="both"/>
      </w:pPr>
      <w:r>
        <w:rPr>
          <w:rFonts w:ascii="Times New Roman" w:hAnsi="Times New Roman" w:eastAsia="Times New Roman" w:cs="Times New Roman"/>
          <w:b/>
          <w:sz w:val="24"/>
        </w:rPr>
        <w:t>[name]</w:t>
      </w:r>
    </w:p>
    <w:p>
      <w:pPr>
        <w:keepNext w:val="0"/>
        <w:spacing w:before="200" w:after="0" w:line="260" w:lineRule="exact"/>
        <w:ind w:left="360" w:right="0" w:firstLine="0"/>
        <w:jc w:val="both"/>
      </w:pPr>
      <w:r>
        <w:rPr>
          <w:rFonts w:ascii="Times New Roman" w:hAnsi="Times New Roman" w:eastAsia="Times New Roman" w:cs="Times New Roman"/>
          <w:b/>
          <w:sz w:val="24"/>
        </w:rPr>
        <w:t>Record and Return:</w:t>
      </w:r>
    </w:p>
    <w:p>
      <w:pPr>
        <w:keepNext w:val="0"/>
        <w:spacing w:before="200" w:after="0" w:line="260" w:lineRule="exact"/>
        <w:ind w:left="360" w:right="0" w:firstLine="0"/>
        <w:jc w:val="both"/>
      </w:pPr>
      <w:r>
        <w:rPr>
          <w:rFonts w:ascii="Times New Roman" w:hAnsi="Times New Roman" w:eastAsia="Times New Roman" w:cs="Times New Roman"/>
          <w:b/>
          <w:sz w:val="24"/>
        </w:rPr>
        <w:t>[name and address]</w:t>
      </w:r>
    </w:p>
    <w:p>
      <w:pPr>
        <w:keepNext w:val="0"/>
        <w:spacing w:before="120" w:after="0" w:line="260" w:lineRule="exact"/>
        <w:ind w:left="360" w:right="0" w:firstLine="0"/>
        <w:jc w:val="left"/>
      </w:pPr>
      <w:r>
        <w:rPr>
          <w:rFonts w:ascii="Times New Roman" w:hAnsi="Times New Roman" w:eastAsia="Times New Roman" w:cs="Times New Roman"/>
          <w:b/>
          <w:sz w:val="24"/>
        </w:rPr>
        <w:t>[LEASEHOLD] MORTGAGE, ASSIGNMENT OF LEASES AND RENTS, SECURITY AGREEMENT AND FIXTURE FILING</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This [Leasehold] Mortgage, Assignment of Leases and Rents, Security Agreement and Fixture Filing (this "Mortgage") is executed as of [date], by [borrower(s)],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borrower], whose organizational number is [organizational number(s) of borrower(s)] ("Borrower"), whose address is [address of borrower(s)], for the benefit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lender] ("Lender"), whose address is [address of lender].</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Simultaneously with the execution of this Mortgage, Borrower and Lender have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Agreement dated of even date herewith (as amended, modified, supplemented, extended, renewed, or replaced from time to time, the "</w:t>
      </w:r>
      <w:r>
        <w:rPr>
          <w:rFonts w:ascii="Times New Roman" w:hAnsi="Times New Roman" w:eastAsia="Times New Roman" w:cs="Times New Roman"/>
          <w:b w:val="0"/>
          <w:sz w:val="24"/>
        </w:rPr>
        <w:t>Loan Agreement</w:t>
      </w:r>
      <w:r>
        <w:rPr>
          <w:rFonts w:ascii="Times New Roman" w:hAnsi="Times New Roman" w:eastAsia="Times New Roman" w:cs="Times New Roman"/>
          <w:b w:val="0"/>
          <w:sz w:val="24"/>
        </w:rPr>
        <w:t xml:space="preserve">"), pursuant to which Lender has agreed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Borrower in the maximum principal amount of $[amount in numbers] (as amended, modified, supplemented, extended, renewed, or replaced from time to time, the "</w:t>
      </w:r>
      <w:r>
        <w:rPr>
          <w:rFonts w:ascii="Times New Roman" w:hAnsi="Times New Roman" w:eastAsia="Times New Roman" w:cs="Times New Roman"/>
          <w:b w:val="0"/>
          <w:sz w:val="24"/>
        </w:rPr>
        <w:t>Loan</w:t>
      </w:r>
      <w:r>
        <w:rPr>
          <w:rFonts w:ascii="Times New Roman" w:hAnsi="Times New Roman" w:eastAsia="Times New Roman" w:cs="Times New Roman"/>
          <w:b w:val="0"/>
          <w:sz w:val="24"/>
        </w:rPr>
        <w:t>"). All terms used but not otherwise defined herein shall have the meaning provided in the Loan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Borrower is required by the Loan Agreement to execute and deliver this Mortgage to, among other things, secure payment of the Indebtedness and performance of the Obligations, which Borrower is willing to do in consideration of the agreement of Lender to make the Loan to Borrower pursuant to the terms of the Loan Agreement.</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240"/>
        <w:jc w:val="left"/>
      </w:pPr>
      <w:r>
        <w:rPr>
          <w:rFonts w:ascii="Times New Roman" w:hAnsi="Times New Roman" w:eastAsia="Times New Roman" w:cs="Times New Roman"/>
          <w:b w:val="0"/>
          <w:sz w:val="24"/>
        </w:rPr>
        <w:t>For valuable consideration, the receipt and sufficiency of which are hereby acknowledged, Borrower agrees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DEFINITIONS</w:t>
      </w:r>
    </w:p>
    <w:p>
      <w:pPr>
        <w:keepNext w:val="0"/>
        <w:spacing w:before="120" w:after="0" w:line="260" w:lineRule="exact"/>
        <w:ind w:left="180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As used herein, the following terms shall have the following meanings:</w:t>
      </w:r>
    </w:p>
    <w:p>
      <w:pPr>
        <w:keepNext w:val="0"/>
        <w:spacing w:before="120" w:after="0" w:line="260" w:lineRule="exact"/>
        <w:ind w:left="216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Default Rate</w:t>
      </w:r>
      <w:r>
        <w:rPr>
          <w:rFonts w:ascii="Times New Roman" w:hAnsi="Times New Roman" w:eastAsia="Times New Roman" w:cs="Times New Roman"/>
          <w:b w:val="0"/>
          <w:sz w:val="24"/>
        </w:rPr>
        <w:t>" means the Past Due Rate (as defined in the Note).</w:t>
      </w:r>
    </w:p>
    <w:p>
      <w:pPr>
        <w:keepNext w:val="0"/>
        <w:spacing w:before="120" w:after="0" w:line="260" w:lineRule="exact"/>
        <w:ind w:left="216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Federal Bankruptcy Code</w:t>
      </w:r>
      <w:r>
        <w:rPr>
          <w:rFonts w:ascii="Times New Roman" w:hAnsi="Times New Roman" w:eastAsia="Times New Roman" w:cs="Times New Roman"/>
          <w:b w:val="0"/>
          <w:sz w:val="24"/>
        </w:rPr>
        <w:t>" means Title 11 of the United States Code (11 U.S.C. § 101, et seq.), as amended.</w:t>
      </w:r>
    </w:p>
    <w:p>
      <w:pPr>
        <w:keepNext w:val="0"/>
        <w:spacing w:before="120" w:after="0" w:line="260" w:lineRule="exact"/>
        <w:ind w:left="216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Indebtedness</w:t>
      </w:r>
      <w:r>
        <w:rPr>
          <w:rFonts w:ascii="Times New Roman" w:hAnsi="Times New Roman" w:eastAsia="Times New Roman" w:cs="Times New Roman"/>
          <w:b w:val="0"/>
          <w:sz w:val="24"/>
        </w:rPr>
        <w:t>" means the sum of all principal (including present and future advances of principal), interest, and all other amounts due under or secured by the Loan Documents.</w:t>
      </w:r>
    </w:p>
    <w:p>
      <w:pPr>
        <w:keepNext w:val="0"/>
        <w:spacing w:before="120" w:after="0" w:line="260" w:lineRule="exact"/>
        <w:ind w:left="216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Loan Documents</w:t>
      </w:r>
      <w:r>
        <w:rPr>
          <w:rFonts w:ascii="Times New Roman" w:hAnsi="Times New Roman" w:eastAsia="Times New Roman" w:cs="Times New Roman"/>
          <w:b w:val="0"/>
          <w:sz w:val="24"/>
        </w:rPr>
        <w:t>" means, collectively, the Loan Agreement, the Note, [and] this Mortgage [, the Environmental Indemnity Agreement, the Recourse Guaranty, the Repayment Guaranty, any Swap Contract, any application or reimbursement agreement executed in connection with any and all other documents which Borrower, [Guarantor] or any other party or parties have executed and delivered, or may hereafter execute and deliver, to evidence, secure, govern, or guarantee the Obligations, or any part thereof, as the same may from time to time be extended, amended, restated, supplemented, or otherwise modified].</w:t>
      </w:r>
    </w:p>
    <w:p>
      <w:pPr>
        <w:keepNext w:val="0"/>
        <w:spacing w:before="200" w:after="0" w:line="260" w:lineRule="exact"/>
        <w:ind w:left="21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Mortgaged Property</w:t>
      </w:r>
      <w:r>
        <w:rPr>
          <w:rFonts w:ascii="Times New Roman" w:hAnsi="Times New Roman" w:eastAsia="Times New Roman" w:cs="Times New Roman"/>
          <w:b w:val="0"/>
          <w:sz w:val="24"/>
        </w:rPr>
        <w:t>" means, collectively:</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the real property described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val="0"/>
          <w:sz w:val="24"/>
        </w:rPr>
        <w:t>Land</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buildings, structures, and other improvements, now or at any time situated, placed, or constructed upon the Land (the "Improvements");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materials, supplies, equipment, apparatus, and other items of personal property now owned or hereafter acquired by Borrower and now or hereafter attached to, installed in, or used in connection with any of the Improvements or the Land, and water, gas, electrical, storm, and sanitary sewer facilities and all other utilities whether or not situated in easements (the "</w:t>
      </w:r>
      <w:r>
        <w:rPr>
          <w:rFonts w:ascii="Times New Roman" w:hAnsi="Times New Roman" w:eastAsia="Times New Roman" w:cs="Times New Roman"/>
          <w:b w:val="0"/>
          <w:sz w:val="24"/>
        </w:rPr>
        <w:t>Fixtures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right, title, and interest of Borrower in and to all goods, accounts, general intangibles, investment property, instruments, letters of credit, letter-of-credit rights, deposit accounts, documents, chattel paper, and all other personal property of any kind or character, including such items of personal property as presently or hereafter defined in the UCC, now owned or hereafter acquired by Borrower and now or hereafter affixed to, placed upon, used in connection with, arising from or otherwise related to the Land and Improvements or which may be used in or relating to the planning, development, financing, or operation of the Mortgaged Property, including, without limitation, furniture, furnishings, equipment, machinery, money, insurance proceeds, accounts, contract rights, software, trademarks, goodwill, promissory notes, electronic and tangible chattel paper, payment intangibles, documents, trade names, licenses, and/or franchise agreements, rights of Borrower under leases of Fixtures or other personal property or equipment, inventory, all refundable, returnable, or reimbursable fees, deposits, or other funds or evidences of credit or indebtedness deposited by or on behalf of Borrower with any governmental authorities, boards, corporations, providers of utility services, public or private, including specifically, but without limitation, all refundable, returnable or reimbursable tap fees, utility deposits, commitment fees and development costs, commercial tort claims arising from the development, construction, use, occupancy, operation, maintenance, enjoyment, acquisition or ownership of the Mortgaged Property, all accounts arising from the operation of the Mortgaged Property [,</w:t>
      </w:r>
      <w:r>
        <w:rPr>
          <w:rFonts w:ascii="Times New Roman" w:hAnsi="Times New Roman" w:eastAsia="Times New Roman" w:cs="Times New Roman"/>
          <w:b/>
          <w:sz w:val="24"/>
        </w:rPr>
        <w:t>OPTIONAL LENDER PROVISION:</w:t>
      </w:r>
      <w:r>
        <w:rPr>
          <w:rFonts w:ascii="Times New Roman" w:hAnsi="Times New Roman" w:eastAsia="Times New Roman" w:cs="Times New Roman"/>
          <w:b w:val="0"/>
          <w:sz w:val="24"/>
        </w:rPr>
        <w:t xml:space="preserve"> and all rights to payment from state or federal programs, boards, bureaus or agencies and rights to payment from patients, private insurers and others arising from the operation of the Mortgaged Property to the extent assignable or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therein may be granted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applicable law and under the terms thereof] (the "</w:t>
      </w:r>
      <w:r>
        <w:rPr>
          <w:rFonts w:ascii="Times New Roman" w:hAnsi="Times New Roman" w:eastAsia="Times New Roman" w:cs="Times New Roman"/>
          <w:b w:val="0"/>
          <w:sz w:val="24"/>
        </w:rPr>
        <w:t>Personalty</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reserves, escrows, or impounds required under the Loan Agreement and all deposit accounts (including accounts holding security deposits) maintained by Borrower with respect to the Mortgaged Property;</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right, title, and interest of Borrower in all plans, specifications, shop drawings, and other technical descriptions prepared for construction, repair, or alteration of the Improvements, and all amendments and modifications thereof (the "</w:t>
      </w:r>
      <w:r>
        <w:rPr>
          <w:rFonts w:ascii="Times New Roman" w:hAnsi="Times New Roman" w:eastAsia="Times New Roman" w:cs="Times New Roman"/>
          <w:b w:val="0"/>
          <w:sz w:val="24"/>
        </w:rPr>
        <w:t>Plans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right, title, and interest of Borrower in all leases, subleases, licenses, concessions, occupancy agreements, rental contracts, or other agreements (written or oral) now or hereafter existing relating to the use or occupancy of all or any part of the Mortgaged Property, together with all guarantees, letters of credit, and other credit support, modifications, extensions, and renewals thereof (whether before or after the filing by or against Borrower of any petition of relief under the Federal Bankruptcy Code) and all related security and other deposits (the "</w:t>
      </w:r>
      <w:r>
        <w:rPr>
          <w:rFonts w:ascii="Times New Roman" w:hAnsi="Times New Roman" w:eastAsia="Times New Roman" w:cs="Times New Roman"/>
          <w:b w:val="0"/>
          <w:sz w:val="24"/>
        </w:rPr>
        <w:t>Leases</w:t>
      </w:r>
      <w:r>
        <w:rPr>
          <w:rFonts w:ascii="Times New Roman" w:hAnsi="Times New Roman" w:eastAsia="Times New Roman" w:cs="Times New Roman"/>
          <w:b w:val="0"/>
          <w:sz w:val="24"/>
        </w:rPr>
        <w:t>") and all of Borrower's claims and rights (the "</w:t>
      </w:r>
      <w:r>
        <w:rPr>
          <w:rFonts w:ascii="Times New Roman" w:hAnsi="Times New Roman" w:eastAsia="Times New Roman" w:cs="Times New Roman"/>
          <w:b w:val="0"/>
          <w:sz w:val="24"/>
        </w:rPr>
        <w:t>Bankruptcy Claims</w:t>
      </w:r>
      <w:r>
        <w:rPr>
          <w:rFonts w:ascii="Times New Roman" w:hAnsi="Times New Roman" w:eastAsia="Times New Roman" w:cs="Times New Roman"/>
          <w:b w:val="0"/>
          <w:sz w:val="24"/>
        </w:rPr>
        <w:t xml:space="preserve">") to the payment of damages arising from any rejection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lessee of any Lease under the Federal Bankruptcy Code;</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right, title, and interest of Borrower in all of the rents, revenues, liquidated damages payable upon default under the Leases, issues, income, proceeds, profits, and all other payments of any kind under the Leases for using, leasing, licensing, possessing, operating from, residing in, selling, or otherwise enjoying the Mortgaged Property whether paid or accruing before or after the filing by or against Borrower of any petition for relief under the Federal Bankruptcy Code (the "</w:t>
      </w:r>
      <w:r>
        <w:rPr>
          <w:rFonts w:ascii="Times New Roman" w:hAnsi="Times New Roman" w:eastAsia="Times New Roman" w:cs="Times New Roman"/>
          <w:b w:val="0"/>
          <w:sz w:val="24"/>
        </w:rPr>
        <w:t>Rents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right, title, and interest of Borrower in all other agreements, such as construction contracts, architects' agreements, engineers' contracts, utility contracts, maintenance agreements, franchise agreements, service contracts, permits, licenses, certificates, and entitlements in any way relating to the development, construction, use, occupancy, operation, maintenance, enjoyment, acquisition, or ownership of the Mortgaged Property (the "</w:t>
      </w:r>
      <w:r>
        <w:rPr>
          <w:rFonts w:ascii="Times New Roman" w:hAnsi="Times New Roman" w:eastAsia="Times New Roman" w:cs="Times New Roman"/>
          <w:b w:val="0"/>
          <w:sz w:val="24"/>
        </w:rPr>
        <w:t>Property Agreements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rights, privileges, tenements, hereditaments, rights-of-way, easements, appendages, and appurtenances appertaining to the foregoing, and all right, title and interest, if any, of Borrower in and to any streets, ways, alleys, strips, or gores of land adjoining the Land or any part thereof;</w:t>
      </w:r>
    </w:p>
    <w:p>
      <w:pPr>
        <w:keepNext w:val="0"/>
        <w:spacing w:before="120" w:after="0" w:line="260" w:lineRule="exact"/>
        <w:ind w:left="2520" w:right="0" w:firstLine="0"/>
        <w:jc w:val="left"/>
      </w:pPr>
      <w:r>
        <w:rPr>
          <w:rFonts w:ascii="Times New Roman" w:hAnsi="Times New Roman" w:eastAsia="Times New Roman" w:cs="Times New Roman"/>
          <w:b w:val="0"/>
          <w:sz w:val="24"/>
        </w:rPr>
        <w:t>(k)</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insurance policies (regardless of whether required by Lender), unearned premiums therefor and proceeds from such policies covering any of the above property now or hereafter acquired by Borrower;</w:t>
      </w:r>
    </w:p>
    <w:p>
      <w:pPr>
        <w:keepNext w:val="0"/>
        <w:spacing w:before="120" w:after="0" w:line="260" w:lineRule="exact"/>
        <w:ind w:left="2520" w:right="0" w:firstLine="0"/>
        <w:jc w:val="left"/>
      </w:pPr>
      <w:r>
        <w:rPr>
          <w:rFonts w:ascii="Times New Roman" w:hAnsi="Times New Roman" w:eastAsia="Times New Roman" w:cs="Times New Roman"/>
          <w:b w:val="0"/>
          <w:sz w:val="24"/>
        </w:rPr>
        <w:t>(l)</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right, title, and interest of Borrower in all mineral, water, oil, and gas rights now or hereafter acquired and relating to all or any part of the Mortgaged Property;</w:t>
      </w:r>
    </w:p>
    <w:p>
      <w:pPr>
        <w:keepNext w:val="0"/>
        <w:spacing w:before="120" w:after="0" w:line="260" w:lineRule="exact"/>
        <w:ind w:left="2520" w:right="0" w:firstLine="0"/>
        <w:jc w:val="left"/>
      </w:pPr>
      <w:r>
        <w:rPr>
          <w:rFonts w:ascii="Times New Roman" w:hAnsi="Times New Roman" w:eastAsia="Times New Roman" w:cs="Times New Roman"/>
          <w:b w:val="0"/>
          <w:sz w:val="24"/>
        </w:rPr>
        <w:t>(m)</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right, title, and interest of Borrower in all tradenames, trademarks, service marks, logos, copyrights, goodwill, books, and records and all other general intangibles relating to or used in connection with the operation of the Mortgaged Property;</w:t>
      </w:r>
    </w:p>
    <w:p>
      <w:pPr>
        <w:keepNext w:val="0"/>
        <w:spacing w:before="120" w:after="0" w:line="260" w:lineRule="exact"/>
        <w:ind w:left="2520" w:right="0" w:firstLine="0"/>
        <w:jc w:val="left"/>
      </w:pPr>
      <w:r>
        <w:rPr>
          <w:rFonts w:ascii="Times New Roman" w:hAnsi="Times New Roman" w:eastAsia="Times New Roman" w:cs="Times New Roman"/>
          <w:b w:val="0"/>
          <w:sz w:val="24"/>
        </w:rPr>
        <w:t>(n)</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of Borrower's right, title, and interest in and to any awards, remunerations, reimbursements, settlements, or compensation heretofore made or hereafter to be made by any governmental authority pertaining to the Land, Improvements, Fixtures, or Personalty; and</w:t>
      </w:r>
    </w:p>
    <w:p>
      <w:pPr>
        <w:keepNext w:val="0"/>
        <w:spacing w:before="120" w:after="0" w:line="260" w:lineRule="exact"/>
        <w:ind w:left="2520" w:right="0" w:firstLine="0"/>
        <w:jc w:val="left"/>
      </w:pPr>
      <w:r>
        <w:rPr>
          <w:rFonts w:ascii="Times New Roman" w:hAnsi="Times New Roman" w:eastAsia="Times New Roman" w:cs="Times New Roman"/>
          <w:b w:val="0"/>
          <w:sz w:val="24"/>
        </w:rPr>
        <w:t>(o)</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all accessions, replacements, and substitutions for any of the foregoing and all proceeds thereof.</w:t>
      </w:r>
    </w:p>
    <w:p>
      <w:pPr>
        <w:keepNext w:val="0"/>
        <w:spacing w:before="120" w:after="0" w:line="260" w:lineRule="exact"/>
        <w:ind w:left="2160" w:right="0" w:firstLine="240"/>
        <w:jc w:val="left"/>
      </w:pPr>
      <w:r>
        <w:rPr>
          <w:rFonts w:ascii="Times New Roman" w:hAnsi="Times New Roman" w:eastAsia="Times New Roman" w:cs="Times New Roman"/>
          <w:b w:val="0"/>
          <w:sz w:val="24"/>
        </w:rPr>
        <w:t>As used in this Mortgage, the term "Mortgaged Property" shall mean all or, where the context permits or requires, any portion of the above or any interest therein.</w:t>
      </w:r>
    </w:p>
    <w:p>
      <w:pPr>
        <w:keepNext w:val="0"/>
        <w:spacing w:before="120" w:after="0" w:line="260" w:lineRule="exact"/>
        <w:ind w:left="216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Note</w:t>
      </w:r>
      <w:r>
        <w:rPr>
          <w:rFonts w:ascii="Times New Roman" w:hAnsi="Times New Roman" w:eastAsia="Times New Roman" w:cs="Times New Roman"/>
          <w:b w:val="0"/>
          <w:sz w:val="24"/>
        </w:rPr>
        <w:t>" means that certain Promissory Note dated of even date with this Mortgage executed by Borrower, payable to the order of Lender, in the stated principal amount of $[amount in numbers], as the same may be amended, restated, supplemented, or otherwise modified from time to time.</w:t>
      </w:r>
    </w:p>
    <w:p>
      <w:pPr>
        <w:keepNext w:val="0"/>
        <w:spacing w:before="120" w:after="0" w:line="260" w:lineRule="exact"/>
        <w:ind w:left="216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Obligations</w:t>
      </w:r>
      <w:r>
        <w:rPr>
          <w:rFonts w:ascii="Times New Roman" w:hAnsi="Times New Roman" w:eastAsia="Times New Roman" w:cs="Times New Roman"/>
          <w:b w:val="0"/>
          <w:sz w:val="24"/>
        </w:rPr>
        <w:t>" means all present and future debts, obligations, and liabilities of Borrower to Lender arising pursuant to, or on account of, the provisions of the Loan Agreement, the Note, this Mortgage or any of the other Loan Documents, including, without limitation, the obligation to: (</w:t>
      </w:r>
      <w:r>
        <w:rPr>
          <w:rFonts w:ascii="Times New Roman" w:hAnsi="Times New Roman" w:eastAsia="Times New Roman" w:cs="Times New Roman"/>
          <w:b/>
          <w:sz w:val="24"/>
        </w:rPr>
        <w:t>a</w:t>
      </w:r>
      <w:r>
        <w:rPr>
          <w:rFonts w:ascii="Times New Roman" w:hAnsi="Times New Roman" w:eastAsia="Times New Roman" w:cs="Times New Roman"/>
          <w:b w:val="0"/>
          <w:sz w:val="24"/>
        </w:rPr>
        <w:t>) pay all principal, interest, late charges, prepayment premiums (if any), and other amounts due at any time under the Note; (b) pay all expenses, indemnification payments, fees, and other amounts due at any time under this Mortgage or any of the other Loan Documents, together with interest thereon as provided in this Mortgage or such Loan Document; (c) perform, observe, and comply with all of the terms, covenants, and conditions, expressed or implied, which Borrower is required to perform, observe or comply with pursuant to the terms of the Mortgage or any of the other Loan Documents [</w:t>
      </w:r>
      <w:r>
        <w:rPr>
          <w:rFonts w:ascii="Times New Roman" w:hAnsi="Times New Roman" w:eastAsia="Times New Roman" w:cs="Times New Roman"/>
          <w:b/>
          <w:sz w:val="24"/>
        </w:rPr>
        <w:t xml:space="preserve">OPTIONAL PROVISION if there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swap contract:</w:t>
      </w:r>
      <w:r>
        <w:rPr>
          <w:rFonts w:ascii="Times New Roman" w:hAnsi="Times New Roman" w:eastAsia="Times New Roman" w:cs="Times New Roman"/>
          <w:b w:val="0"/>
          <w:sz w:val="24"/>
        </w:rPr>
        <w:t>; and (d) pay and perform all obligations of Borrower (or its Affiliate) under any Swap Contract].</w:t>
      </w:r>
    </w:p>
    <w:p>
      <w:pPr>
        <w:keepNext w:val="0"/>
        <w:spacing w:before="120" w:after="0" w:line="260" w:lineRule="exact"/>
        <w:ind w:left="216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Permitted Encumbrances</w:t>
      </w:r>
      <w:r>
        <w:rPr>
          <w:rFonts w:ascii="Times New Roman" w:hAnsi="Times New Roman" w:eastAsia="Times New Roman" w:cs="Times New Roman"/>
          <w:b w:val="0"/>
          <w:sz w:val="24"/>
        </w:rPr>
        <w:t xml:space="preserve">" means the outstanding liens, easements, restrictions, security interests, and other exceptions to title set forth in the policy of title insurance insuring the lien of this Mortgage, together with the liens and security interests in favor of Lender created by the Loan Documents, none of which, individually or in the aggregate, materially interfere with the benefits of the security intended to be provided by this Mortgage, materially and adversely affect the value of the Mortgaged Property, impair the use or operations of the Mortgaged Property or impair Borrower's ability to pay its obligations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w:t>
      </w:r>
    </w:p>
    <w:p>
      <w:pPr>
        <w:keepNext w:val="0"/>
        <w:spacing w:before="120" w:after="0" w:line="260" w:lineRule="exact"/>
        <w:ind w:left="216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State</w:t>
      </w:r>
      <w:r>
        <w:rPr>
          <w:rFonts w:ascii="Times New Roman" w:hAnsi="Times New Roman" w:eastAsia="Times New Roman" w:cs="Times New Roman"/>
          <w:b w:val="0"/>
          <w:sz w:val="24"/>
        </w:rPr>
        <w:t>" means Florida.</w:t>
      </w:r>
    </w:p>
    <w:p>
      <w:pPr>
        <w:keepNext w:val="0"/>
        <w:spacing w:before="120" w:after="0" w:line="260" w:lineRule="exact"/>
        <w:ind w:left="216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UCC</w:t>
      </w:r>
      <w:r>
        <w:rPr>
          <w:rFonts w:ascii="Times New Roman" w:hAnsi="Times New Roman" w:eastAsia="Times New Roman" w:cs="Times New Roman"/>
          <w:b w:val="0"/>
          <w:sz w:val="24"/>
        </w:rPr>
        <w:t xml:space="preserve">" means the Uniform Commercial Code of the State in effect from time to time or, if the creation, perfection and enforcement of any security interest herein granted is governed by the laws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other than the State, then, as to the matter in question, the Uniform Commercial Code in effect in that state from time to time.</w:t>
      </w:r>
    </w:p>
    <w:p>
      <w:pPr>
        <w:keepNext w:val="0"/>
        <w:spacing w:before="120" w:after="0" w:line="260" w:lineRule="exact"/>
        <w:ind w:left="180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Terms.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Capitalized terms not otherwise defined herein shall have the meaning set forth in the Loan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GRANT</w:t>
      </w:r>
    </w:p>
    <w:p>
      <w:pPr>
        <w:keepNext w:val="0"/>
        <w:spacing w:before="120" w:after="0" w:line="260" w:lineRule="exact"/>
        <w:ind w:left="180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To secure the full and timely payment of the Indebtedness and the full and timely performance of the Obligations, Borrower hereby GRANTS, BARGAINS, SELLS, ALIENS, CONVEYS, CONFIRMS, REMISES, AND RELEASES to Lender the Mortgaged Property, subject, however, to the Permitted Encumbrances; TO HAVE AND TO HOLD the Mortgaged Property to Lender, its successors and assigns, and Borrower does hereby bind itself, its successors and assigns to WARRANT AND FOREVER DEFEND the title to the Mortgaged Property unto Lender and its successors, substitutes,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WARRANTIES, REPRESENTATIONS, AND COVENANTS</w:t>
      </w:r>
    </w:p>
    <w:p>
      <w:pPr>
        <w:keepNext w:val="0"/>
        <w:spacing w:before="120" w:after="0" w:line="260" w:lineRule="exact"/>
        <w:ind w:left="1800" w:right="0" w:firstLine="240"/>
        <w:jc w:val="left"/>
      </w:pPr>
      <w:r>
        <w:rPr>
          <w:rFonts w:ascii="Times New Roman" w:hAnsi="Times New Roman" w:eastAsia="Times New Roman" w:cs="Times New Roman"/>
          <w:b w:val="0"/>
          <w:sz w:val="24"/>
        </w:rPr>
        <w:t>Borrower warrants, represents, and covenants to Lender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Mortgaged Property and Lien of this Instrument.</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owns the Mortgaged Property free and clear of any liens, claims, or interests, except the Permitted Encumbrances. This Mortgage creates valid, enforceable first priority liens and security interests against the Mortgaged Property. Borrower warrants and represents that Borrower has good, marketable, and insurable title to the Mortgaged Property; has the full power, authority, and right to execute, deliver, and perform its obligations under this Mortgage; that the execution and delivery of this Mortgage and the Loan Documents has been authorized by Borrower; and that there is no provision in any document relating to Borrower that evidences or establishes the existence of Borrower requiring further consent for such action by any other entity or person.</w:t>
      </w:r>
    </w:p>
    <w:p>
      <w:pPr>
        <w:keepNext w:val="0"/>
        <w:spacing w:before="120" w:after="0" w:line="260" w:lineRule="exact"/>
        <w:ind w:left="216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First Lien Status.</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shall preserve, protect, warrant, and defend, at Borrower's sole cost and expense, the first lien and security interest status of this Mortgage and the other Loan Documents. If any lien or security interest other than the Permitted Encumbrances is asserted against the Mortgaged Property, Borrower shall promptly, and at its expense,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written notice of such lien or security interest (including origin, amount and other terms), and (b) pay the underlying claim in full or take such other action so as to cause it to be released or, in Lender's discretion,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satisfactory to Lender for the payment of such claim.</w:t>
      </w:r>
    </w:p>
    <w:p>
      <w:pPr>
        <w:keepNext w:val="0"/>
        <w:spacing w:before="120" w:after="0" w:line="260" w:lineRule="exact"/>
        <w:ind w:left="216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and Performance.</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Subject to all applicable notice and/or cure periods, Borrower shall pay the Indebtedness when due under the Loan Documents and shall perform the Obligations in full when they are required to be performed.</w:t>
      </w:r>
    </w:p>
    <w:p>
      <w:pPr>
        <w:keepNext w:val="0"/>
        <w:spacing w:before="120" w:after="0" w:line="260" w:lineRule="exact"/>
        <w:ind w:left="216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Fixtures and Personalty.</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shall not, without the prior written consent of Lender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(which consent shall not be unreasonably withheld, conditioned, or delayed)], permit any of the Fixtures or Personalty to be removed at any time from the Land or Improvements, unless the removed item is removed temporarily for maintenance and repair or, if removed permanently, is obsolete and is replaced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of equal or better suitability and value, owned by Borrower subject to the liens and security interests of this Mortgage and the other Loan Documents, and free and clear of any other lien or security interest except such as may be first approved in writing by Lender.</w:t>
      </w:r>
    </w:p>
    <w:p>
      <w:pPr>
        <w:keepNext w:val="0"/>
        <w:spacing w:before="120" w:after="0" w:line="260" w:lineRule="exact"/>
        <w:ind w:left="216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of Rights of Way, Easements, and Licenses.</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shall maintain (or cause the third-party responsible for such maintenance to maintain) all rights of way, easements, grants, privileges, licenses, certificates, permits, entitlements, and franchises necessary for the use of the Mortgaged Property and will not, without the prior consent of Lender, consent to any public restriction (including any zoning ordinance) or private restriction as to the use of the Mortgaged Property. Borrower shall comply with (or cause compliance of) all restrictive covenants affecting the Mortgaged Property, and all zoning ordinances and other public or private restrictions as to the use of the Mortgaged Property.</w:t>
      </w:r>
    </w:p>
    <w:p>
      <w:pPr>
        <w:keepNext w:val="0"/>
        <w:spacing w:before="120" w:after="0" w:line="260" w:lineRule="exact"/>
        <w:ind w:left="216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shall permit Lender and its agents, representatives, and employees, upon reasonable prior notice to Borrower, to inspect the Mortgaged Property and conduct such environmental and engineering studies as Lender may require, provided that such inspections and studies shall not materially interfere with the use and operation of the Mortgaged Property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and shall be subject to the rights of tenants under Leases].</w:t>
      </w:r>
    </w:p>
    <w:p>
      <w:pPr>
        <w:keepNext w:val="0"/>
        <w:spacing w:before="120" w:after="0" w:line="260" w:lineRule="exact"/>
        <w:ind w:left="216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Covenants, Representations, and Warranties.</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All of the covenants, including, but not limited to affirmative covenants, negative covenants, and single purpose covenants,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Loan Agreement, (b) the Note, and (c) any of the other Loan Documents (subject to all provisos and limitations in the Loan Documents) are incorporated herein by reference and are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Mortgage to the same extent and with the same force as if fully set forth herein and, together with covenants in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shall be covenants running with the land. The covenants set forth in the Loan Agreement include, among other provisions: (v) the obligation to pay when due (or cause the payment of) all taxes on the Mortgaged Property or assessed against Lender with respect to the Loan, (w) the right of Lender to inspect the Mortgaged Property, (x) the obligation to keep (or cause to be kept) the Mortgaged Property insured as Lender may require, (y) the obligation to comply (or cause the compliance) with all legal requirements (including environmental laws), maintain (or cause to be maintained) the Mortgaged Property in good condition, and promptly repair (or cause to be promptly repaired) any damage or casualty, and (z) except as otherwise permitted under the Loan Agreement, the obligation of Borrower to obtain Lender's consent prior to entering into, modifying or taking other actions with respect to Leases.</w:t>
      </w:r>
    </w:p>
    <w:p>
      <w:pPr>
        <w:keepNext w:val="0"/>
        <w:spacing w:before="120" w:after="0" w:line="260" w:lineRule="exact"/>
        <w:ind w:left="216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Condemnation Awards and Insurance Proceeds.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Condemnation Awards.</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Subject to the terms of [</w:t>
      </w:r>
      <w:r>
        <w:rPr>
          <w:rFonts w:ascii="Times New Roman" w:hAnsi="Times New Roman" w:eastAsia="Times New Roman" w:cs="Times New Roman"/>
          <w:b/>
          <w:sz w:val="24"/>
        </w:rPr>
        <w:t xml:space="preserve">OPTIONAL PROVISION if the Mortgage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leasehold mortgage:</w:t>
      </w:r>
      <w:r>
        <w:rPr>
          <w:rFonts w:ascii="Times New Roman" w:hAnsi="Times New Roman" w:eastAsia="Times New Roman" w:cs="Times New Roman"/>
          <w:b w:val="0"/>
          <w:sz w:val="24"/>
        </w:rPr>
        <w:t xml:space="preserve"> the Ground Lease, the Recognition Agreement, and] the Loan Agreement, Borrower assigns all awards and compensation for any condemnation or other taking, or any purchase in lieu thereof, to Lender and authorizes Lender to collect and receive such awards and compensation and to give proper receipts and acquittances therefor.</w:t>
      </w:r>
    </w:p>
    <w:p>
      <w:pPr>
        <w:keepNext w:val="0"/>
        <w:spacing w:before="120" w:after="0" w:line="260" w:lineRule="exact"/>
        <w:ind w:left="25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Proceeds.</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 Subject to the terms of [</w:t>
      </w:r>
      <w:r>
        <w:rPr>
          <w:rFonts w:ascii="Times New Roman" w:hAnsi="Times New Roman" w:eastAsia="Times New Roman" w:cs="Times New Roman"/>
          <w:b/>
          <w:sz w:val="24"/>
        </w:rPr>
        <w:t xml:space="preserve">OPTIONAL PROVISION if the Mortgage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leasehold mortgage:</w:t>
      </w:r>
      <w:r>
        <w:rPr>
          <w:rFonts w:ascii="Times New Roman" w:hAnsi="Times New Roman" w:eastAsia="Times New Roman" w:cs="Times New Roman"/>
          <w:b w:val="0"/>
          <w:sz w:val="24"/>
        </w:rPr>
        <w:t xml:space="preserve"> the Ground Lease, the Recognition Agreement, and] the Loan Agreement, Borrower assigns to Lender all proceeds of any insurance policies insuring against loss or damage to the Mortgaged Property. Borrower authorizes Lender to collect and receive such proceeds and authorizes and directs the issuer of each of such insurance policies to make payment for all such losses directly to Lender, instead of to Borrower and Lender jointly.</w:t>
      </w:r>
    </w:p>
    <w:p>
      <w:pPr>
        <w:keepNext w:val="0"/>
        <w:spacing w:before="120" w:after="0" w:line="260" w:lineRule="exact"/>
        <w:ind w:left="216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or Encumbrance of Mortgaged Property.</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Reference is made to the provisions of Section [applicable section] of the Loan Agreement which describes, inter alia, certain prohibited transfers and encumbrances of the Mortgaged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DEFAULT AND FORECLOSURE</w:t>
      </w:r>
    </w:p>
    <w:p>
      <w:pPr>
        <w:keepNext w:val="0"/>
        <w:spacing w:before="120" w:after="0" w:line="260" w:lineRule="exact"/>
        <w:ind w:left="180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exists, Lender may, at Lender's election, exercise any or all of the following rights, remedies, and recourses: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Acceleration.</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Declare the Indebtedness then outstanding to be immediately due and payable, without further notice, presentment, protest, notice of intent to accelerate, notice of acceleration, demand, or action of any nature whatsoever (each of which hereby is expressly waived by Borrower [and Guarantor]), whereupon the same shall become immediately due and payable.</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Entry on Mortgaged Property.</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Enter the Mortgaged Property and take exclusive possession thereof and of all books, records, and accounts relating thereto. If Borrower remains in possession of the Mortgaged Property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and without Lender's prior written consent, upon prior written notice, Lender may invoke any legal remedies to dispossess Borrower.</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 of Mortgaged Property.</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OPTIONAL PROVISION if the Mortgage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leasehold mortgage:</w:t>
      </w:r>
      <w:r>
        <w:rPr>
          <w:rFonts w:ascii="Times New Roman" w:hAnsi="Times New Roman" w:eastAsia="Times New Roman" w:cs="Times New Roman"/>
          <w:b w:val="0"/>
          <w:sz w:val="24"/>
        </w:rPr>
        <w:t xml:space="preserve"> Subject to the terms of the Ground Lease,] Hold, lease, develop, manage, operate, or otherwise use the Mortgaged Property upon such terms and conditions as Lender may deem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necessary or desirable under the circumstances (making such repairs, alterations, additions, and improvements and taking other actions, from time to time, as Lender deems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necessary or desirable), and apply all Rents and other amounts collected by Lender in connection therewith in accordance with the provisions of Section </w:t>
      </w: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herein.</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Foreclosure and Sale.</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Institute proceedings for the complete foreclosure of this Mortgage, in which case the Mortgaged Property may be sold for cash or credit in one or more parcels. At any such sale by virtue of any judicial proceedings or any other legal right, remedy or recourse, the title to and right of possession of any such property shall pass to the purchaser thereof, and to the fullest extent permitted by law, Borrower shall be completely and irrevocably divested of all of its right, title, interest, claim and demand whatsoever, either at law or in equity, in and to the property sold and such sale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perpetual bar both at law and in equity against Borrower, and against all other persons claiming or to claim the property sold or any part thereof, by, through or under Borrower. Lender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at such sale and if Lender is the highest bidder, may credit the portion of the purchase price that would be distributed to Lender against the Indebtedness in lieu of paying cash.</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Receiver.</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Make application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for, and obtain from such court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strict right and without notice to Borrower or regard to the adequacy of the Mortgaged Property for the repayment of the Indebtedness,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of the Mortgaged Property, and Borrower irrevocably consents to such appointment. Any such receiver shall have all the usual powers and duties of receivers in similar cases, including the full power to rent, maintain and otherwise operate the Mortgaged Property upon such terms as may be approved by the court, and shall apply such Rents in accordance with the provisions of Section </w:t>
      </w:r>
      <w:r>
        <w:rPr>
          <w:rFonts w:ascii="Times New Roman" w:hAnsi="Times New Roman" w:eastAsia="Times New Roman" w:cs="Times New Roman"/>
          <w:b w:val="0"/>
          <w:sz w:val="24"/>
        </w:rPr>
        <w:t>4.7.</w:t>
      </w:r>
    </w:p>
    <w:p>
      <w:pPr>
        <w:keepNext w:val="0"/>
        <w:spacing w:before="120" w:after="0" w:line="260" w:lineRule="exact"/>
        <w:ind w:left="216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UCC.</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Exercise any and all rights and remedies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secured party upon default under the UCC, including, without limiting the generality of the foregoing: (i) the right to take possession of the personal property or any part thereof, and to take such other measures as Lender may deem necessary for the care, protection and preservation of the personal property, and (ii) request Borrower at its expense to assemble the personal property and make it available to Lender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convenient place acceptable to Lender. Any notice of sale, disposition or other intended action by Lender with respect to the personal property sent to Borrower in accordance with the provisions hereof at least ten (10) days prior to such action, shall constitute commercially reasonable notice to Borrower.</w:t>
      </w:r>
    </w:p>
    <w:p>
      <w:pPr>
        <w:keepNext w:val="0"/>
        <w:spacing w:before="120" w:after="0" w:line="260" w:lineRule="exact"/>
        <w:ind w:left="216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Exercise all other rights, remedies, and recourses granted under the Loan Documents or otherwise available at law or in equity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specific performance of any covenant contained in the Loan Documents,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on the Note before, during, or after any proceeding to enforce this Mortgage).</w:t>
      </w:r>
    </w:p>
    <w:p>
      <w:pPr>
        <w:keepNext w:val="0"/>
        <w:spacing w:before="120" w:after="0" w:line="260" w:lineRule="exact"/>
        <w:ind w:left="180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Sales.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Mortgaged Property may be sold in one or more parcels and in such manner and order as Lender in its sole discretion, may elect; the right of sale arising out of any Event of Default shall not be exhausted by any one or more sales.</w:t>
      </w:r>
    </w:p>
    <w:p>
      <w:pPr>
        <w:keepNext w:val="0"/>
        <w:spacing w:before="120" w:after="0" w:line="260" w:lineRule="exact"/>
        <w:ind w:left="180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 Concurrent and Nonexclusive.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Lender shall have all rights, remedies, and recourses granted in the Loan Documents and available at law or equity (including the UCC), which rights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cumulative and concurrent, (b) may be pursued separately, successively, or concurrently against Borrower or others obligated under the Note and the other Loan Documents, or against the Mortgaged Property, or against any one or more of them, at the sole discretion of Lender, (c) may be exercised as often as occasion therefor shall arise, and the exercise or failure to exercise any of them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release thereof or of any other right, remedy, or recourse, and (d) are intended to be, and shall be, nonexclusive. No action by Lender in the enforcement of any rights, remedies, or recourses under the Loan Documents or otherwise at law or equity shall be deemed to cure any Event of Default.</w:t>
      </w:r>
    </w:p>
    <w:p>
      <w:pPr>
        <w:keepNext w:val="0"/>
        <w:spacing w:before="120" w:after="0" w:line="260" w:lineRule="exact"/>
        <w:ind w:left="180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of and Resort to Collateral.</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Lender may release, regardless of consideration and without the necessity for any notice to or consent by the holder of any subordinate lien on the Mortgaged Property, any part of the Mortgaged Property without, as to the remainder, in any way impairing, affecting, subordinating, or releasing the lien or security interests created in or evidenced by the Loan Documents or their stature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and prior lien and security interest in and to the Mortgaged Property. For payment of the Indebtedness, Lender may resort to any other security in such order and manner as Lender may elect.</w:t>
      </w:r>
    </w:p>
    <w:p>
      <w:pPr>
        <w:keepNext w:val="0"/>
        <w:spacing w:before="120" w:after="0" w:line="260" w:lineRule="exact"/>
        <w:ind w:left="180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Redemption, Notice and Marshalling of Assets.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To the fullest extent permitted by law, Borrower hereby irrevocably and unconditionally waives and releases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benefit that might accrue to Borrower by virtue of any present or future statute of limitations or law or judicial decision exempting the Mortgaged Property from attachment, levy, or sale on execution or providing for any appraisement, valuation, stay of execution, exemption from civil process, redemption, or extension of time for payment, and (b) any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marshalling of assets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in inverse order of alienation.</w:t>
      </w:r>
    </w:p>
    <w:p>
      <w:pPr>
        <w:keepNext w:val="0"/>
        <w:spacing w:before="120" w:after="0" w:line="260" w:lineRule="exact"/>
        <w:ind w:left="180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Discontinuance of Proceedings.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If Lender shall have proceeded to invoke any right, remedy, or recourse permitted under the Loan Documents and shall thereafter elect to discontinue or abandon it for any reason, Lender shall have the unqualified right to do so and, in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Borrower and Lender shall be restored to their former positions with respect to the Indebtedness, the Obligations, the Loan Documents, the Mortgaged Property, and otherwise (except as may be provided in any written agreement between Borrower and Lender providing for the discontinuance or abandonment of such proceedings), and the rights, remedies, recourses, and powers of Lender shall continue as if the right, remedy or recourse had never been invoked, but no such discontinuance or abandonment shall waive any Event of Default which may then exist or the right of Lender thereafter to exercise any right, remedy, or recourse under the Loan Documents for such Event of Default.</w:t>
      </w:r>
    </w:p>
    <w:p>
      <w:pPr>
        <w:keepNext w:val="0"/>
        <w:spacing w:before="120" w:after="0" w:line="260" w:lineRule="exact"/>
        <w:ind w:left="180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of Proceeds.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proceeds of any sale of, and the Rents and other amounts generated by the holding, leasing, management, operation, or other use of the Mortgaged Property, shall be applied by Lender (or the receiver, if one is appointed) in the following order unless otherwise required by applicable law:</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to the payment of the costs and expenses of taking possession of the Mortgaged Property and of holding, using, leasing, repairing, improving, and selling the same, including, without limitation (i) receiver's fees and expenses, (ii) court costs, (iii) attorneys' and accountants' fees and expenses, (iv) costs of advertisement, (v) insurance premiums, and (vi) the payment of all ground rent, real estate taxes, and assessments, except any taxes, assessments, or other charges subject to which the Mortgaged Property shall have been sold;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to the payment of all amounts (including interest), other than the unpaid principal balance of the Note and accrued but unpaid interest, which may be due to Lender under the Loan Documents;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to the payment of the Indebtedness and performance of the Obligations in such manner and order of preference as Lender in its sole discretion may determine; and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the balance, if any, to the payment of the persons legally entitled thereto.</w:t>
      </w:r>
    </w:p>
    <w:p>
      <w:pPr>
        <w:keepNext w:val="0"/>
        <w:spacing w:before="120" w:after="0" w:line="260" w:lineRule="exact"/>
        <w:ind w:left="180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Occupancy After Foreclosure.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purchaser at any foreclosure sale pursuant to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shall become the legal owner of the Mortgaged Property. Subject to any nondisturbance agreements, or subordination, nondisturbance, and attornment agreements, then in effect, all occupants of the Mortgaged Property shall, at the option of such purchaser, become tenants of the purchaser at the foreclosure sale and shall deliver possession thereof immediately to the purchaser upon demand. It shall not be necessary for the purchaser at said sale to bring any action for possession of the Mortgaged Property other than the statutory action of forcible detainer in any justice court having jurisdiction over the Mortgaged Property.</w:t>
      </w:r>
    </w:p>
    <w:p>
      <w:pPr>
        <w:keepNext w:val="0"/>
        <w:spacing w:before="120" w:after="0" w:line="260" w:lineRule="exact"/>
        <w:ind w:left="180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Advances and Disbursements; Costs of Enforcement.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If any Event of Default exists, Lender shall have the right, but not the obligation, to cure such Event of Default in the name and on behalf of Borrower. All sums advanced and expenses incurred at any time by Lender under this Section </w:t>
      </w:r>
      <w:r>
        <w:rPr>
          <w:rFonts w:ascii="Times New Roman" w:hAnsi="Times New Roman" w:eastAsia="Times New Roman" w:cs="Times New Roman"/>
          <w:b w:val="0"/>
          <w:sz w:val="24"/>
        </w:rPr>
        <w:t>4.9.</w:t>
      </w:r>
      <w:r>
        <w:rPr>
          <w:rFonts w:ascii="Times New Roman" w:hAnsi="Times New Roman" w:eastAsia="Times New Roman" w:cs="Times New Roman"/>
          <w:b w:val="0"/>
          <w:sz w:val="24"/>
        </w:rPr>
        <w:t>, or otherwise under this Mortgage or any of the other Loan Documents or applicable law, shall bear interest from the date that such sum is advanced or expense incurred, to and including the date of reimbursement, computed at the Default Rate, and all such sums, together with interest thereon, shall be secured by this Mortgage.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shall pay all expenses (including attorneys' fees and expenses) of or incidental to the perfection and enforcement of this Mortgage and the other Loan Documents, or the enforcement, compromise, or settlement of the Indebtedness or any claim under this Mortgage and the other Loan Documents, and for the curing thereof, or for defending or asserting the rights and claims of Lender in respect thereof, by litigation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Mortgagee in Possession.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Neither the enforcement of any of the remedies under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the assignment of the Rents and Leases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the security interests under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nor any other remedies afforded to Lender under the Loan Documents, at law or in equity shall cause Lender to be deemed or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in possession of the Mortgaged Property, to obligate Lender to lease the Mortgaged Property or attempt to do so, or to take any action, incur any expense, or perform or discharge any obligation, duty or liability whatsoever under any of the Leases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and Proceedings.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Lender has the right to appear in and defend any action or proceeding brought with respect to the Mortgaged Property and to bring any action or proceeding, in the name and on behalf of Borrower, which Lender, in its reasonable discretion, decides is necessary to protect its interest in the Mortgaged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ASSIGNMENT OF RENTS AND LEASES</w:t>
      </w:r>
    </w:p>
    <w:p>
      <w:pPr>
        <w:keepNext w:val="0"/>
        <w:spacing w:before="120" w:after="0" w:line="260" w:lineRule="exact"/>
        <w:ind w:left="180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Borrower acknowledges and confirms that it has executed and delivered to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Leases and Rents of even date herewith (the "</w:t>
      </w:r>
      <w:r>
        <w:rPr>
          <w:rFonts w:ascii="Times New Roman" w:hAnsi="Times New Roman" w:eastAsia="Times New Roman" w:cs="Times New Roman"/>
          <w:b/>
          <w:sz w:val="24"/>
        </w:rPr>
        <w:t>Assignment of Leases and Rents</w:t>
      </w:r>
      <w:r>
        <w:rPr>
          <w:rFonts w:ascii="Times New Roman" w:hAnsi="Times New Roman" w:eastAsia="Times New Roman" w:cs="Times New Roman"/>
          <w:b w:val="0"/>
          <w:sz w:val="24"/>
        </w:rPr>
        <w:t xml:space="preserve">"), intending that such instrument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absolute assignment to Lender of the Leases and Rents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contained therein granting Borrower the right to collect, receive, use and enjoy such rents prior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Without limiting the intended benefits or the remedies provided under the Assignment of Leases and Rents, Borrower hereby assigns to Lender, as further security for the Indebtedness and the Obligations, the Leases and Rents. While any Event of Default exists, Lender shall be entitled to exercise any or all of the remedies provided in the Assignment of Leases and Rents and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hereof, including, without limitation, the right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appointed. If any conflict or inconsistency exists between the assignment of the Rents and the Leases in this Mortgage and the absolute assignment of the Rents and the Leases in the Assignment of Leases and Rents, the terms of the Assignment of Leases and Rents shall control.</w:t>
      </w:r>
    </w:p>
    <w:p>
      <w:pPr>
        <w:keepNext w:val="0"/>
        <w:spacing w:before="120" w:after="0" w:line="260" w:lineRule="exact"/>
        <w:ind w:left="180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Merger of Estates.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So long as any part of the Indebtedness and the Obligations secured hereby remain unpaid and undischarged, the fee and leasehold estates to the Mortgaged Property shall not merge, but shall remain separate and distinct, notwithstanding the union of such estates either in Borrower, Lender, any lessee or any third party by purchase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SECURITY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Interest.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This Mortgage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Agreement" on personal property within the meaning of the UCC and other applicable law with respect to the Personalty, Fixtures, Plans, Leases, Rents, and Property Agreements. To this end, and subject to the Permitted Exceptions, Borrower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and prior security interest in the Personalty, Fixtures, Plans, Leases, Rents, and Property Agreements and all other Mortgaged Property which is personal property to secure the payment of the Indebtedness and performance of the Obligations, and agrees that Lender shall have all the rights and remedies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secured party under the UCC with respect to such property. Any notice of sale, disposition or other intended action by Lender with respect to the Personalty, Fixtures, Plans, Leases, Rents, and Property Agreements sent to Borrower at least ten (10) days prior to any action under the UCC shall constitute commercially reasonable notice to Borrower.</w:t>
      </w:r>
    </w:p>
    <w:p>
      <w:pPr>
        <w:keepNext w:val="0"/>
        <w:spacing w:before="120" w:after="0" w:line="260" w:lineRule="exact"/>
        <w:ind w:left="180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Borrower shall execute and deliver to Lender, in form and substance satisfactory to Lender, such further assurances as Lender may, from time to time, reasonably consider necessary to create, perfect, and preserve Lender's security interest hereunder and Lender may cause such assurances to be recorded and filed, at such times and places as may be required or permitted by law to so create, perfect, and preserve such security interest. Borrower's state of organization is the State of [borrower's state of formation] and its chief executive office is in the State of [state where borrower's chief executive office is located] at the address set forth in the first paragraph of this Mortgage. Borrower hereby irrevocably authorizes Lender at any time and from time to time to file, without the signature of Borrower, in any jurisdiction any amendments to existing financing statements and any initial financing statements and amendments thereto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indicate the Mortgaged Property (i) as "all assets of Borrower and all proceeds thereof, and all rights and privileges with respect thereto" or words of similar effect, regardless of whether any particular asset comprised in the Mortgaged Property falls within the scope of Article/Chapter 9 of the UCC, or (ii) as being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or lesser scope or with greater detail; (b) contain any other information required by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of the UCC for the sufficiency or filing office acceptance of any financing statement or amendment, including whether Borrower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the type of organization and any organization identification number issued to Borrower; and (c) are necessary to properly effectuate the transactions described in the Loan Documents, as determined by Lender in its reasonable discretion. Borrower agrees to furnish any such information to Lender promptly upon request.</w:t>
      </w:r>
    </w:p>
    <w:p>
      <w:pPr>
        <w:keepNext w:val="0"/>
        <w:spacing w:before="120" w:after="0" w:line="260" w:lineRule="exact"/>
        <w:ind w:left="180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of Lender.</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security interest herein granted shall in no event cause Lender to be deemed or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in possession of the Mortgaged Property, to obligate Lender to lease the Mortgaged Property or attempt to do so, or to take any action, incur any expense or perform or discharge any obligation, duty, or liability whatsoever under any of the Leases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Fixture Filing.</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This Mortgage shall also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"fixture filing" for the purposes of the UCC against all of the Mortgaged Property which is or is to become fixtures. Information concerning the security interest herein granted may be obtained at the addresses of Debtor (Borrower) and Secured Party (Lender) as set forth in the first paragraph of this Mortgage.</w:t>
      </w:r>
    </w:p>
    <w:p>
      <w:pPr>
        <w:keepNext w:val="0"/>
        <w:spacing w:before="120" w:after="0" w:line="260" w:lineRule="exact"/>
        <w:ind w:left="180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Continuing Effect Notwithstanding Termination of Mortgage.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It is expressly agreed that until such time as the Indebtedness and Obligations have been paid and performed in full, or until the security interest granted hereby has been released in writing by Lender, this Mortgage shall remain fully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agreement and fixture filing, notwithstanding that the lien on real property that is created by this Mortgage may be extinguished or released, by foreclosure of this Mortgage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MISCELLANEOUS</w:t>
      </w:r>
    </w:p>
    <w:p>
      <w:pPr>
        <w:keepNext w:val="0"/>
        <w:spacing w:before="120" w:after="0" w:line="260" w:lineRule="exact"/>
        <w:ind w:left="180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Interest.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provisions of [section on usury] of the Loan Agreement are incorporated herein by references as though fully set forth herein.</w:t>
      </w:r>
    </w:p>
    <w:p>
      <w:pPr>
        <w:keepNext w:val="0"/>
        <w:spacing w:before="120" w:after="0" w:line="260" w:lineRule="exact"/>
        <w:ind w:left="180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Any notice required or permitted to be given under this Mortgage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in writing, (b) sent in the manner set forth in the Loan Agreement, and (c) effective in accordance with the terms of the Loan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 Running with the Land.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All Obligations contained in this Mortgage are intended by Borrower and Lender to be, and shall be construed as, covenants running with the Mortgaged Property. As used herein, "Borrower" shall refer to the party named in the first paragraph of this Mortgage and to any subsequent owner of all or any portion of the Mortgaged Property (without in any way implying that Lender has or will consent to any such conveyance or transfer of the Mortgaged Property). All persons or entities who may have or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Mortgaged Property shall be deemed to have notice of, and be bound by, the terms of the Loan Agreement and the other Loan Documents; however, no such party shall be entitled to any rights thereunder without the prior written consent of Lender.</w:t>
      </w:r>
    </w:p>
    <w:p>
      <w:pPr>
        <w:keepNext w:val="0"/>
        <w:spacing w:before="120" w:after="0" w:line="260" w:lineRule="exact"/>
        <w:ind w:left="180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Attorney-in-Fact.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Borrower hereby irrevocably appoints Lender and its successors and assigns, as its attorney-in-fact, which agency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execute and/or record any notices of completion, cessation of labor, or any other notices that Lender deems reasonably necessary to protect Lender's interest, if Borrower shall fail to do so within ten (10) days after written request by Lender; (b) upon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pursuant to the foreclosure of this Mortgage or the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in lieu of foreclosure, to execute all instruments of assignment, conveyance, or further assurance with respect to the Leases, Rents, Personalty, Fixtures, Plans, and Property Agreements in favor of the grantee of any such deed and as may be reasonably necessary for such purpose; (c) to prepare, execute, and file or record financing statements, continuation statements, applications for registration and like papers necessary to create, perfect or preserve Lender's security interests and rights in or to any of the collateral; and (d) while any Event of Default exists, to perform any obligation of Borrower hereunder; however: (i) Lender shall not under any circumstances be obligated to perform any obligation of Borrower; (ii) any reasonable sums advanced by Lender in such performance shall be added to and included in the Indebtedness and shall bear interest at the Default Rate; (iii) Lender as such attorney-in-fact shall only be accountable for such funds as are actually received by Lender; and (iv) Lender shall not be liable to Borrower or any other person or entity for any failure to take any action which Lender is empowered to take under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This Mortgage shall be binding upon and inure to the benefit of Lender and Borrower and their respective successors and assigns. Borrower shall not, without the prior written consent of Lender, assign any rights, duties, or obligations hereunder.</w:t>
      </w:r>
    </w:p>
    <w:p>
      <w:pPr>
        <w:keepNext w:val="0"/>
        <w:spacing w:before="120" w:after="0" w:line="260" w:lineRule="exact"/>
        <w:ind w:left="180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Any failure by Lender to insist upon strict performance of any of the terms, provisions or conditions of the Loan Documents shall not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same, and Lender shall have the right at any time to insist upon strict performance of all of such terms, provisions, and conditions.</w:t>
      </w:r>
    </w:p>
    <w:p>
      <w:pPr>
        <w:keepNext w:val="0"/>
        <w:spacing w:before="120" w:after="0" w:line="260" w:lineRule="exact"/>
        <w:ind w:left="180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To the extent proceeds of the Note have been used to extinguish, extend, or renew any indebtedness against the Mortgaged Property, then Lender shall be subrogated to all of the rights, liens, and interests existing against the Mortgaged Property and held by the holder of such indebtedness and such former rights, liens, and interests, if any, are not waived, but are continued in full force and effect in favor of Lender.</w:t>
      </w:r>
    </w:p>
    <w:p>
      <w:pPr>
        <w:keepNext w:val="0"/>
        <w:spacing w:before="120" w:after="0" w:line="260" w:lineRule="exact"/>
        <w:ind w:left="180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Agreement.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If any conflict or inconsistency exists between this Mortgage and the Loan Agreement, the Loan Agreement shall govern.</w:t>
      </w:r>
    </w:p>
    <w:p>
      <w:pPr>
        <w:keepNext w:val="0"/>
        <w:spacing w:before="120" w:after="0" w:line="260" w:lineRule="exact"/>
        <w:ind w:left="180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Upon payment in full of the Indebtedness and performance in full of the Obligations, Lender, at Borrower's reasonable expense, shall fully release the liens and security interests created by this Mortgage and provide termination statements for filed financing statements, if any, to Borrower.</w:t>
      </w:r>
    </w:p>
    <w:p>
      <w:pPr>
        <w:keepNext w:val="0"/>
        <w:spacing w:before="120" w:after="0" w:line="260" w:lineRule="exact"/>
        <w:ind w:left="180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Stay, Moratorium, and Similar Rights.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Borrower agrees, to the full extent that it may lawfully do so, that it will not at any time insist upon or plead or in any way take advantage of any appraisement, valuation, stay, marshalling of assets, extension, redemption, or moratorium law now or hereafter in force and effect so as to prevent or hinder the enforcement of the provisions of this Mortgage or the Indebtedness, or any agreement between Borrower and Lender or any rights or remedies of Lender.</w:t>
      </w:r>
    </w:p>
    <w:p>
      <w:pPr>
        <w:keepNext w:val="0"/>
        <w:spacing w:before="120" w:after="0" w:line="260" w:lineRule="exact"/>
        <w:ind w:left="180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Borrower's liability hereunder is subject to the limitation on liability provisions of [applicable section] of the Loan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of Borrower, Joint, and Several.</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If more than one person or entity has executed this Mortgage as "Borrower," the obligations of all such persons or entities hereunder shall be joint and several.</w:t>
      </w:r>
    </w:p>
    <w:p>
      <w:pPr>
        <w:keepNext w:val="0"/>
        <w:spacing w:before="120" w:after="0" w:line="260" w:lineRule="exact"/>
        <w:ind w:left="1800" w:right="0" w:firstLine="0"/>
        <w:jc w:val="left"/>
      </w:pPr>
      <w:r>
        <w:rPr>
          <w:rFonts w:ascii="Times New Roman" w:hAnsi="Times New Roman" w:eastAsia="Times New Roman" w:cs="Times New Roman"/>
          <w:b w:val="0"/>
          <w:sz w:val="24"/>
        </w:rPr>
        <w:t>Section 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This Mortgage shall be governed by and construed, interpreted, and enforced in accordance with the laws of the State.</w:t>
      </w:r>
    </w:p>
    <w:p>
      <w:pPr>
        <w:keepNext w:val="0"/>
        <w:spacing w:before="120" w:after="0" w:line="260" w:lineRule="exact"/>
        <w:ind w:left="1800" w:right="0" w:firstLine="0"/>
        <w:jc w:val="left"/>
      </w:pPr>
      <w:r>
        <w:rPr>
          <w:rFonts w:ascii="Times New Roman" w:hAnsi="Times New Roman" w:eastAsia="Times New Roman" w:cs="Times New Roman"/>
          <w:b w:val="0"/>
          <w:sz w:val="24"/>
        </w:rPr>
        <w:t>Section 7.14.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Borrower hereby consents to the jurisdiction of any state or federal court located within the County of [county where the property is located], State of Florida and irrevocably agrees that, subject to Lender's election, all actions or proceedings arising out of or relating to this Mortgage or the other Loan Documents shall be litigated in such courts. Borrower expressly submits and consents to the jurisdiction of the aforesaid courts and waives any defense of forum non conveniens. Borrower hereby waives personal service of any and all process and agrees that all such service of process may be made upon Borrower by certified or registered mail, return receipt requested, addressed to Borrower, at the address set forth in this Mortgage and service so made shall be deemed complete ten (10) days after the same has been posted.</w:t>
      </w:r>
    </w:p>
    <w:p>
      <w:pPr>
        <w:keepNext w:val="0"/>
        <w:spacing w:before="120" w:after="0" w:line="260" w:lineRule="exact"/>
        <w:ind w:left="1800" w:right="0" w:firstLine="0"/>
        <w:jc w:val="left"/>
      </w:pPr>
      <w:r>
        <w:rPr>
          <w:rFonts w:ascii="Times New Roman" w:hAnsi="Times New Roman" w:eastAsia="Times New Roman" w:cs="Times New Roman"/>
          <w:b w:val="0"/>
          <w:sz w:val="24"/>
        </w:rPr>
        <w:t>Section 7.15.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Article, Section, and Subsection titles hereof are inserted for convenience of reference only and shall in no way alter, modify, or define, or be used in construing, the text of such Articles, Sections, or Subsections.</w:t>
      </w:r>
    </w:p>
    <w:p>
      <w:pPr>
        <w:keepNext w:val="0"/>
        <w:spacing w:before="120" w:after="0" w:line="260" w:lineRule="exact"/>
        <w:ind w:left="1800" w:right="0" w:firstLine="0"/>
        <w:jc w:val="left"/>
      </w:pPr>
      <w:r>
        <w:rPr>
          <w:rFonts w:ascii="Times New Roman" w:hAnsi="Times New Roman" w:eastAsia="Times New Roman" w:cs="Times New Roman"/>
          <w:b w:val="0"/>
          <w:sz w:val="24"/>
        </w:rPr>
        <w:t>Section 7.16.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This Mortgage and the other Loan Documents embody the entire agreement and understanding between Lender and Borrower and supersede all prior agreements and understandings between such parties relating to the subject matter hereof and thereof. Accordingly, the Loan Documents may not be contradicted by evidence of prior, contemporaneous, or subsequent oral agreements of the parties. There are no unwritten oral agreements between the parties.</w:t>
      </w:r>
    </w:p>
    <w:p>
      <w:pPr>
        <w:keepNext w:val="0"/>
        <w:spacing w:before="120" w:after="0" w:line="260" w:lineRule="exact"/>
        <w:ind w:left="1800" w:right="0" w:firstLine="0"/>
        <w:jc w:val="left"/>
      </w:pPr>
      <w:r>
        <w:rPr>
          <w:rFonts w:ascii="Times New Roman" w:hAnsi="Times New Roman" w:eastAsia="Times New Roman" w:cs="Times New Roman"/>
          <w:b w:val="0"/>
          <w:sz w:val="24"/>
        </w:rPr>
        <w:t>Section 7.17.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This Mortgage may be executed in multiple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document.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7.18.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Oral Change.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This Mortgage, and any provisions hereof, may not be modified, amended, waived, extended, changed, discharged or terminated orally or by any act or failure to act on the part of Borrower or Lender, but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signed by the party against whom enforcement of any modification, amendment, waiver, extension, change, discharge, or termination is sought.</w:t>
      </w:r>
    </w:p>
    <w:p>
      <w:pPr>
        <w:keepNext w:val="0"/>
        <w:spacing w:before="120" w:after="0" w:line="260" w:lineRule="exact"/>
        <w:ind w:left="1800" w:right="0" w:firstLine="0"/>
        <w:jc w:val="left"/>
      </w:pPr>
      <w:r>
        <w:rPr>
          <w:rFonts w:ascii="Times New Roman" w:hAnsi="Times New Roman" w:eastAsia="Times New Roman" w:cs="Times New Roman"/>
          <w:b w:val="0"/>
          <w:sz w:val="24"/>
        </w:rPr>
        <w:t>Section 7.19.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Inapplicable Provisions.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If any term, covenant or condition of this Mortgage is held to be invalid, illegal or unenforceable in any respect, this Mortgage shall be construed without such provision.</w:t>
      </w:r>
    </w:p>
    <w:p>
      <w:pPr>
        <w:keepNext w:val="0"/>
        <w:spacing w:before="120" w:after="0" w:line="260" w:lineRule="exact"/>
        <w:ind w:left="1800" w:right="0" w:firstLine="0"/>
        <w:jc w:val="left"/>
      </w:pPr>
      <w:r>
        <w:rPr>
          <w:rFonts w:ascii="Times New Roman" w:hAnsi="Times New Roman" w:eastAsia="Times New Roman" w:cs="Times New Roman"/>
          <w:b w:val="0"/>
          <w:sz w:val="24"/>
        </w:rPr>
        <w:t>Section 7.20.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Trial by Jury.</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BORROWER AND LENDER EACH HEREBY WAIVES, TO THE FULLEST EXTEND PERMITTED BY LAW, THE RIGHT TO TRIAL BY JURY IN ANY ACTION, PROCEEDING, SUIT, COUNTERCLAIM, CROSSCLAIM, OR OTHERWISE, WHETHER IN CONTRACT, TORT, OR OTHERWISE, RELATING DIRECTLY OR INDIRECTLY TO THIS MORTGAGE OR THE LOAN DOCUMENTS, THE MORTGAGED PROPERTY OR ANY ACTS OR OMISSIONS OF BORROWER OR LENDER, AND EACH OF THEIR RESPECTIVE OFFICERS, DIRECTORS, MEMBERS, EMPLOYEES, OR AGENTS IN CONNECTION THEREWITH. THIS WAIVER OF RIGHT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TRIAL BY JURY IS GIVEN KNOWINGLY AND VOLUNTARILY BY BORROWER [IF APPLICABLE: AND GUARANTOR] AND LENDER, AND IS INTENDED TO ENCOMPASS INDIVIDUALLY EACH INSTANCE AND EACH ISSUE AS TO WHICH THE RIGHT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TRIAL BY JURY WOULD OTHERWISE ACCRUE. BORROWER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SECTION IN ANY PROCEEDING AS CONCLUSIVE EVIDENCE OF THIS WAIVER.</w:t>
      </w:r>
    </w:p>
    <w:p>
      <w:pPr>
        <w:keepNext w:val="0"/>
        <w:spacing w:before="120" w:after="0" w:line="260" w:lineRule="exact"/>
        <w:ind w:left="1800" w:right="0" w:firstLine="0"/>
        <w:jc w:val="left"/>
      </w:pPr>
      <w:r>
        <w:rPr>
          <w:rFonts w:ascii="Times New Roman" w:hAnsi="Times New Roman" w:eastAsia="Times New Roman" w:cs="Times New Roman"/>
          <w:b w:val="0"/>
          <w:sz w:val="24"/>
        </w:rPr>
        <w:t>Section 7.21.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Borrower Waiver.</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BORROWER HEREBY EXPRESSLY AND UNCONDITIONALLY WAIVES, IN CONNECTION WITH ANY SUIT, ACTION, OR PROCEEDING BROUGHT BY OR ON BEHALF OF LENDER WITH RESPECT TO THIS MORTGAGE, THE NOTE, OR OTHERWISE IN RESPECT OF THE LOAN, ANY AND EVERY RIGHT BORROWER MAY HAVE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INJUNCTIVE RELIEF, (B) INTERPOSE ANY COUNTERCLAIM (OTHER THAN COMPULSORY COUNTERCLAIMS), AND (C) HAVE THE SAME CONSOLIDATED WITH ANY OTHER OR SEPARATE SUIT, ACTION, OR PROCEEDING (EXCEPT TO THE EXTENT COMPULSORY). NOTHING CONTAINED IN THE IMMEDIATELY PRECEDING SENTENCE SHALL PREVENT OR PROHIBIT BORROWER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SEPARATE ACTION AGAINST LENDER WITH RESPECT TO ANY ASSERTED CLAIM.</w:t>
      </w:r>
    </w:p>
    <w:p>
      <w:pPr>
        <w:keepNext w:val="0"/>
        <w:spacing w:before="120" w:after="0" w:line="260" w:lineRule="exact"/>
        <w:ind w:left="1800" w:right="0" w:firstLine="0"/>
        <w:jc w:val="left"/>
      </w:pPr>
      <w:r>
        <w:rPr>
          <w:rFonts w:ascii="Times New Roman" w:hAnsi="Times New Roman" w:eastAsia="Times New Roman" w:cs="Times New Roman"/>
          <w:b w:val="0"/>
          <w:sz w:val="24"/>
        </w:rPr>
        <w:t>Section 7.22.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Joint Venture or Partnership; No Third Party Beneficiaries.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and Lender intend that the relationships created by this Mortgage and the Loan Documents are solely that of lender and borrower. Nothing in this Mortgage or the Loan Documents is intended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partnership, tenancy in common, or joint tenancy relationship between Borrower and Lender nor grant to Lender any interest in the Mortgaged Property other than that of mortgagee, assignee, secured party, beneficiary, or lender.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This Mortgage and the Loan Documents are solely for the benefit of the Lender and nothing contained in this Mortgage or the Loan Documents shall be deemed to confer upon anyone other than Lender any right to insist upon or to enforce the performance or observance of any of the obligations contained in this Mortgage or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Section 7.23.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the Essence.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Time is of the essence with respect to the performance by Borrower of its obligations pursuant to this Mortgage.</w:t>
      </w:r>
    </w:p>
    <w:p>
      <w:pPr>
        <w:keepNext w:val="0"/>
        <w:spacing w:before="120" w:after="0" w:line="260" w:lineRule="exact"/>
        <w:ind w:left="1800" w:right="0" w:firstLine="0"/>
        <w:jc w:val="left"/>
      </w:pPr>
      <w:r>
        <w:rPr>
          <w:rFonts w:ascii="Times New Roman" w:hAnsi="Times New Roman" w:eastAsia="Times New Roman" w:cs="Times New Roman"/>
          <w:b w:val="0"/>
          <w:sz w:val="24"/>
        </w:rPr>
        <w:t>Section 7.24.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True Copy.</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Borrower acknowledges that it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Mortgage.</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SPECIAL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To the extent of any conflict between the provisions of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and the other provisions of this Mortgage, the provisions of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shall control.</w:t>
      </w:r>
    </w:p>
    <w:p>
      <w:pPr>
        <w:keepNext w:val="0"/>
        <w:spacing w:before="120" w:after="0" w:line="260" w:lineRule="exact"/>
        <w:ind w:left="180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Florida Taxes.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Mortgagor represents and warrants to Mortgagee that Mortgagor has paid in full all Florida property taxes and documentary stamp taxes required with respect to this Mortgage, the Note and all other related loan documents to which such taxes may apply. If the State of Florida at any time determines any additional taxes are due with respect to this Mortgage, the Note and all related loan documents, then the Mortgagor shall promptly pay any such taxes and shall hold Mortgagee harmless against any such taxes, fees, or penalties imposed in connection therewith.</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GROUND LEASE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Merger.</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In the event of the acquisition by Borrower at any time of the fee estate or any part of the fee estate in the Land of which the ground leasehold estate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 shall be no merger of such fee estate with the ground leasehold estate created and existing by virtue of the Ground Lease, and the Ground Lease shall remain in full force and effect in accordance with its terms as separate and distinct estates in the Mortgaged Property (unless all persons, including the Lender,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Ground Lease after such acquisition shall consent thereto in writing), but the lien of this Mortgage shall extend and attach to, and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encumbrance upon, the fee simple estate in such Mortgaged Property so acquired by Borrower, and at Lender's request, Borrower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mortgage, deed of trust, or deed to secure debt, in form and substance satisfactory to Lender evidencing the lien on such fee simple estate and, at the reasonable request of Lender, Borrower shall supply Lender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appraisal, and mortgagee policy of title insurance covering any such fee simple estate.</w:t>
      </w:r>
    </w:p>
    <w:p>
      <w:pPr>
        <w:keepNext w:val="0"/>
        <w:spacing w:before="120" w:after="0" w:line="260" w:lineRule="exact"/>
        <w:ind w:left="180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Covenants.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With respect to the Ground Lease, Borrower hereby warrants, represents, covenants, and agrees that: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There is no monetary default by Borrower under the Ground Lease; to the best of Borrower's knowledge (which for purposes of clarity includes due diligence and inquiry on the part of Borrower and not simply reliance on the Recognition Agreement dated as of the date hereof among Borrower, Lender and Ground Lessor), there is no nonmonetary default by Borrower under the Ground Lease; to the best of Borrower's knowledge, there is no default on the part of the Ground Lessor under the Ground Lease; the Ground Lease is in full force and effect; Borrower has paid all sums payable and Borrower has performed all obligations required to be performed by Borrower thereunder.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will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 on or before the due dates thereof all rents and other amounts payable under the Ground Lease (subject to any offsets, abatements and rights to dispute payments contained in the Ground Lease); (b) timely and fully observe and perform all of the terms, covenants, agreements and conditions of the Ground Lease required to be observed and performed by Borrower; and (c) deliver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notice of default sent or received by Borrower under the Ground Lease within ten (10) days after sending or receiving such notice.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For purposes of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Borrower, as ground lessee, under the Ground Lease exists, Lender shall be entitled to rely on, and accept as correct, any notice of default delivered by Ground Lessor. In the event that Borrower fails to promptly cure any default under the Ground Lease, or fails to cure any default within five (5) days prior to the expiration of any cure period,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cure period under the Ground Lease, Lender shall have the right (but shall not be obligated) to take any action to prevent or to cure any such default by Borrower under the Ground Lease, and any reasonable sums of money advanced by Lender to cure any such default shall become part of the Indebtedness, shall bear interest at the Default Rate until repaid by Borrower, and shall be repayable by Borrower to Lender within ten (10) days after receipt of written demand; provided, however, that Lender will not exercise any such rights set forth in this sentence if (i) Borrower has advised Lender in writing that Borrower reasonably and in good faith disputes such notice of default, and (ii) Borrower is diligently pursuing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default at issue, unless (x) Lender reasonably believes that its failure to exercise such rights would put its collateral at risk, or (y) Borrower fails to favorably resolve such dispute within 60 days of the expiration of the applicable cure period.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will not, whether or not in accordance with the Ground Lease, do or permit anything to be done, the doing of which, or refrain from doing anything, the omission of which, will terminate or impair the security for this Mortgage, or will be grounds for terminating the Ground Lease prior to its stated termination date (including voluntarily terminating the Ground Lease) or declaring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forfeiture thereof, without first obtaining the prior written consent of Lender.</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If Lender elects, pursuant to the terms of the Loan Documents, to make any payments or do any act or thing required to be paid or done by Borrower, Lender shall, in addition to all other remedies of Lender herein, be fully subrogated to any and all rights of the party to whom such payment is made or for which such performance is made.</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will not surrender any of its rights, title, or interest under the Ground Lease, nor terminate or cancel the Ground Lease prior to its stated termination date (whether voluntarily or otherwise) and Borrower will not, without the express written consent of Lender, modify, change, supplement, alter, or amend the Ground Lease, either orally or in writing, or enter into any agreement modifying, supplementing, or amending the Ground Lease.</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hereby assigns to Lender all of its rights, privileges, and prerogatives under the Ground Lease to terminate, cancel, renew, extend, modify, change, supplement, alter, or amend the Ground Lease, and any such termination, cancellation, renewal, extension, modification, change, supplement, alteration, or amendment of the Ground Lease without the prior written consent of Lender, shall be void; provided, however, Lender agrees that it will not exercise such rights except during the continuance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No release or forbearance of any obligations of Borrower under the Ground Lease, pursuant to the Ground Lease or otherwise, shall release Borrower from any of its obligations under the Loan Documents.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Except as otherwise contemplated in Section [____] of the Loan Agreement,] Borrower shall not sublease or assign any of its rights under the Ground Lease, without the prior written consent of Lender. Borrower shall not subordinate the Ground Lease or its leasehold estate to any mortgage, deed of trust, or other encumbrance of, or lien on, the fee interest of any owner of the Mortgaged Property. Any such attempted subordination shall be void.</w:t>
      </w:r>
    </w:p>
    <w:p>
      <w:pPr>
        <w:keepNext w:val="0"/>
        <w:spacing w:before="120" w:after="0" w:line="260" w:lineRule="exact"/>
        <w:ind w:left="2160" w:right="0" w:firstLine="0"/>
        <w:jc w:val="left"/>
      </w:pPr>
      <w:r>
        <w:rPr>
          <w:rFonts w:ascii="Times New Roman" w:hAnsi="Times New Roman" w:eastAsia="Times New Roman" w:cs="Times New Roman"/>
          <w:b w:val="0"/>
          <w:sz w:val="24"/>
        </w:rPr>
        <w:t>(j)</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will not waive, excuse, condone, or in any way release or discharge Ground Lessor of or from any material obligations, covenants, and agreements by Ground Lessor to be done and performed.</w:t>
      </w:r>
    </w:p>
    <w:p>
      <w:pPr>
        <w:keepNext w:val="0"/>
        <w:spacing w:before="120" w:after="0" w:line="260" w:lineRule="exact"/>
        <w:ind w:left="2160" w:right="0" w:firstLine="0"/>
        <w:jc w:val="left"/>
      </w:pPr>
      <w:r>
        <w:rPr>
          <w:rFonts w:ascii="Times New Roman" w:hAnsi="Times New Roman" w:eastAsia="Times New Roman" w:cs="Times New Roman"/>
          <w:b w:val="0"/>
          <w:sz w:val="24"/>
        </w:rPr>
        <w:t>(k)</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All subleases entered into by Borrower with respect to all or any portion of the Mortgaged Property (and all existing subleases modified or amended by Borrower) after the date hereof shall provide that if Lender forecloses under this or any other Mortgage encumbering the property or enters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lease with Ground Lessor pursuant to the provisions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lease contained in the Ground Lease or any agreement between Ground Lessor and Lender related thereto, the subtenant shall attorn to Lender or its assignee and the sublease shall remain in full force and effect in accordance with its terms notwithstanding the termination of the Ground Lease.</w:t>
      </w:r>
    </w:p>
    <w:p>
      <w:pPr>
        <w:keepNext w:val="0"/>
        <w:spacing w:before="120" w:after="0" w:line="260" w:lineRule="exact"/>
        <w:ind w:left="2160" w:right="0" w:firstLine="0"/>
        <w:jc w:val="left"/>
      </w:pPr>
      <w:r>
        <w:rPr>
          <w:rFonts w:ascii="Times New Roman" w:hAnsi="Times New Roman" w:eastAsia="Times New Roman" w:cs="Times New Roman"/>
          <w:b w:val="0"/>
          <w:sz w:val="24"/>
        </w:rPr>
        <w:t>(l)</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hereby assigns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any and all prepaid rents and security deposits and all other security which Ground Lessor now or hereafter holds for the performance of Borrower's obligations thereunder.</w:t>
      </w:r>
    </w:p>
    <w:p>
      <w:pPr>
        <w:keepNext w:val="0"/>
        <w:spacing w:before="120" w:after="0" w:line="260" w:lineRule="exact"/>
        <w:ind w:left="2160" w:right="0" w:firstLine="0"/>
        <w:jc w:val="left"/>
      </w:pPr>
      <w:r>
        <w:rPr>
          <w:rFonts w:ascii="Times New Roman" w:hAnsi="Times New Roman" w:eastAsia="Times New Roman" w:cs="Times New Roman"/>
          <w:b w:val="0"/>
          <w:sz w:val="24"/>
        </w:rPr>
        <w:t>(m)</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Promptly upon demand by Lender (but not more than twice annually), Borrower shall use reasonable efforts to obtain from Ground Lessor and furnish to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stating the date through which rent has been paid, whether or not there are any defaults under the Ground Lease, the specific nature of any claimed defaults, and such other matters as may be reasonably requested by Lender; provided, however, if the Ground Lease specifies the form and substance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Borrower's obligation under this clause </w:t>
      </w: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shall be limited to such form and substance set forth in the Ground Lease.</w:t>
      </w:r>
    </w:p>
    <w:p>
      <w:pPr>
        <w:keepNext w:val="0"/>
        <w:spacing w:before="120" w:after="0" w:line="260" w:lineRule="exact"/>
        <w:ind w:left="2160" w:right="0" w:firstLine="0"/>
        <w:jc w:val="left"/>
      </w:pPr>
      <w:r>
        <w:rPr>
          <w:rFonts w:ascii="Times New Roman" w:hAnsi="Times New Roman" w:eastAsia="Times New Roman" w:cs="Times New Roman"/>
          <w:b w:val="0"/>
          <w:sz w:val="24"/>
        </w:rPr>
        <w:t>(n)</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shall notify Lender promptly in writing of any request made by either party to the Ground Lease for arbitration or appraisal proceedings relating to the Ground Lease and of the institution of any such arbitration or appraisal proceeding, as well as of all proceedings thereunder, and shall promptly deliver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determination of the arbitrators in any such proceeding. Lender shall have the right (but not the obligation), following delivery of written notice to Borrower, to participate in the appointment of any arbitrator or appraiser to be appointed by Borrower and (to the extent permitted under the Ground Lease) to participate in such arbitration or appraisal proceedings in association with Borrower or on its own behalf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party. Borrower shall notify Lender of any legal proceedings involving obligations under the Ground Lease, and Lender may intervene in any such legal proceeding and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Borrower shall promptly provide Lender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decision rendered in any such proceeding.</w:t>
      </w:r>
    </w:p>
    <w:p>
      <w:pPr>
        <w:keepNext w:val="0"/>
        <w:spacing w:before="120" w:after="0" w:line="260" w:lineRule="exact"/>
        <w:ind w:left="2160" w:right="0" w:firstLine="0"/>
        <w:jc w:val="left"/>
      </w:pPr>
      <w:r>
        <w:rPr>
          <w:rFonts w:ascii="Times New Roman" w:hAnsi="Times New Roman" w:eastAsia="Times New Roman" w:cs="Times New Roman"/>
          <w:b w:val="0"/>
          <w:sz w:val="24"/>
        </w:rPr>
        <w:t>(o)</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Without the prior written consent of Lender, Borrower will not exercise any purchase option under the Ground Lease, which consent will not be unreasonably withheld and if granted shall be subject to such terms and conditions as may reasonably be imposed by Lender.</w:t>
      </w:r>
    </w:p>
    <w:p>
      <w:pPr>
        <w:keepNext w:val="0"/>
        <w:spacing w:before="120" w:after="0" w:line="260" w:lineRule="exact"/>
        <w:ind w:left="180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Bankruptcy Provisions.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With respect to the Ground Lease, Borrower, to the fullest extent permitted by applicable law, hereby warrants, represents, covenants, and agrees that: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The lien of this Mortgage hereby attaches to any and all of Borrower's rights, interests, and remedies arising now or hereafter under or pursuant to Section 365(h) of the Federal Bankruptcy Code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case of the Ground Lessor under the Federal Bankruptcy Code, including, without limitation, all of Borrower's rights to remain in possession of the Mortgaged Property.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shall not, without first obtaining Lender's written consent, elect to terminate the Ground Lease under Section 365(</w:t>
      </w:r>
      <w:r>
        <w:rPr>
          <w:rFonts w:ascii="Times New Roman" w:hAnsi="Times New Roman" w:eastAsia="Times New Roman" w:cs="Times New Roman"/>
          <w:b/>
          <w:sz w:val="24"/>
        </w:rPr>
        <w:t>a</w:t>
      </w:r>
      <w:r>
        <w:rPr>
          <w:rFonts w:ascii="Times New Roman" w:hAnsi="Times New Roman" w:eastAsia="Times New Roman" w:cs="Times New Roman"/>
          <w:b w:val="0"/>
          <w:sz w:val="24"/>
        </w:rPr>
        <w:t>) or 365(d) of the Federal Bankruptcy Code or elect to treat the Ground Lease as terminated under Section 365(h)(1) of the Federal Bankruptcy Code, or any other similar provision of law. Any such election made without first obtaining Lender's prior written consent shall be void.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hereby unconditionally assigns, transfers, and sets over to Lender as additional security for the Indebtedness all of Borrower's claims and rights to the payment of damages arising from the rejection by Ground Lessor of the Ground Lease under the Federal Bankruptcy Code. Lender shall have the right to proceed in its own name or in the name of Borrower in respect of any claim, suit, action, or proceeding relating to the rejection of the Ground Lease, including, without limitation, the right to file and prosecute, to the exclusion of Borrower, any proofs of claim, complaints, motions, applications, notices, and other documents, in any case relating to Ground Lessor under the Federal Bankruptcy Code. This assignment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irrevocable, and unconditional assignment of the foregoing claims, rights, and remedies, and shall continue in effect until all of the Indebtedness is satisfied and discharged in full. Any amount received by Lender as damages arising out of rejection or out of exercising or enforcing its rights or remedies under this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be applied first to all costs and expenses of Lender (including, without limitation, reasonable attorneys' fees) and then applied to the payment of the Indebtedness in such order and manner as Lender, in its sole discretion, may elect.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If any action, proceeding, motion or notice is commenced or filed with respect to Ground Lessor or the Mortgaged Property in connection with any case under the Federal Bankruptcy Code, Lender shall have the option, to the exclusion of Borrower, exercisable upon written notice from Lender to Borrower, to conduct and control any such litigation with counsel of Lender's choice. Lender may proceed in its own name or in the name of Borrower in connection with any such litigation, and Borrower agrees to execute any and all powers, authorizations, consents, or other documents required by Lender in connection therewith. Any expenditures or payments made or incurred by Lender in connection with the prosecution or conduct of such litigation shall be secured by the lien of this Mortgage, shall bear interest at the Default Rate from the date of such advance, and shall, at the option of Lender, be repayable immediately upon demand. In any such litigation Borrower shall not seek to offset any damages caused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performance by Ground Lessor against the rent payable under the Ground Lease without the prior written consent of Lender, which consent shall not be unreasonably withheld, conditioned, or delayed.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If pursuant to subsection 365(h)(2) of the Federal Bankruptcy Code, Borrower shall seek to offset against the rent reserved in the Ground Lease the amount of any damages caused by the nonperformance by Ground Lessor under the Ground Lease of any of Ground Lessor's obligations under the Ground Lease after the rejection by Ground Lessor of the Ground Lease under the Federal Bankruptcy Code, Borrower shall, prior to effecting such offset, notify Lender of its intent so to do, setting forth the amounts proposed to be so offset and the basis therefor. Lender shall have the right to object to all or any part of such offset, and, in the event of such objection, Borrower shall not effect any offset of the amounts so objected to by Lender. If Lender shall have failed to object as aforesaid within ten (10) days after notice from Borrower in accordance with the first sentence of this paragraph, Borrower may proceed to effect such offset in the amounts set forth in Borrower's notice. Neither Lender's failure to object as aforesaid nor any objection or other communication between Lender and Borrower relating to such offset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any such offset by Lender. Borrower shall pay and protect Lender, and indemnify and save Lender harmless from and against any and all claims, demands, actions, suits, proceedings, damages, losses, costs, and expenses of every nature whatsoever (including, without limitation,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reasonable] attorneys' fees) arising from or relating to any offset by Borrower against the rent reserved in the Ground Lease.</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shall not commence any action, suit, or proceeding, or file any application or make any motion (unless the filing or motion is reasonably necessary to preserve rights), with respect to the Ground Lease in any such case under the Federal Bankruptcy Code without first obtaining the prior written consent of Lender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 which consent shall not be unreasonably withheld, conditioned, or delayed].</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Borrower shall promptly after obtaining actual knowledge thereof give written notice to Lender of any filing by or against Ground Lessor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the Federal Bankruptcy Code, setting forth any information available to Borrower as to the date of such filing, and the court in which such petition was filed, and the relief sought therein; and, unless Lender is added to the mailing matrix, shall promptly deliver to Lender any and all notices, summonses, pleadings, applications, and other documents received by Borrower in connection with any such petition and proceedings relating thereto. Lender hereby agrees to be added to any mailing matrix.</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If there is filed by or against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the Federal Bankruptcy Code, and Borrower shall determine to reject the Ground Lease pursuant to Section 365(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Federal Bankruptcy Code, Borrower shall give Lender prior written notice of the date on which Borrower shall apply to the bankruptcy court for authority to reject the Ground Lease. Such date of application by Borrower shall not be less than ten (10) days from the date of filing of the petition. Lender shall have the right, but not the obligation, to serve upon Borrower, within ten (10) days after receipt of notice from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stating that Lender demands that Borrower assume and assign the Ground Lease to Lender pursuant to Section 365 of the Federal Bankruptcy Code, that Lender covenants to cure or provide adequate assurance of prompt cure of all defaults and provide adequate assurance of future performance under the Ground Lease. If Lender serves upon Borrower such written notice, Borrower shall not seek to reject the Ground Lease and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assume and assign the Ground Lease to the Lender within thirty (30) days after such written notice has been given and shall use its reasonable best efforts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approving the motion provided that Lender provides adequate assurance of future performance and the cure of any defaults under the Ground Lease susceptible to cure by the payment of money.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Effective upon the entry of any order for relief with respect to Borrower under the Federal Bankruptcy Code, Borrower hereby assigns and transfers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right to apply to the bankruptcy court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extending the period during which the Ground Lease may be rejected or assumed.</w:t>
      </w:r>
    </w:p>
    <w:p>
      <w:pPr>
        <w:keepNext w:val="0"/>
        <w:spacing w:before="200" w:after="0" w:line="260" w:lineRule="exact"/>
        <w:ind w:left="1080" w:right="0" w:firstLine="0"/>
        <w:jc w:val="center"/>
      </w:pPr>
      <w:r>
        <w:rPr>
          <w:rFonts w:ascii="Times New Roman" w:hAnsi="Times New Roman" w:eastAsia="Times New Roman" w:cs="Times New Roman"/>
          <w:b/>
          <w:sz w:val="24"/>
        </w:rPr>
        <w:t>Remainder of Page Intentionally Blank.</w:t>
      </w:r>
    </w:p>
    <w:p>
      <w:pPr>
        <w:keepNext w:val="0"/>
        <w:spacing w:before="200" w:after="0" w:line="260" w:lineRule="exact"/>
        <w:ind w:left="1080" w:right="0" w:firstLine="0"/>
        <w:jc w:val="center"/>
      </w:pPr>
      <w:r>
        <w:rPr>
          <w:rFonts w:ascii="Times New Roman" w:hAnsi="Times New Roman" w:eastAsia="Times New Roman" w:cs="Times New Roman"/>
          <w:b/>
          <w:sz w:val="24"/>
        </w:rPr>
        <w:t>Signature Page Follows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TO [LEASEHOLD] MORTGAGE,</w:t>
      </w:r>
    </w:p>
    <w:p>
      <w:pPr>
        <w:keepNext w:val="0"/>
        <w:spacing w:before="200" w:after="0" w:line="260" w:lineRule="exact"/>
        <w:ind w:left="360" w:right="0" w:firstLine="0"/>
        <w:jc w:val="center"/>
      </w:pPr>
      <w:r>
        <w:rPr>
          <w:rFonts w:ascii="Times New Roman" w:hAnsi="Times New Roman" w:eastAsia="Times New Roman" w:cs="Times New Roman"/>
          <w:b w:val="0"/>
          <w:sz w:val="24"/>
        </w:rPr>
        <w:t>ASSIGNMENT OF LEASES AND RENTS,</w:t>
      </w:r>
    </w:p>
    <w:p>
      <w:pPr>
        <w:keepNext w:val="0"/>
        <w:spacing w:before="200" w:after="0" w:line="260" w:lineRule="exact"/>
        <w:ind w:left="360" w:right="0" w:firstLine="0"/>
        <w:jc w:val="center"/>
      </w:pPr>
      <w:r>
        <w:rPr>
          <w:rFonts w:ascii="Times New Roman" w:hAnsi="Times New Roman" w:eastAsia="Times New Roman" w:cs="Times New Roman"/>
          <w:b w:val="0"/>
          <w:sz w:val="24"/>
        </w:rPr>
        <w:t>SECURITY AGREEMENT AND FIXTURE FILING</w:t>
      </w:r>
    </w:p>
    <w:p>
      <w:pPr>
        <w:keepNext w:val="0"/>
        <w:spacing w:before="120" w:after="0" w:line="260" w:lineRule="exact"/>
        <w:ind w:left="360" w:right="0" w:firstLine="240"/>
        <w:jc w:val="left"/>
      </w:pPr>
      <w:r>
        <w:rPr>
          <w:rFonts w:ascii="Times New Roman" w:hAnsi="Times New Roman" w:eastAsia="Times New Roman" w:cs="Times New Roman"/>
          <w:b/>
          <w:sz w:val="24"/>
        </w:rPr>
        <w:t>EXECUTED</w:t>
      </w:r>
      <w:r>
        <w:rPr>
          <w:rFonts w:ascii="Times New Roman" w:hAnsi="Times New Roman" w:eastAsia="Times New Roman" w:cs="Times New Roman"/>
          <w:b w:val="0"/>
          <w:sz w:val="24"/>
        </w:rPr>
        <w:t xml:space="preserve"> as of the date first above written.</w:t>
      </w:r>
    </w:p>
    <w:p>
      <w:pPr>
        <w:keepNext w:val="0"/>
        <w:spacing w:before="200" w:after="0" w:line="260" w:lineRule="exact"/>
        <w:ind w:left="360" w:right="0" w:firstLine="0"/>
        <w:jc w:val="both"/>
      </w:pPr>
      <w:r>
        <w:rPr>
          <w:rFonts w:ascii="Times New Roman" w:hAnsi="Times New Roman" w:eastAsia="Times New Roman" w:cs="Times New Roman"/>
          <w:b/>
          <w:sz w:val="24"/>
        </w:rPr>
        <w:t>ACKNOWLEDGMENTS</w:t>
      </w:r>
    </w:p>
    <w:p>
      <w:pPr>
        <w:keepNext w:val="0"/>
        <w:spacing w:before="120" w:after="0" w:line="260" w:lineRule="exact"/>
        <w:ind w:left="720" w:right="0" w:firstLine="0"/>
        <w:jc w:val="left"/>
      </w:pPr>
      <w:r>
        <w:rPr>
          <w:rFonts w:ascii="Times New Roman" w:hAnsi="Times New Roman" w:eastAsia="Times New Roman" w:cs="Times New Roman"/>
          <w:b/>
          <w:sz w:val="24"/>
        </w:rPr>
        <w:t>BORROWER:</w:t>
      </w:r>
    </w:p>
    <w:p>
      <w:pPr>
        <w:keepNext w:val="0"/>
        <w:spacing w:before="120" w:after="0" w:line="260" w:lineRule="exact"/>
        <w:ind w:left="720" w:right="0" w:firstLine="0"/>
        <w:jc w:val="left"/>
      </w:pPr>
      <w:r>
        <w:rPr>
          <w:rFonts w:ascii="Times New Roman" w:hAnsi="Times New Roman" w:eastAsia="Times New Roman" w:cs="Times New Roman"/>
          <w:b w:val="0"/>
          <w:sz w:val="24"/>
        </w:rPr>
        <w:t>[borrower]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720" w:right="0" w:firstLine="0"/>
        <w:jc w:val="left"/>
      </w:pPr>
      <w:r>
        <w:rPr>
          <w:rFonts w:ascii="Times New Roman" w:hAnsi="Times New Roman" w:eastAsia="Times New Roman" w:cs="Times New Roman"/>
          <w:b/>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720" w:right="0" w:firstLine="0"/>
        <w:jc w:val="both"/>
      </w:pPr>
      <w:r>
        <w:rPr>
          <w:rFonts w:ascii="Times New Roman" w:hAnsi="Times New Roman" w:eastAsia="Times New Roman" w:cs="Times New Roman"/>
          <w:b w:val="0"/>
          <w:sz w:val="24"/>
        </w:rPr>
        <w:t>County of</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acknowledged before me this of [month], [year] by [signatory] [choose one of the following: personally known to me ____ OR who produced identification ____. Type of identification 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Notary Name: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