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7-Day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7-Day Notice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 of tenant]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 are advised that your lease is terminated effective immediately. You shall have 7 days from the delivery of this letter to vacate the premises. This action is taken because [description of noncompliance].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landlord]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[telephone number]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