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7-Day Notice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7-Day Notice</w:t>
      </w:r>
    </w:p>
    <w:p>
      <w:pPr>
        <w:keepNext w:val="0"/>
        <w:spacing w:before="200" w:after="0" w:line="260" w:lineRule="exact"/>
        <w:ind w:left="720" w:right="0" w:firstLine="0"/>
        <w:jc w:val="both"/>
      </w:pPr>
      <w:r>
        <w:rPr>
          <w:rFonts w:ascii="Times New Roman" w:hAnsi="Times New Roman" w:eastAsia="Times New Roman" w:cs="Times New Roman"/>
          <w:b w:val="0"/>
          <w:sz w:val="24"/>
        </w:rPr>
        <w:t>Date: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To: [name of tenant]</w:t>
      </w:r>
    </w:p>
    <w:p>
      <w:pPr>
        <w:keepNext w:val="0"/>
        <w:spacing w:before="200" w:after="0" w:line="260" w:lineRule="exact"/>
        <w:ind w:left="720" w:right="0" w:firstLine="0"/>
        <w:jc w:val="both"/>
      </w:pPr>
      <w:r>
        <w:rPr>
          <w:rFonts w:ascii="Times New Roman" w:hAnsi="Times New Roman" w:eastAsia="Times New Roman" w:cs="Times New Roman"/>
          <w:b w:val="0"/>
          <w:sz w:val="24"/>
        </w:rPr>
        <w:t>From: [name of landlord or property manager]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hereby notified that [description of violation or noncompliance]. Demand is hereby made that you remedy the noncompliance, default or violation within seven days of receipt of this notice or your rental agreement shall be deemed terminated and you shall vacate the premises upon such termination. If this same conduct or conduct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is repeated within twelve months, your tenancy is subject to termination without your being given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cure the noncompliance, default or violation.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landlord]</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