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Accommodation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AGREEMENT FOR ACCOMMODATION OF WIND ENERGY AND OIL AND GAS DEVELOPMENT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for Accommodation of Wind Energy and Oil and Gas Development is made and entered into by and between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whose address is [address] ("Wind Company"),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whose address is [address] ("Oil Company"), who may be collectively referred to as the "Parties"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Under the terms of that certain Wind Lease and Easement Agreement, dated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of which is recorded in Volume [number], Page [number], of the Official Public Records of [county] County, [state] (the "Wind Lease"), Wind Company has acquired the right to conduct studies, gather data and install and operate facilities for the generation and transmission of electricity from wind power from the land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for all purposes ("the Subject Property"). The rights granted to the Wind Company include, but are not limited to, the development, construction, reconstruction, erecting, installing, improving, replacing, relocating and removing from time to time and using, maintaining, repairing, operating and monitoring the following for the benefit of one or more wind projects: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Wind machines, wind energy conversion systems, wind power generating facilities and meteorological towers;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Transmission facilities, including overhead and underground transmission, distribution and collection lines;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Overhead and underground control, communications and radio relay systems and telecommunications equipment;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Access roads;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Water pipelines and pumping facilities;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Control, maintenance and administration buildings and substations;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Lay down yards and maintenance yards, and related improvements.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Oil Company is the owner (or operator) of that certain Oil, Gas and Mineral Lease from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to [name of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dated [date], recorded in Volume [number], Page [number], of the Official Public Records, [county] County, [state] (or as more particularly set out on Exhibit "B,"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for all purposes) (the "Oil and Gas Lease"). Under the terms of said lease (or leases), Oil Company has the right to explore for and develop the production of oil, gas and other minerals in and under the Subject Property.</w:t>
      </w:r>
    </w:p>
    <w:p>
      <w:pPr>
        <w:keepNext w:val="0"/>
        <w:spacing w:before="200" w:after="0" w:line="260" w:lineRule="exact"/>
        <w:ind w:left="1440" w:right="0" w:firstLine="0"/>
        <w:jc w:val="both"/>
      </w:pPr>
      <w:r>
        <w:rPr>
          <w:rFonts w:ascii="Times New Roman" w:hAnsi="Times New Roman" w:eastAsia="Times New Roman" w:cs="Times New Roman"/>
          <w:b w:val="0"/>
          <w:sz w:val="24"/>
        </w:rPr>
        <w:t>Wind Company and Oil Company desire to enter into this Agreement so that each may exercise their respective rights on the Subject Property and accommodate their concurrent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this Agreement shall be from the Effective Date of this Agreement until the earlier of the expiration or termination of the Wind Lease and the Oil and Gas Lease described in 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Accommodation of Wind Energy Operations by Oil Company</w:t>
      </w:r>
    </w:p>
    <w:p>
      <w:pPr>
        <w:keepNext w:val="0"/>
        <w:spacing w:before="200" w:after="0" w:line="260" w:lineRule="exact"/>
        <w:ind w:left="1440" w:right="0" w:firstLine="0"/>
        <w:jc w:val="both"/>
      </w:pPr>
      <w:r>
        <w:rPr>
          <w:rFonts w:ascii="Times New Roman" w:hAnsi="Times New Roman" w:eastAsia="Times New Roman" w:cs="Times New Roman"/>
          <w:b w:val="0"/>
          <w:sz w:val="24"/>
        </w:rPr>
        <w:t>Oil Company agrees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the consent of Wind Company, no oil and gas drilling rigs, tank batteries, pipelines, flow lines, power lines, or other related equipment and facilities utilized in oil and gas exploration and development will be located within:</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Two hundred feet (200') of any existing wind turbine;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One hundred feet (100') of any existing overhead or underground transmission line;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Fifty feet (50') of any existing Wind Company road.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reasonably practical, Oil Company agrees not to place any permanent facilities for tank batteries, pump jacks, power lines or other equipment at any location on the Subject Property that would disrupt the free and unobstructed flow of wind currents over and across the Subject Property, or which might otherwise reduce the capacity of the wind turbines to generate electricity on the Subject Property; provided that nothing herein shall be interpreted so as to prohibit the location or erection of any drilling or workover rigs on the Property, so long as Oil Company complies with the distance requirements set forth in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In this regard, Oil Company agrees not to construct or erect any permanent building or structure on the subject property higher than fifty feet (50') without the consent of Wind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Oil Company, its agents, employees and business invitees agrees not to encroach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area within fifty feet (50') of any wind turbine without the consent of the Wind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conducting all seismic and other geophysical exploration upon the Subject Property, Oil Company agrees not to allow any blasting within two hundred feet (200') of any wind turbine generator. Oil Company agrees to take all reasonable and necessary precautions to protect the wind facilities on the Property from flying debris and foundation or structural damage. Prior to conducting seismic operations on the premises, Oil Company agrees to provide to the Wind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map or plat showing the locations upon which such operations will be conducted.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Oil Company agrees to notify Wind Company in writing at least thirty (30) days prior to the commencement of the drilling or reworking of any well. This notice will advise the Wind Company of the proposed location of the well, described by latitude and longitude, or other appropriate description, with the approximate height of the drilling rig and other equipment to be used in the operations, and the estimated time for the drilling and completion of the well. Similarly, prior to the construction or installation of any temporary or permanent roads, tank batteries, pipelines, power lines, or other facilities upon the Subject Property, Oil Company agrees to give Wind Company at least thirty (30) days notice in writing, which notice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map or other description of the location and dimensions of such facilities. Finally, Oil Company agrees to provide such other and further information regarding its operations upon the Subject Property as Wind Company may reasonably request and to consider any recommendations by the Wind Company which might reduce any material interference with the activities of Wind Company upon the Subject Property.</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Accommodation of Oil and Gas Operations by Wind Company</w:t>
      </w:r>
    </w:p>
    <w:p>
      <w:pPr>
        <w:keepNext w:val="0"/>
        <w:spacing w:before="200" w:after="0" w:line="260" w:lineRule="exact"/>
        <w:ind w:left="1440" w:right="0" w:firstLine="0"/>
        <w:jc w:val="both"/>
      </w:pPr>
      <w:r>
        <w:rPr>
          <w:rFonts w:ascii="Times New Roman" w:hAnsi="Times New Roman" w:eastAsia="Times New Roman" w:cs="Times New Roman"/>
          <w:b w:val="0"/>
          <w:sz w:val="24"/>
        </w:rPr>
        <w:t>It is understood and agreed that Oil Company has the right to explore for and develop the production of oil, gas and other minerals in and under the Subject Property by drilling or reworking oil and gas wells and by installing and maintaining facilities for the production, storage, treatment and transportation of oil, gas and other hydrocarbons.</w:t>
      </w:r>
    </w:p>
    <w:p>
      <w:pPr>
        <w:keepNext w:val="0"/>
        <w:spacing w:before="200" w:after="0" w:line="260" w:lineRule="exact"/>
        <w:ind w:left="1440" w:right="0" w:firstLine="0"/>
        <w:jc w:val="both"/>
      </w:pPr>
      <w:r>
        <w:rPr>
          <w:rFonts w:ascii="Times New Roman" w:hAnsi="Times New Roman" w:eastAsia="Times New Roman" w:cs="Times New Roman"/>
          <w:b w:val="0"/>
          <w:sz w:val="24"/>
        </w:rPr>
        <w:t>In recognition of this right, Wind Company agrees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the consent of Oil Company, Wind Company will not locate any wind turbine generator, substation, O&amp;M facility or overhead or underground transmission within two hundred feet (200')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oil and gas well capable of producing oil, and gas, or within one hundred feet (100') of any oil and gas tank batteries, roads or other facilities.  Wind Company agrees not to allow any blasting within two hundred feet (200') of any well location or tank battery and to take all reasonable precautions to protect any well or tank battery on the Property from flying debris and foundation or structural damage.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Wind Company agrees not to interfere with the ingress and egress of Oil Company to and from any of its existing oil and gas wells and facilities upon the Subject Property.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the consent of Oil Company, Wind Company agrees not to encroach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area within fifty feet (50') immediately surrounding any oil and gas wells, tank batteries, or related facilities upon the Subject Property.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Wind Company agrees to notify Oil Company in writing within thirty (30) days prior to the commencement of any construction of wind turbines or other facilities upon the Subject Property and to provide Oil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plat showing the location and dimensions of all such improvements on the Property. Additionally, Wind Company will provide Oil Company such further information concerning installation of any wind facilities upon the Subject Property as Oil Company may reasonably request. Wind Company agrees to consult with Oil Company and to consider the Oil Company's recommendations regarding any actual or potential conflicts with the activities of Oil Company on the Subject Property. </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Roads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Oil Company and Wind Company each agree that the other may use roads located on or serving as access to the Subject Premises that are constructed or maintained by either Party, to the extent that either Party has the right to grant such right to the other. Each Party agrees to repair all damage caused by its use to any jointly used road, and each of the parties agrees to bear and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of the cost of maintaining such roads in good condition and to damage caused by that party.</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Crossing of Easements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constructing their facilities upon the Subject Property, Wind Company and Oil Company may cross existing or proposed locations of pipelines, roads and above ground or underground transmission or gathering lines with similar easements, provided that such crossings do not unreasonably interfere with the operation or maintenance of the easement or easements of the other Party. The Party desiring to cross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easement will notify the other Party of the approximate location of the easement which will be crossed and the date or dates during which the crossing shall occur. The cost of the crossing shall be borne by the crossing Party.</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Party, on behalf of itself and its principals, members, officers, employees, agents, representatives, contractors, successors and assigns (the "Indemnifying Party") shall indemnify, defend and hold harmless the other Party and its principals, members, officers, employees, agents, representatives, contractors, successors and assigns (collectively, the "Indemnified Party") from and against any losses, damages, expenses and liabilities arising from (i) physical damage to property (including the personal property of the Indemnified Party) or physical injury to or death of any person, in each case to the extent caused by the Indemnifying Party; (ii) any violation by the Indemnifying Party of any Law; or (iii) any material failure by the Indemnifying Party to perform its obligations, or any failure to be true of any representation or warranty made by the Indemnifying Party, under this Agreement. The reference to property damage in the preceding sentence does not include losses of rent, business opportunities, profits and similar damages that may result from either Party's loss of use of any portion of the Property. </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Hazards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Oil Company and Wind Company shall use the highest degree of care and all reasonable safeguards to (i) prevent contamination or pollution of any environmental medium, including soil, surface waters, groundwater, sediments, and surface or subsurface strata, ambient air or any other environmental medium in, on, or under, the Subject Property, by any waste, pollutant, or contaminant, and (ii) prevent the violation of all other environmental laws and regulations applicable to the Subject Property. Neither Party shall bring or permit to remain on the Subject Property any asbestos containing materials, petroleum, explosives, toxic materials, or substances regulated as hazardous wastes, hazardous materials, hazardous substances, or toxic substances under any federal, state, or local law or regulation ("Hazardous Materials"), except ordinary products commonly used in connection with each Party's use and stored in the usual manner and quantities. Violation of the foregoing prohibition by either of the Parties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and default hereunder and the Parties shall indemnify, hold harmless and defend each other and any other tenant or user of the Subject Property from and against any claims, damages, penalties, liabilities, and costs (including reasonable attorneys' fees and court costs) caused by or arising out of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the foregoing prohibition or (ii) the presence, release, or disposal of any Hazardous Materials on, under, or about the Subject Property during either Party's occupancy or control of the Subject Property. The Parties shall clean up, remove, remedy and repair any soil or ground water contamination and damage caused by the presence or release of any Hazardous Materials in, on, under, or about the Subject Property during their occupancy of the Subject Property in conformance with the requirements of applicable law. The Parties shall immediately give each other and any other tenant or user of the Subject Property written notice of any breach or suspected breach of this Section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upon learning of the presence or any release of any Hazardous Materials which may affect the Subject Property, or the violation of any other environmental law or regulation. The obligations of the Parties hereunder shall survive the expiration or earlier termination, for any reason, of this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the term of this Agreement, each Party shall maintain, at its sole cost and expense, the following insurance coverage: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Commercial general liability insurance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combined limit, including any umbrella or excess commercial policy, which shall include insurance for personal injury, death, or property damage occurring upon, in or about the subject Property, in the amount of $[amount].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Worker's compensation insurance covering all employees in such amounts and in such forms as required pursuant to the law of the State of [state].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It is understood and agreed that each Party is entitled to thirty (30) days written notice prior to the cancellation of or failure to renew any such policy. All insurance provided by either Party hereunder, to the extent that Party is liable, shall be primary to any insurance policies held by the other Party or any additional insured, and said policy shall name the other Party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w:t>
      </w:r>
    </w:p>
    <w:p>
      <w:pPr>
        <w:keepNext w:val="0"/>
        <w:spacing w:before="120" w:after="0" w:line="260" w:lineRule="exact"/>
        <w:ind w:left="108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Operations on the Subject Property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Oil Company and Wind Company agree to conduct their respective operations on the Subject Property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and prudent manner, which specifically includes travel at safe speeds (fifteen [15] miles per hour or less) along roads across the Subject Property. All operations by the Parties shall be in full compliance with all applicable laws, rules, regulations and orders of any governmental authority having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Accommodation of Proposed Development of the Subject Property</w:t>
      </w:r>
    </w:p>
    <w:p>
      <w:pPr>
        <w:keepNext w:val="0"/>
        <w:spacing w:before="200" w:after="0" w:line="260" w:lineRule="exact"/>
        <w:ind w:left="1440" w:right="0" w:firstLine="0"/>
        <w:jc w:val="both"/>
      </w:pPr>
      <w:r>
        <w:rPr>
          <w:rFonts w:ascii="Times New Roman" w:hAnsi="Times New Roman" w:eastAsia="Times New Roman" w:cs="Times New Roman"/>
          <w:b w:val="0"/>
          <w:sz w:val="24"/>
        </w:rPr>
        <w:t>Oil Company and Wind Company agree to accommodate each other as to any proposed development of the Subject Property by the other, so long as that proposed development is made known to the other party prior to the commencement of operations by either Party.</w:t>
      </w:r>
    </w:p>
    <w:p>
      <w:pPr>
        <w:keepNext w:val="0"/>
        <w:spacing w:before="120" w:after="0" w:line="260" w:lineRule="exact"/>
        <w:ind w:left="1080" w:right="0" w:firstLine="0"/>
        <w:jc w:val="left"/>
      </w:pP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Not Covered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Except as otherwise agreed by the Parties, this Agreement does not pertain to the exploration and development of surface minerals such as limestone, gravel, or caliche, nor does it pertain to the generation of electricity from solar power, geothermal, or any other source other than wind energy.</w:t>
      </w:r>
    </w:p>
    <w:p>
      <w:pPr>
        <w:keepNext w:val="0"/>
        <w:spacing w:before="120" w:after="0" w:line="260" w:lineRule="exact"/>
        <w:ind w:left="1080" w:right="0" w:firstLine="0"/>
        <w:jc w:val="left"/>
      </w:pP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required or permitted under this Agreement shall be in writing and may be delivered by personal service, by mail, by commercial courier or delivery service, or by facsimile or other electronic transmission, and shall be deemed given when actually received by the recipient or delivered at the address of the receiving Party as set forth above. Each Party agrees to notify the other as promptly as reasonably possible of any damage to the other caused by its operations. For such purpose, each Party agrees to furnish to the other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contact person or persons who will be available at all times. Each Party further agrees to make reasonable efforts to notify the other Party as soon as reasonably possible in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w:t>
      </w:r>
    </w:p>
    <w:p>
      <w:pPr>
        <w:keepNext w:val="0"/>
        <w:spacing w:before="120" w:after="0" w:line="260" w:lineRule="exact"/>
        <w:ind w:left="1080" w:right="0" w:firstLine="0"/>
        <w:jc w:val="left"/>
      </w:pP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If any term or provision of this Agreement, or the application thereof to any person or circumstance shall, to any extent, be determined by judicial order or decision to be invalid or unenforceable, the remainder of this Agreement shall be enforced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be governed by the applicable laws of the State of [state], and [county] County shall be considered the proper forum for any disputes arising in connection with this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multiple counterparts, each of which shall be deemed the original, and all of which together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document.</w:t>
      </w:r>
    </w:p>
    <w:p>
      <w:pPr>
        <w:keepNext w:val="0"/>
        <w:spacing w:before="120" w:after="0" w:line="260" w:lineRule="exact"/>
        <w:ind w:left="1080" w:right="0" w:firstLine="0"/>
        <w:jc w:val="left"/>
      </w:pP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hereto warrant that each representative signing below has the authority to execute this Agreement on behalf of said Party, and that each Party has executed this Agreement in accordance with any bylaws, rules or regulations pertaining to each Party.</w:t>
      </w:r>
    </w:p>
    <w:p>
      <w:pPr>
        <w:keepNext w:val="0"/>
        <w:spacing w:before="120" w:after="0" w:line="260" w:lineRule="exact"/>
        <w:ind w:left="1080" w:right="0" w:firstLine="0"/>
        <w:jc w:val="left"/>
      </w:pPr>
      <w:r>
        <w:rPr>
          <w:rFonts w:ascii="Times New Roman" w:hAnsi="Times New Roman" w:eastAsia="Times New Roman" w:cs="Times New Roman"/>
          <w:b w:val="0"/>
          <w:sz w:val="24"/>
        </w:rPr>
        <w:t>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binding on the Parties hereto and their respective heirs,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XIX.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may not be amended except in writing, signed by both Parties hereto, and supersedes any prior oral agreements between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this the [date] day of [month], [year], but effective as of the [date]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[name of wind company],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p>
    <w:p>
      <w:pPr>
        <w:keepNext w:val="0"/>
        <w:spacing w:before="120" w:after="0" w:line="260" w:lineRule="exact"/>
        <w:ind w:left="720" w:right="0" w:firstLine="0"/>
        <w:jc w:val="left"/>
      </w:pPr>
      <w:r>
        <w:rPr>
          <w:rFonts w:ascii="Times New Roman" w:hAnsi="Times New Roman" w:eastAsia="Times New Roman" w:cs="Times New Roman"/>
          <w:b w:val="0"/>
          <w:sz w:val="24"/>
        </w:rPr>
        <w:t>By: [signature]</w:t>
      </w:r>
    </w:p>
    <w:p>
      <w:pPr>
        <w:keepNext w:val="0"/>
        <w:spacing w:before="120" w:after="0" w:line="260" w:lineRule="exact"/>
        <w:ind w:left="720" w:right="0" w:firstLine="0"/>
        <w:jc w:val="left"/>
      </w:pPr>
      <w:r>
        <w:rPr>
          <w:rFonts w:ascii="Times New Roman" w:hAnsi="Times New Roman" w:eastAsia="Times New Roman" w:cs="Times New Roman"/>
          <w:b w:val="0"/>
          <w:sz w:val="24"/>
        </w:rPr>
        <w:t>[name] [title]</w:t>
      </w:r>
    </w:p>
    <w:p>
      <w:pPr>
        <w:keepNext w:val="0"/>
        <w:spacing w:before="120" w:after="0" w:line="260" w:lineRule="exact"/>
        <w:ind w:left="720" w:right="0" w:firstLine="0"/>
        <w:jc w:val="left"/>
      </w:pPr>
      <w:r>
        <w:rPr>
          <w:rFonts w:ascii="Times New Roman" w:hAnsi="Times New Roman" w:eastAsia="Times New Roman" w:cs="Times New Roman"/>
          <w:b w:val="0"/>
          <w:sz w:val="24"/>
        </w:rPr>
        <w:t>[name of oil company],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[type of entity] </w:t>
      </w:r>
    </w:p>
    <w:p>
      <w:pPr>
        <w:keepNext w:val="0"/>
        <w:spacing w:before="120" w:after="0" w:line="260" w:lineRule="exact"/>
        <w:ind w:left="720" w:right="0" w:firstLine="0"/>
        <w:jc w:val="left"/>
      </w:pPr>
      <w:r>
        <w:rPr>
          <w:rFonts w:ascii="Times New Roman" w:hAnsi="Times New Roman" w:eastAsia="Times New Roman" w:cs="Times New Roman"/>
          <w:b w:val="0"/>
          <w:sz w:val="24"/>
        </w:rPr>
        <w:t>By: [signature]</w:t>
      </w:r>
    </w:p>
    <w:p>
      <w:pPr>
        <w:keepNext w:val="0"/>
        <w:spacing w:before="120" w:after="0" w:line="260" w:lineRule="exact"/>
        <w:ind w:left="720" w:right="0" w:firstLine="0"/>
        <w:jc w:val="left"/>
      </w:pPr>
      <w:r>
        <w:rPr>
          <w:rFonts w:ascii="Times New Roman" w:hAnsi="Times New Roman" w:eastAsia="Times New Roman" w:cs="Times New Roman"/>
          <w:b w:val="0"/>
          <w:sz w:val="24"/>
        </w:rPr>
        <w:t>[name] [title]</w:t>
      </w:r>
    </w:p>
    <w:p>
      <w:pPr>
        <w:keepNext w:val="0"/>
        <w:spacing w:before="200" w:after="0" w:line="260" w:lineRule="exact"/>
        <w:ind w:left="720" w:right="0" w:firstLine="0"/>
        <w:jc w:val="both"/>
      </w:pPr>
      <w:r>
        <w:rPr>
          <w:rFonts w:ascii="Times New Roman" w:hAnsi="Times New Roman" w:eastAsia="Times New Roman" w:cs="Times New Roman"/>
          <w:b w:val="0"/>
          <w:sz w:val="24"/>
        </w:rPr>
        <w:t>STATE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was acknowledged before me this [date] day of [month], [year], by [name of authorized representative of Wind Company].</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notary]</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NOTARY PUBLIC, STATE OF [STATE] </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 [date]</w:t>
      </w:r>
    </w:p>
    <w:p>
      <w:pPr>
        <w:keepNext w:val="0"/>
        <w:spacing w:before="200" w:after="0" w:line="260" w:lineRule="exact"/>
        <w:ind w:left="720" w:right="0" w:firstLine="0"/>
        <w:jc w:val="both"/>
      </w:pPr>
      <w:r>
        <w:rPr>
          <w:rFonts w:ascii="Times New Roman" w:hAnsi="Times New Roman" w:eastAsia="Times New Roman" w:cs="Times New Roman"/>
          <w:b w:val="0"/>
          <w:sz w:val="24"/>
        </w:rPr>
        <w:t>STATE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was acknowledged before me this [date] day of [month], [year], by [name of authorized representative of Oil Company].</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notary]</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NOTARY PUBLIC, STATE OF [STATE] </w:t>
      </w:r>
    </w:p>
    <w:p>
      <w:pPr>
        <w:keepNext w:val="0"/>
        <w:spacing w:before="120" w:after="0" w:line="260" w:lineRule="exact"/>
        <w:ind w:left="1080" w:right="0" w:firstLine="0"/>
        <w:jc w:val="left"/>
      </w:pPr>
      <w:r>
        <w:rPr>
          <w:rFonts w:ascii="Times New Roman" w:hAnsi="Times New Roman" w:eastAsia="Times New Roman" w:cs="Times New Roman"/>
          <w:b w:val="0"/>
          <w:sz w:val="24"/>
        </w:rPr>
        <w:t>My commission expires: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