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Accord and Satisfaction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accord and satisfaction (this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dated as of [Date] (the “</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xml:space="preserve">”), is entered into by and between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[Type of Legal Entity], with offices located at [address] (the "</w:t>
      </w:r>
      <w:r>
        <w:rPr>
          <w:rFonts w:ascii="Times New Roman" w:hAnsi="Times New Roman" w:eastAsia="Times New Roman" w:cs="Times New Roman"/>
          <w:b w:val="0"/>
          <w:sz w:val="24"/>
        </w:rPr>
        <w:t>Buyer</w:t>
      </w:r>
      <w:r>
        <w:rPr>
          <w:rFonts w:ascii="Times New Roman" w:hAnsi="Times New Roman" w:eastAsia="Times New Roman" w:cs="Times New Roman"/>
          <w:b w:val="0"/>
          <w:sz w:val="24"/>
        </w:rPr>
        <w:t xml:space="preserve">"), and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[Type of Legal Entity], with offices located at [address] (the "</w:t>
      </w:r>
      <w:r>
        <w:rPr>
          <w:rFonts w:ascii="Times New Roman" w:hAnsi="Times New Roman" w:eastAsia="Times New Roman" w:cs="Times New Roman"/>
          <w:b w:val="0"/>
          <w:sz w:val="24"/>
        </w:rPr>
        <w:t>Seller</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Underlying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entered into with reference to that certain purchase agreement entered into between Buyer and Seller on [date]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and incorporated herein by this reference (the “</w:t>
      </w:r>
      <w:r>
        <w:rPr>
          <w:rFonts w:ascii="Times New Roman" w:hAnsi="Times New Roman" w:eastAsia="Times New Roman" w:cs="Times New Roman"/>
          <w:b w:val="0"/>
          <w:sz w:val="24"/>
        </w:rPr>
        <w:t>Original Contract</w:t>
      </w:r>
      <w:r>
        <w:rPr>
          <w:rFonts w:ascii="Times New Roman" w:hAnsi="Times New Roman" w:eastAsia="Times New Roman" w:cs="Times New Roman"/>
          <w:b w:val="0"/>
          <w:sz w:val="24"/>
        </w:rPr>
        <w:t>”). All capitalized but undefined terms used herein shall have the meaning assigned to them in the Original Contract.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Accord</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lieu of all of Buyer’s obligations as set forth in the Original Contract, Buyer agrees to pay, and Seller agrees to accept, the following, lesser Purchase Price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re-negotiated settlement: [U.S. dollar amount] (the “</w:t>
      </w:r>
      <w:r>
        <w:rPr>
          <w:rFonts w:ascii="Times New Roman" w:hAnsi="Times New Roman" w:eastAsia="Times New Roman" w:cs="Times New Roman"/>
          <w:b w:val="0"/>
          <w:sz w:val="24"/>
        </w:rPr>
        <w:t>Settlement Price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Satisfaction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shall pay the Settlement Price within five (5) business days of the Effective Date. Notwithstanding anything set forth in the Original Contract to the contrary, when the Settlement Price is fully paid by Buyer, it shall constitute final payment and full satisfaction of any and all amounts due and owing to Seller under the Original Contract.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from Liabilities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Buyer’s tender of the Settlement Price to Seller, each party shall be fully released from any and all obligations and further liability arising out of the Original Contract.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Buyer]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Contract</w:t>
      </w:r>
    </w:p>
    <w:p>
      <w:pPr>
        <w:keepNext w:val="0"/>
        <w:spacing w:before="200" w:after="0" w:line="260" w:lineRule="exact"/>
        <w:ind w:left="720" w:right="0" w:firstLine="0"/>
        <w:jc w:val="center"/>
      </w:pPr>
      <w:r>
        <w:rPr>
          <w:rFonts w:ascii="Times New Roman" w:hAnsi="Times New Roman" w:eastAsia="Times New Roman" w:cs="Times New Roman"/>
          <w:b w:val="0"/>
          <w:sz w:val="24"/>
        </w:rPr>
        <w:t>[attach contract]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