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Accountancy Services Agreement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Agreement for Accountancy Services (Contract Form)</w:t>
      </w:r>
    </w:p>
    <w:p>
      <w:pPr>
        <w:keepNext w:val="0"/>
        <w:spacing w:before="200" w:after="0" w:line="260" w:lineRule="exact"/>
        <w:ind w:left="360" w:right="0" w:firstLine="0"/>
        <w:jc w:val="both"/>
      </w:pPr>
      <w:r>
        <w:rPr>
          <w:rFonts w:ascii="Times New Roman" w:hAnsi="Times New Roman" w:eastAsia="Times New Roman" w:cs="Times New Roman"/>
          <w:b w:val="0"/>
          <w:sz w:val="24"/>
        </w:rPr>
        <w:t>This Agreement for Accountancy Services (“Agreement”) is made this [date] (the “Effective Date”), between [name of accountant] (“Accountant”),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(status, e.g., Delaware professional corporation or Delaware limited liability partnership)] duly licensed by the State of [state]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public accountant or public accountant] and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principal place of business at [address], and [name of client] ("Client"),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(status, e.g., sole proprietorship or Delaware corporation or Delaware limited liability company or Delaware limited partnership)],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principal place of business at [address].</w:t>
      </w:r>
    </w:p>
    <w:p>
      <w:pPr>
        <w:keepNext w:val="0"/>
        <w:spacing w:before="200" w:after="0" w:line="260" w:lineRule="exact"/>
        <w:ind w:left="360" w:right="0" w:firstLine="0"/>
        <w:jc w:val="both"/>
      </w:pPr>
      <w:r>
        <w:rPr>
          <w:rFonts w:ascii="Times New Roman" w:hAnsi="Times New Roman" w:eastAsia="Times New Roman" w:cs="Times New Roman"/>
          <w:b w:val="0"/>
          <w:sz w:val="24"/>
        </w:rPr>
        <w:t>NOW, THEREFORE, in consideration of the mutual covenants and promises contained herein, and intending to be legally bound, Accountant and Client (collectively the “Parties”) agree as follows:</w:t>
      </w:r>
    </w:p>
    <w:p>
      <w:pPr>
        <w:keepNext w:val="0"/>
        <w:spacing w:before="120" w:after="0" w:line="260" w:lineRule="exact"/>
        <w:ind w:left="720" w:right="0" w:firstLine="0"/>
        <w:jc w:val="left"/>
      </w:pPr>
      <w:r>
        <w:rPr>
          <w:rFonts w:ascii="Times New Roman" w:hAnsi="Times New Roman" w:eastAsia="Times New Roman" w:cs="Times New Roman"/>
          <w:b/>
          <w:sz w:val="24"/>
        </w:rPr>
        <w:t>Term of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will become effective as of the Effective Date, and will continue in effect until [applicable term, e.g., the services provided for under this Agreement have been performed, as terminated as provided in this Agreement, or specify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date of termination].</w:t>
      </w:r>
    </w:p>
    <w:p>
      <w:pPr>
        <w:keepNext w:val="0"/>
        <w:spacing w:before="120" w:after="0" w:line="260" w:lineRule="exact"/>
        <w:ind w:left="720" w:right="0" w:firstLine="0"/>
        <w:jc w:val="left"/>
      </w:pPr>
      <w:r>
        <w:rPr>
          <w:rFonts w:ascii="Times New Roman" w:hAnsi="Times New Roman" w:eastAsia="Times New Roman" w:cs="Times New Roman"/>
          <w:b/>
          <w:sz w:val="24"/>
        </w:rPr>
        <w:t>Accountant's Services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statement of services to be rendered, include the following:]</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During the term of this Agreement, Accountant agrees to perform such general tax and accounting services for Client as Client may request or authorize Accountant to perform, under the terms and conditions set forth in this Agreement [if desired, add listing of specific types of services:, including such matters as (e.g., general bookkeeping services, preparation of monthly financial statements, tax reports, and returns)]. [</w:t>
      </w:r>
      <w:r>
        <w:rPr>
          <w:rFonts w:ascii="Times New Roman" w:hAnsi="Times New Roman" w:eastAsia="Times New Roman" w:cs="Times New Roman"/>
          <w:b w:val="0"/>
          <w:sz w:val="24"/>
        </w:rPr>
        <w:t>Optional</w:t>
      </w:r>
      <w:r>
        <w:rPr>
          <w:rFonts w:ascii="Times New Roman" w:hAnsi="Times New Roman" w:eastAsia="Times New Roman" w:cs="Times New Roman"/>
          <w:b w:val="0"/>
          <w:sz w:val="24"/>
        </w:rPr>
        <w:t>: Unless otherwise expressly agreed in writing, Accountant will not (specify any services specifically excluded from the basic services accountant will provide)].</w:t>
      </w:r>
    </w:p>
    <w:p>
      <w:pPr>
        <w:keepNext w:val="0"/>
        <w:spacing w:before="200" w:after="0" w:line="260" w:lineRule="exact"/>
        <w:ind w:left="1440" w:right="0" w:firstLine="0"/>
        <w:jc w:val="both"/>
      </w:pPr>
      <w:r>
        <w:rPr>
          <w:rFonts w:ascii="Times New Roman" w:hAnsi="Times New Roman" w:eastAsia="Times New Roman" w:cs="Times New Roman"/>
          <w:b w:val="0"/>
          <w:sz w:val="24"/>
        </w:rPr>
        <w:t>[Or, to limit services to one or more specifically described services, use the following:]</w:t>
      </w:r>
    </w:p>
    <w:p>
      <w:pPr>
        <w:keepNext w:val="0"/>
        <w:spacing w:before="120" w:after="0" w:line="260" w:lineRule="exact"/>
        <w:ind w:left="720" w:right="0" w:firstLine="0"/>
        <w:jc w:val="left"/>
      </w:pPr>
      <w:r>
        <w:rPr>
          <w:rFonts w:ascii="Times New Roman" w:hAnsi="Times New Roman" w:eastAsia="Times New Roman" w:cs="Times New Roman"/>
          <w:b/>
          <w:sz w:val="24"/>
        </w:rPr>
        <w:t>Accountant's Fees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compensation is to be based exclusively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hourly rate:]</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Accountant's fees for the services specified in Paragraph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above, and for any additional services, will be charged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hourly basis at Accountant's standard hourly rate of $[hourly rate] per hour. Amounts due for Accountant's fees, costs, and expenses will be billed to Client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[monthly or quarterly or specify other billing cycle] basis and will be due and payable within [number, e.g., 30] days thereafter. [Amounts more than [number, e.g., 30] days past due will accrue interest at the rate of [percentage rate] percent per (applicable period, e.g., month)].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[Or, if compensation is to be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periodic basis:]</w:t>
      </w:r>
    </w:p>
    <w:p>
      <w:pPr>
        <w:keepNext w:val="0"/>
        <w:spacing w:before="120" w:after="0" w:line="260" w:lineRule="exact"/>
        <w:ind w:left="720" w:right="0" w:firstLine="0"/>
        <w:jc w:val="left"/>
      </w:pPr>
      <w:r>
        <w:rPr>
          <w:rFonts w:ascii="Times New Roman" w:hAnsi="Times New Roman" w:eastAsia="Times New Roman" w:cs="Times New Roman"/>
          <w:b/>
          <w:sz w:val="24"/>
        </w:rPr>
        <w:t>Costs and Expenses</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addition to the fees specified above, Client will reimburse Accountant for any incidental costs and expenses Accountant incurs in performing services for Client under this Agreement, including, but not limited to, [secretarial and similar charges,] telephone calls, photocopying and related expenses, shipping and mailing charges, document filing fees, other government fees, notary fees, and similar expenses. [</w:t>
      </w:r>
      <w:r>
        <w:rPr>
          <w:rFonts w:ascii="Times New Roman" w:hAnsi="Times New Roman" w:eastAsia="Times New Roman" w:cs="Times New Roman"/>
          <w:b w:val="0"/>
          <w:sz w:val="24"/>
        </w:rPr>
        <w:t>Optional</w:t>
      </w:r>
      <w:r>
        <w:rPr>
          <w:rFonts w:ascii="Times New Roman" w:hAnsi="Times New Roman" w:eastAsia="Times New Roman" w:cs="Times New Roman"/>
          <w:b w:val="0"/>
          <w:sz w:val="24"/>
        </w:rPr>
        <w:t xml:space="preserve">: Client further agrees to reimburse Accountant for reasonable travel and out-of-pocket expenses incurred while performing services for Client under this Agreement, including, but not limited to, economy class airfare, accommodations, meals, mileage reimbursement at Accountant's standard rate for use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personal car, rental cars, courier expenses, telephone, and fax]. Costs and expenses will be billed to Client as specified in Paragraph </w:t>
      </w:r>
      <w:r>
        <w:rPr>
          <w:rFonts w:ascii="Times New Roman" w:hAnsi="Times New Roman" w:eastAsia="Times New Roman" w:cs="Times New Roman"/>
          <w:b w:val="0"/>
          <w:sz w:val="24"/>
        </w:rPr>
        <w:t>3.</w:t>
      </w:r>
      <w:r>
        <w:rPr>
          <w:rFonts w:ascii="Times New Roman" w:hAnsi="Times New Roman" w:eastAsia="Times New Roman" w:cs="Times New Roman"/>
          <w:b w:val="0"/>
          <w:sz w:val="24"/>
        </w:rPr>
        <w:t>, above. Copies of all receipts for expenses greater than [specify dollar amount, e.g., $25] will be provided on request. [</w:t>
      </w:r>
      <w:r>
        <w:rPr>
          <w:rFonts w:ascii="Times New Roman" w:hAnsi="Times New Roman" w:eastAsia="Times New Roman" w:cs="Times New Roman"/>
          <w:b w:val="0"/>
          <w:sz w:val="24"/>
        </w:rPr>
        <w:t>Optional</w:t>
      </w:r>
      <w:r>
        <w:rPr>
          <w:rFonts w:ascii="Times New Roman" w:hAnsi="Times New Roman" w:eastAsia="Times New Roman" w:cs="Times New Roman"/>
          <w:b w:val="0"/>
          <w:sz w:val="24"/>
        </w:rPr>
        <w:t>: Reimbursement of any (individual or aggregate) expenses in excess of $(specify dollar amount, e.g., $100) will be made only if Client approves those expenses in advance or elects, in Client's sole discretion, to reimburse Accountant after the fact.]</w:t>
      </w:r>
    </w:p>
    <w:p>
      <w:pPr>
        <w:keepNext w:val="0"/>
        <w:spacing w:before="200" w:after="0" w:line="260" w:lineRule="exact"/>
        <w:ind w:left="1080" w:right="0" w:firstLine="0"/>
        <w:jc w:val="both"/>
      </w:pPr>
      <w:r>
        <w:rPr>
          <w:rFonts w:ascii="Times New Roman" w:hAnsi="Times New Roman" w:eastAsia="Times New Roman" w:cs="Times New Roman"/>
          <w:b w:val="0"/>
          <w:sz w:val="24"/>
        </w:rPr>
        <w:t>[Select one of the following alternatives:]</w:t>
      </w:r>
    </w:p>
    <w:p>
      <w:pPr>
        <w:keepNext w:val="0"/>
        <w:spacing w:before="120" w:after="0" w:line="260" w:lineRule="exact"/>
        <w:ind w:left="720" w:right="0" w:firstLine="0"/>
        <w:jc w:val="left"/>
      </w:pPr>
      <w:r>
        <w:rPr>
          <w:rFonts w:ascii="Times New Roman" w:hAnsi="Times New Roman" w:eastAsia="Times New Roman" w:cs="Times New Roman"/>
          <w:b/>
          <w:sz w:val="24"/>
        </w:rPr>
        <w:t>Termination on Notice</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Either party may terminate this Agreement at any time by giving [specify time requirement, if any, e.g., 30 days] written notice to the other party. In the event that this Agreement is terminated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flat fee agreement or similar arrangement, add: before Accountant completes the services specified above, then in lieu of the fee specified above for Accountant's services], Client agrees to compensate Accountant at Accountant's regular hourly rate for any time expended but not billed as of the termination date, as well as any costs or expenses as specified above incurred but not billed as of that date.</w:t>
      </w:r>
    </w:p>
    <w:p>
      <w:pPr>
        <w:keepNext w:val="0"/>
        <w:spacing w:before="200" w:after="0" w:line="260" w:lineRule="exact"/>
        <w:ind w:left="1080" w:right="0" w:firstLine="0"/>
        <w:jc w:val="both"/>
      </w:pPr>
      <w:r>
        <w:rPr>
          <w:rFonts w:ascii="Times New Roman" w:hAnsi="Times New Roman" w:eastAsia="Times New Roman" w:cs="Times New Roman"/>
          <w:b w:val="0"/>
          <w:sz w:val="24"/>
        </w:rPr>
        <w:t>[OR]</w:t>
      </w:r>
    </w:p>
    <w:p>
      <w:pPr>
        <w:keepNext w:val="0"/>
        <w:spacing w:before="120" w:after="0" w:line="260" w:lineRule="exact"/>
        <w:ind w:left="720" w:right="0" w:firstLine="0"/>
        <w:jc w:val="left"/>
      </w:pPr>
      <w:r>
        <w:rPr>
          <w:rFonts w:ascii="Times New Roman" w:hAnsi="Times New Roman" w:eastAsia="Times New Roman" w:cs="Times New Roman"/>
          <w:b/>
          <w:sz w:val="24"/>
        </w:rPr>
        <w:t>Warranties</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Accountant warrants and represents that the services to be provided under this Agreement shall be performed by qualified personnel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and workmanlike manner and in accordance with any applicable commercial standards generally observed in Accountant’s industry. Accountant further represents and warrants that (i) it has the experience, capability, and appropriately skilled resources to perform the services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timely, and competent manner, (ii) that Accountant’s employees and personnel will be properly supervised, and (iii) the services will only be performed by Accountant and will not be subcontracted to any third party or other independent contractors without Client’s prior, written approval.</w:t>
      </w:r>
    </w:p>
    <w:p>
      <w:pPr>
        <w:keepNext w:val="0"/>
        <w:spacing w:before="120" w:after="0" w:line="260" w:lineRule="exact"/>
        <w:ind w:left="720" w:right="0" w:firstLine="0"/>
        <w:jc w:val="left"/>
      </w:pPr>
      <w:r>
        <w:rPr>
          <w:rFonts w:ascii="Times New Roman" w:hAnsi="Times New Roman" w:eastAsia="Times New Roman" w:cs="Times New Roman"/>
          <w:b/>
          <w:sz w:val="24"/>
        </w:rPr>
        <w:t>Force Majeure</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Neither Party shall be liable hereunder for any failure or delay in the performance of its obligations under this Agreement, except for the payment of money, if such failure or delay is on account of causes beyond its control, including labor disputes, civil commotion, war, fires, floods, inclement weather, governmental regulations or controls, casualty, government authority, strikes, or acts of God, in which event the non-performing Party shall be excused from its obligations for the period of the delay and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time thereafter. Each Party shall use reasonable efforts to notify the other party of the occurrence of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within [three (3)] business days of its occurrence.</w:t>
      </w:r>
    </w:p>
    <w:p>
      <w:pPr>
        <w:keepNext w:val="0"/>
        <w:spacing w:before="120" w:after="0" w:line="260" w:lineRule="exact"/>
        <w:ind w:left="720" w:right="0" w:firstLine="0"/>
        <w:jc w:val="left"/>
      </w:pPr>
      <w:r>
        <w:rPr>
          <w:rFonts w:ascii="Times New Roman" w:hAnsi="Times New Roman" w:eastAsia="Times New Roman" w:cs="Times New Roman"/>
          <w:b/>
          <w:sz w:val="24"/>
        </w:rPr>
        <w:t>Limitation of Liability</w:t>
      </w:r>
    </w:p>
    <w:p>
      <w:pPr>
        <w:keepNext w:val="0"/>
        <w:spacing w:before="120" w:after="0" w:line="260" w:lineRule="exact"/>
        <w:ind w:left="1080" w:right="0" w:firstLine="0"/>
        <w:jc w:val="left"/>
      </w:pPr>
      <w:r>
        <w:rPr>
          <w:rFonts w:ascii="Times New Roman" w:hAnsi="Times New Roman" w:eastAsia="Times New Roman" w:cs="Times New Roman"/>
          <w:b w:val="0"/>
          <w:sz w:val="24"/>
        </w:rPr>
        <w:t>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NO EVENT SHALL EITHER PARTY BE LIABLE UNDER THIS AGREEMENT TO THE OTHER PARTY FOR ANY INCIDENTAL, CONSEQUENTIAL, INDIRECT, STATUTORY, SPECIAL, OR PUNITIVE DAMAGES, INCLUDING, BUT NOT LIMITED TO, LOST PROFITS, LOSS OF USE, LOSS OF TIME, INCONVENIENCE, LOSS BUSINESS OPPORTUNITIES, DAMAGE TO GOOD WILL OR REPUTATION, OR LOSS OF DATA, REGARDLESS OF WHETHER SUCH LIABILITY IS BASED ON BREACH OF CONTRACT, TORT, STRICT LIABILITY OR OTHERWISE, AND EVEN IF ADVISED OF THE POSSIBILITY OF SUCH DAMAGES OR SUCH DAMAGES COULD HAVE BEEN REASONABLY FORESEEN.</w:t>
      </w:r>
    </w:p>
    <w:p>
      <w:pPr>
        <w:keepNext w:val="0"/>
        <w:spacing w:before="120" w:after="0" w:line="260" w:lineRule="exact"/>
        <w:ind w:left="720" w:right="0" w:firstLine="0"/>
        <w:jc w:val="left"/>
      </w:pPr>
      <w:r>
        <w:rPr>
          <w:rFonts w:ascii="Times New Roman" w:hAnsi="Times New Roman" w:eastAsia="Times New Roman" w:cs="Times New Roman"/>
          <w:b/>
          <w:sz w:val="24"/>
        </w:rPr>
        <w:t>Arbitration</w:t>
      </w:r>
    </w:p>
    <w:p>
      <w:pPr>
        <w:keepNext w:val="0"/>
        <w:spacing w:before="120" w:after="0" w:line="260" w:lineRule="exact"/>
        <w:ind w:left="1080" w:right="0" w:firstLine="0"/>
        <w:jc w:val="left"/>
      </w:pPr>
      <w:r>
        <w:rPr>
          <w:rFonts w:ascii="Times New Roman" w:hAnsi="Times New Roman" w:eastAsia="Times New Roman" w:cs="Times New Roman"/>
          <w:b w:val="0"/>
          <w:sz w:val="24"/>
        </w:rPr>
        <w:t>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dispute, controversy or claim arising out of or related in any to this Agreement or any services performed hereunder which cannot be amicably resolved by the Parties shall be solely and finally settled by arbitration administered by the [American Arbitration Association] in accordance with its commercial arbitration rules. Judgment on the award rendered by the arbitrator(s) may be entered in any court having jurisdiction thereof. The arbitration shall take place before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panel of [three (3)] arbitrators sitting in [state, (specify county)]. The language of the arbitration shall be English. The arbitrators will be bound to adjudicate all disputes in accordance with the laws of the State of [state]. The decision of the arbitrators shall be in writing with written findings of fact and shall be final and binding on the Parties. The arbitrator shall be empowered to award money damages, but shall not be empowered to award consequential damages, indirect damages, special damages, exemplary damages, punitive damages or specific performance. Each party shall bear its own costs relating to the arbitration proceedings irrespective of its outcome. This section provides the sole recourse for the settlement of any disputes arising out of, in connection with, or related to this Agreement.</w:t>
      </w:r>
    </w:p>
    <w:p>
      <w:pPr>
        <w:keepNext w:val="0"/>
        <w:spacing w:before="120" w:after="0" w:line="260" w:lineRule="exact"/>
        <w:ind w:left="720" w:right="0" w:firstLine="0"/>
        <w:jc w:val="left"/>
      </w:pPr>
      <w:r>
        <w:rPr>
          <w:rFonts w:ascii="Times New Roman" w:hAnsi="Times New Roman" w:eastAsia="Times New Roman" w:cs="Times New Roman"/>
          <w:b/>
          <w:sz w:val="24"/>
        </w:rPr>
        <w:t>Attorneys' Fees</w:t>
      </w:r>
    </w:p>
    <w:p>
      <w:pPr>
        <w:keepNext w:val="0"/>
        <w:spacing w:before="120" w:after="0" w:line="260" w:lineRule="exact"/>
        <w:ind w:left="1080" w:right="0" w:firstLine="0"/>
        <w:jc w:val="left"/>
      </w:pPr>
      <w:r>
        <w:rPr>
          <w:rFonts w:ascii="Times New Roman" w:hAnsi="Times New Roman" w:eastAsia="Times New Roman" w:cs="Times New Roman"/>
          <w:b w:val="0"/>
          <w:sz w:val="24"/>
        </w:rPr>
        <w:t>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party to this Agreement resorts to litigation or arbitration to enforce or interpret any provision of this Agreement, the prevailing party will be entitled to recover all costs of defending or prosecuting the action, including, without limitation, all court, arbitration or mediation costs and reasonable expert fees and reasonable attorneys’ fees, in addition to any other relief to which that party may be entitled.</w:t>
      </w:r>
    </w:p>
    <w:p>
      <w:pPr>
        <w:keepNext w:val="0"/>
        <w:spacing w:before="120" w:after="0" w:line="260" w:lineRule="exact"/>
        <w:ind w:left="720" w:right="0" w:firstLine="0"/>
        <w:jc w:val="left"/>
      </w:pPr>
      <w:r>
        <w:rPr>
          <w:rFonts w:ascii="Times New Roman" w:hAnsi="Times New Roman" w:eastAsia="Times New Roman" w:cs="Times New Roman"/>
          <w:b/>
          <w:sz w:val="24"/>
        </w:rPr>
        <w:t>Client's Cooperation</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Client agrees to cooperate fully and completely with Accountant and to provide Accountant with all the necessary data, information, records, and other materials requested by Accountant that are reasonably necessary to enable Accountant to render accounting services to Client under the terms of this Agreement.</w:t>
      </w:r>
    </w:p>
    <w:p>
      <w:pPr>
        <w:keepNext w:val="0"/>
        <w:spacing w:before="120" w:after="0" w:line="260" w:lineRule="exact"/>
        <w:ind w:left="720" w:right="0" w:firstLine="0"/>
        <w:jc w:val="left"/>
      </w:pPr>
      <w:r>
        <w:rPr>
          <w:rFonts w:ascii="Times New Roman" w:hAnsi="Times New Roman" w:eastAsia="Times New Roman" w:cs="Times New Roman"/>
          <w:b/>
          <w:sz w:val="24"/>
        </w:rPr>
        <w:t>Independent Contractor</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performing accounting services under this Agreement, Accountant and its employees, subcontractors, agents and personnel performing any services on behalf of the Client at all times will be independent contractors and not employees of Client. Accountant will carry all insurance necessary to comply with the workmen's compensation and employer's liability laws of the state(s) in which Accountant and its personnel will perform the services for Client, and Accountant will be responsible for any applicable payment and withholdings of any salary, benefits, incentives, and any other compensation or taxes relevant to the personnel it provides to perform the Services hereunder. Nothing in this Agreement, and no course of dealing between the Parties, shall be construed to create or imply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employment or agency relationship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or joint venture relationship between the Parties or between one party and the other party’s employees or agents. Accountant will not take any action or sign any agreement on Client’s behalf without Client’s prior written consent, and Accountant will not represent to any third parties that it has the power to bind Client.</w:t>
      </w:r>
    </w:p>
    <w:p>
      <w:pPr>
        <w:keepNext w:val="0"/>
        <w:spacing w:before="120" w:after="0" w:line="260" w:lineRule="exact"/>
        <w:ind w:left="720" w:right="0" w:firstLine="0"/>
        <w:jc w:val="left"/>
      </w:pPr>
      <w:r>
        <w:rPr>
          <w:rFonts w:ascii="Times New Roman" w:hAnsi="Times New Roman" w:eastAsia="Times New Roman" w:cs="Times New Roman"/>
          <w:b/>
          <w:sz w:val="24"/>
        </w:rPr>
        <w:t>Entire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contains the entire agreement between the Parties relating to its subject matter and supersedes any prior agreement or communications between the Parties, whether written or oral. Any oral representations or modifications concerning this Agreement will be of no force or effect excepting subsequent modification in writing, signed by the party to be charged.</w:t>
      </w:r>
    </w:p>
    <w:p>
      <w:pPr>
        <w:keepNext w:val="0"/>
        <w:spacing w:before="120" w:after="0" w:line="260" w:lineRule="exact"/>
        <w:ind w:left="720" w:right="0" w:firstLine="0"/>
        <w:jc w:val="left"/>
      </w:pPr>
      <w:r>
        <w:rPr>
          <w:rFonts w:ascii="Times New Roman" w:hAnsi="Times New Roman" w:eastAsia="Times New Roman" w:cs="Times New Roman"/>
          <w:b/>
          <w:sz w:val="24"/>
        </w:rPr>
        <w:t>Partial Invalidity</w:t>
      </w:r>
    </w:p>
    <w:p>
      <w:pPr>
        <w:keepNext w:val="0"/>
        <w:spacing w:before="120" w:after="0" w:line="260" w:lineRule="exact"/>
        <w:ind w:left="1080" w:right="0" w:firstLine="0"/>
        <w:jc w:val="left"/>
      </w:pPr>
      <w:r>
        <w:rPr>
          <w:rFonts w:ascii="Times New Roman" w:hAnsi="Times New Roman" w:eastAsia="Times New Roman" w:cs="Times New Roman"/>
          <w:b w:val="0"/>
          <w:sz w:val="24"/>
        </w:rPr>
        <w:t>14.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part of this Agreement is declared invalid for any reason, the remainder of the Agreement shall be unaffected. The other parts of the Agreement shall remain in effect as if the Agreement had been executed without the invalid part. The Parties declare that they intend and desire that the remaining parts of the Agreement continue to be effective without any part or parts that have been declared invalid.</w:t>
      </w:r>
    </w:p>
    <w:p>
      <w:pPr>
        <w:keepNext w:val="0"/>
        <w:spacing w:before="120" w:after="0" w:line="260" w:lineRule="exact"/>
        <w:ind w:left="720" w:right="0" w:firstLine="0"/>
        <w:jc w:val="left"/>
      </w:pPr>
      <w:r>
        <w:rPr>
          <w:rFonts w:ascii="Times New Roman" w:hAnsi="Times New Roman" w:eastAsia="Times New Roman" w:cs="Times New Roman"/>
          <w:b/>
          <w:sz w:val="24"/>
        </w:rPr>
        <w:t>Governing Law</w:t>
      </w:r>
    </w:p>
    <w:p>
      <w:pPr>
        <w:keepNext w:val="0"/>
        <w:spacing w:before="120" w:after="0" w:line="260" w:lineRule="exact"/>
        <w:ind w:left="1080" w:right="0" w:firstLine="0"/>
        <w:jc w:val="left"/>
      </w:pPr>
      <w:r>
        <w:rPr>
          <w:rFonts w:ascii="Times New Roman" w:hAnsi="Times New Roman" w:eastAsia="Times New Roman" w:cs="Times New Roman"/>
          <w:b w:val="0"/>
          <w:sz w:val="24"/>
        </w:rPr>
        <w:t>15.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validity of this Agreement and its terms or provisions, as well as the rights and duties of the parties, will be interpreted and construed pursuant to and in accordance with the laws of the State of [state] without regard to principles of conflicts of law.</w:t>
      </w:r>
    </w:p>
    <w:p>
      <w:pPr>
        <w:keepNext w:val="0"/>
        <w:spacing w:before="120" w:after="0" w:line="260" w:lineRule="exact"/>
        <w:ind w:left="720" w:right="0" w:firstLine="0"/>
        <w:jc w:val="left"/>
      </w:pPr>
      <w:r>
        <w:rPr>
          <w:rFonts w:ascii="Times New Roman" w:hAnsi="Times New Roman" w:eastAsia="Times New Roman" w:cs="Times New Roman"/>
          <w:b/>
          <w:sz w:val="24"/>
        </w:rPr>
        <w:t>Amendments and Waivers</w:t>
      </w:r>
    </w:p>
    <w:p>
      <w:pPr>
        <w:keepNext w:val="0"/>
        <w:spacing w:before="120" w:after="0" w:line="260" w:lineRule="exact"/>
        <w:ind w:left="1080" w:right="0" w:firstLine="0"/>
        <w:jc w:val="left"/>
      </w:pPr>
      <w:r>
        <w:rPr>
          <w:rFonts w:ascii="Times New Roman" w:hAnsi="Times New Roman" w:eastAsia="Times New Roman" w:cs="Times New Roman"/>
          <w:b w:val="0"/>
          <w:sz w:val="24"/>
        </w:rPr>
        <w:t>16.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may be modified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amendment signed by authorized representatives of both Parties.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The failure of either party to enforce any clause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modification of such clause, or impairment of its right to enforce such clause thereafter.</w:t>
      </w:r>
    </w:p>
    <w:p>
      <w:pPr>
        <w:keepNext w:val="0"/>
        <w:spacing w:before="120" w:after="0" w:line="260" w:lineRule="exact"/>
        <w:ind w:left="720" w:right="0" w:firstLine="0"/>
        <w:jc w:val="left"/>
      </w:pPr>
      <w:r>
        <w:rPr>
          <w:rFonts w:ascii="Times New Roman" w:hAnsi="Times New Roman" w:eastAsia="Times New Roman" w:cs="Times New Roman"/>
          <w:b/>
          <w:sz w:val="24"/>
        </w:rPr>
        <w:t>Notices</w:t>
      </w:r>
    </w:p>
    <w:p>
      <w:pPr>
        <w:keepNext w:val="0"/>
        <w:spacing w:before="120" w:after="0" w:line="260" w:lineRule="exact"/>
        <w:ind w:left="1080" w:right="0" w:firstLine="0"/>
        <w:jc w:val="left"/>
      </w:pPr>
      <w:r>
        <w:rPr>
          <w:rFonts w:ascii="Times New Roman" w:hAnsi="Times New Roman" w:eastAsia="Times New Roman" w:cs="Times New Roman"/>
          <w:b w:val="0"/>
          <w:sz w:val="24"/>
        </w:rPr>
        <w:t>17.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notices to be given under this Agreement by either party to the other may be effected either by personal delivery in writing or by mail, registered or certified, postage prepaid with return receipt requested. Mailed notices must be addressed to the addresses of the parties as they appear in the introductory paragraph of this Agreement, but each party may change address by written notice in accordance with this paragraph. Notices delivered personally will be deemed communicated as of actual receipt; mailed notices will be deemed communicated as of [e.g., one day] after mailing.</w:t>
      </w:r>
    </w:p>
    <w:p>
      <w:pPr>
        <w:keepNext w:val="0"/>
        <w:spacing w:before="120" w:after="0" w:line="260" w:lineRule="exact"/>
        <w:ind w:left="720" w:right="0" w:firstLine="0"/>
        <w:jc w:val="left"/>
      </w:pPr>
      <w:r>
        <w:rPr>
          <w:rFonts w:ascii="Times New Roman" w:hAnsi="Times New Roman" w:eastAsia="Times New Roman" w:cs="Times New Roman"/>
          <w:b/>
          <w:sz w:val="24"/>
        </w:rPr>
        <w:t>Counterparts</w:t>
      </w:r>
    </w:p>
    <w:p>
      <w:pPr>
        <w:keepNext w:val="0"/>
        <w:spacing w:before="120" w:after="0" w:line="260" w:lineRule="exact"/>
        <w:ind w:left="1080" w:right="0" w:firstLine="0"/>
        <w:jc w:val="left"/>
      </w:pPr>
      <w:r>
        <w:rPr>
          <w:rFonts w:ascii="Times New Roman" w:hAnsi="Times New Roman" w:eastAsia="Times New Roman" w:cs="Times New Roman"/>
          <w:b w:val="0"/>
          <w:sz w:val="24"/>
        </w:rPr>
        <w:t>18.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may be executed by facsimile and in one or more counterparts, each of which will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together will constitute one and the same instrument, without necessity of production of the others.</w:t>
      </w:r>
    </w:p>
    <w:p>
      <w:pPr>
        <w:keepNext w:val="0"/>
        <w:spacing w:before="200" w:after="0" w:line="260" w:lineRule="exact"/>
        <w:ind w:left="1080" w:right="0" w:firstLine="0"/>
        <w:jc w:val="both"/>
      </w:pPr>
      <w:r>
        <w:rPr>
          <w:rFonts w:ascii="Times New Roman" w:hAnsi="Times New Roman" w:eastAsia="Times New Roman" w:cs="Times New Roman"/>
          <w:b w:val="0"/>
          <w:sz w:val="24"/>
        </w:rPr>
        <w:t>[Continue with the following:]</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executed this Agreement for Accountancy Services Agreement on the date set forth below.</w:t>
      </w:r>
    </w:p>
    <w:p>
      <w:pPr>
        <w:keepNext w:val="0"/>
        <w:spacing w:before="120" w:after="0" w:line="260" w:lineRule="exact"/>
        <w:ind w:left="360" w:right="0" w:firstLine="0"/>
        <w:jc w:val="left"/>
      </w:pPr>
      <w:r>
        <w:rPr>
          <w:rFonts w:ascii="Times New Roman" w:hAnsi="Times New Roman" w:eastAsia="Times New Roman" w:cs="Times New Roman"/>
          <w:b w:val="0"/>
          <w:sz w:val="24"/>
        </w:rPr>
        <w:t>ACCOUNTANT</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CLIENT</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