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Action by Written Consent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Action by Written Consent of the [Members/Managing Member/Sole Member] of [name of limited liability company]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[sole member/managing member/members] of [name of LLC],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formed under the laws of the State of [state of formation]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does hereby certify that the following resolutions were, or hereby are, duly adopted in accordance with the procedures set forth in the Company’s [Limited Liability Company Agreement/Operating Agreement/insert name of applicable agreement] and applicable law, and are being delivered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Company; and that said resolutions have not been amended, rescinded, or revoked, and are in no way in conflict with any of the provisions of the Company’s Certificate of Formation or [Limited Liability Company Agreement/Operating Agreement/insert name of applicable agreement].</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Company is the fee owner of certain real property located at [address of property]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Company desires to sell the Property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[approximately] [dollar amount in words] AND [cents in numbers]/100 DOLLARS ($[purchase price in numbers]) (the “</w:t>
      </w:r>
      <w:r>
        <w:rPr>
          <w:rFonts w:ascii="Times New Roman" w:hAnsi="Times New Roman" w:eastAsia="Times New Roman" w:cs="Times New Roman"/>
          <w:b w:val="0"/>
          <w:sz w:val="24"/>
        </w:rPr>
        <w:t>Purchase Price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it is advisable and in the best interests of the Company to sell the Property [for the Purchase Price] upon such terms and conditions as the Designated Officers (as defined below) may, in their sole discretion, deem advisable; and to execute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and sale agreement (the “</w:t>
      </w:r>
      <w:r>
        <w:rPr>
          <w:rFonts w:ascii="Times New Roman" w:hAnsi="Times New Roman" w:eastAsia="Times New Roman" w:cs="Times New Roman"/>
          <w:b w:val="0"/>
          <w:sz w:val="24"/>
        </w:rPr>
        <w:t>Purchase Agreement</w:t>
      </w:r>
      <w:r>
        <w:rPr>
          <w:rFonts w:ascii="Times New Roman" w:hAnsi="Times New Roman" w:eastAsia="Times New Roman" w:cs="Times New Roman"/>
          <w:b w:val="0"/>
          <w:sz w:val="24"/>
        </w:rPr>
        <w:t>”), and all agreements or documents necessary to effectuate the purposes of the Purchase Agreement and the closing of the sale of the Property pursuant thereto (together with the Purchase Agreement, the “</w:t>
      </w:r>
      <w:r>
        <w:rPr>
          <w:rFonts w:ascii="Times New Roman" w:hAnsi="Times New Roman" w:eastAsia="Times New Roman" w:cs="Times New Roman"/>
          <w:b w:val="0"/>
          <w:sz w:val="24"/>
        </w:rPr>
        <w:t>Transaction Documents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[names and titles of all officers granted authority to bind the Company] (together, the “</w:t>
      </w:r>
      <w:r>
        <w:rPr>
          <w:rFonts w:ascii="Times New Roman" w:hAnsi="Times New Roman" w:eastAsia="Times New Roman" w:cs="Times New Roman"/>
          <w:b w:val="0"/>
          <w:sz w:val="24"/>
        </w:rPr>
        <w:t>Designated Officers</w:t>
      </w:r>
      <w:r>
        <w:rPr>
          <w:rFonts w:ascii="Times New Roman" w:hAnsi="Times New Roman" w:eastAsia="Times New Roman" w:cs="Times New Roman"/>
          <w:b w:val="0"/>
          <w:sz w:val="24"/>
        </w:rPr>
        <w:t>”) be, and each of them hereby is, duly authorized to execute the Transaction Documents;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Designated Officer be, and each of them hereby is, authorized to take on behalf of the Company all such other actions as such Designated Officer, in his or her sole discretion, considers necessary, desirable, or expedient to carry into effect the purposes of the foregoing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actions taken by the Designated Officers to date in connection with the foregoing resolutions or the transactions contemplated thereby are hereby in all respects confirmed, ratified, and approved; and</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Company and its representatives are authorized to rely upon and act upon the authority of these resolutions until written revocation thereof signed by the [Members/Sole Member/Managing Manager] has been received by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The undersigned further certify that the Company is duly organized and existing and pursuant to its Certificate of Formation and [Limited Liability Company Agreement/Operating Agreement/insert name of applicable agreement] has the power to effect the transactions and to take all actions as recited in these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These resolutions may be executed in counterparts and shall be kept with the records of the Company and shall have the same force and effect as if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Company duly noticed and held.</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undersigned has executed this Action by Written Consent as of the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member/sole member/managing member]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