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Agreement and Plan of Merger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AGREEMENT AND PLAN OF MERGER</w:t>
      </w:r>
    </w:p>
    <w:p>
      <w:pPr>
        <w:keepNext w:val="0"/>
        <w:spacing w:before="24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BY AND AMONG</w:t>
      </w:r>
    </w:p>
    <w:p>
      <w:pPr>
        <w:keepNext w:val="0"/>
        <w:spacing w:before="24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[PARENT NAME]</w:t>
      </w:r>
      <w:r>
        <w:rPr>
          <w:rFonts w:ascii="Times New Roman" w:hAnsi="Times New Roman" w:eastAsia="Times New Roman" w:cs="Times New Roman"/>
          <w:sz w:val="24"/>
        </w:rPr>
        <w:br/>
      </w:r>
      <w:r>
        <w:rPr>
          <w:rFonts w:ascii="Times New Roman" w:hAnsi="Times New Roman" w:eastAsia="Times New Roman" w:cs="Times New Roman"/>
          <w:b/>
          <w:sz w:val="24"/>
        </w:rPr>
        <w:t>("PARENT"),</w:t>
      </w:r>
    </w:p>
    <w:p>
      <w:pPr>
        <w:keepNext w:val="0"/>
        <w:spacing w:before="24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[MERGER SUB NAME]</w:t>
      </w:r>
      <w:r>
        <w:rPr>
          <w:rFonts w:ascii="Times New Roman" w:hAnsi="Times New Roman" w:eastAsia="Times New Roman" w:cs="Times New Roman"/>
          <w:sz w:val="24"/>
        </w:rPr>
        <w:br/>
      </w:r>
      <w:r>
        <w:rPr>
          <w:rFonts w:ascii="Times New Roman" w:hAnsi="Times New Roman" w:eastAsia="Times New Roman" w:cs="Times New Roman"/>
          <w:b/>
          <w:sz w:val="24"/>
        </w:rPr>
        <w:t>("MERGER SUB"),</w:t>
      </w:r>
    </w:p>
    <w:p>
      <w:pPr>
        <w:keepNext w:val="0"/>
        <w:spacing w:before="24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[MERGER SUB LLC NAME]</w:t>
      </w:r>
      <w:r>
        <w:rPr>
          <w:rFonts w:ascii="Times New Roman" w:hAnsi="Times New Roman" w:eastAsia="Times New Roman" w:cs="Times New Roman"/>
          <w:sz w:val="24"/>
        </w:rPr>
        <w:br/>
      </w:r>
      <w:r>
        <w:rPr>
          <w:rFonts w:ascii="Times New Roman" w:hAnsi="Times New Roman" w:eastAsia="Times New Roman" w:cs="Times New Roman"/>
          <w:b/>
          <w:sz w:val="24"/>
        </w:rPr>
        <w:t>("MERGER SUB LLC"),</w:t>
      </w:r>
    </w:p>
    <w:p>
      <w:pPr>
        <w:keepNext w:val="0"/>
        <w:spacing w:before="24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AND</w:t>
      </w:r>
      <w:r>
        <w:rPr>
          <w:rFonts w:ascii="Times New Roman" w:hAnsi="Times New Roman" w:eastAsia="Times New Roman" w:cs="Times New Roman"/>
          <w:sz w:val="24"/>
        </w:rPr>
        <w:br/>
      </w:r>
      <w:r>
        <w:rPr>
          <w:rFonts w:ascii="Times New Roman" w:hAnsi="Times New Roman" w:eastAsia="Times New Roman" w:cs="Times New Roman"/>
          <w:b/>
          <w:sz w:val="24"/>
        </w:rPr>
        <w:t>[COMPANY NAME]</w:t>
      </w:r>
      <w:r>
        <w:rPr>
          <w:rFonts w:ascii="Times New Roman" w:hAnsi="Times New Roman" w:eastAsia="Times New Roman" w:cs="Times New Roman"/>
          <w:sz w:val="24"/>
        </w:rPr>
        <w:br/>
      </w:r>
      <w:r>
        <w:rPr>
          <w:rFonts w:ascii="Times New Roman" w:hAnsi="Times New Roman" w:eastAsia="Times New Roman" w:cs="Times New Roman"/>
          <w:b/>
          <w:sz w:val="24"/>
        </w:rPr>
        <w:t>("COMPANY")</w:t>
      </w:r>
    </w:p>
    <w:p>
      <w:pPr>
        <w:keepNext w:val="0"/>
        <w:spacing w:before="24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DATED AS OF</w:t>
      </w:r>
      <w:r>
        <w:rPr>
          <w:rFonts w:ascii="Times New Roman" w:hAnsi="Times New Roman" w:eastAsia="Times New Roman" w:cs="Times New Roman"/>
          <w:sz w:val="24"/>
        </w:rPr>
        <w:br/>
      </w:r>
      <w:r>
        <w:rPr>
          <w:rFonts w:ascii="Times New Roman" w:hAnsi="Times New Roman" w:eastAsia="Times New Roman" w:cs="Times New Roman"/>
          <w:b/>
          <w:sz w:val="24"/>
        </w:rPr>
        <w:t>[DATE]</w:t>
      </w:r>
    </w:p>
    <w:p>
      <w:pPr>
        <w:keepNext w:val="0"/>
        <w:spacing w:before="120" w:after="0" w:line="260" w:lineRule="exact"/>
        <w:ind w:left="720" w:right="0" w:firstLine="0"/>
        <w:jc w:val="left"/>
      </w:pPr>
      <w:r>
        <w:rPr>
          <w:rFonts w:ascii="Times New Roman" w:hAnsi="Times New Roman" w:eastAsia="Times New Roman" w:cs="Times New Roman"/>
          <w:b/>
          <w:sz w:val="24"/>
        </w:rPr>
        <w:t>AGREEMENT AND PLAN OF MERGER</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AND PLAN OF MERGER (this "</w:t>
      </w:r>
      <w:r>
        <w:rPr>
          <w:rFonts w:ascii="Times New Roman" w:hAnsi="Times New Roman" w:eastAsia="Times New Roman" w:cs="Times New Roman"/>
          <w:b/>
          <w:sz w:val="24"/>
        </w:rPr>
        <w:t>Agreement</w:t>
      </w:r>
      <w:r>
        <w:rPr>
          <w:rFonts w:ascii="Times New Roman" w:hAnsi="Times New Roman" w:eastAsia="Times New Roman" w:cs="Times New Roman"/>
          <w:b w:val="0"/>
          <w:sz w:val="24"/>
        </w:rPr>
        <w:t xml:space="preserve">") is made and entered into as of [date], by and among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corporation ("</w:t>
      </w:r>
      <w:r>
        <w:rPr>
          <w:rFonts w:ascii="Times New Roman" w:hAnsi="Times New Roman" w:eastAsia="Times New Roman" w:cs="Times New Roman"/>
          <w:b/>
          <w:sz w:val="24"/>
        </w:rPr>
        <w:t>Parent</w:t>
      </w:r>
      <w:r>
        <w:rPr>
          <w:rFonts w:ascii="Times New Roman" w:hAnsi="Times New Roman" w:eastAsia="Times New Roman" w:cs="Times New Roman"/>
          <w:b w:val="0"/>
          <w:sz w:val="24"/>
        </w:rPr>
        <w:t xml:space="preserve">"),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corporation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wholly owned subsidiary of Parent ("</w:t>
      </w:r>
      <w:r>
        <w:rPr>
          <w:rFonts w:ascii="Times New Roman" w:hAnsi="Times New Roman" w:eastAsia="Times New Roman" w:cs="Times New Roman"/>
          <w:b/>
          <w:sz w:val="24"/>
        </w:rPr>
        <w:t>Merger Sub</w:t>
      </w:r>
      <w:r>
        <w:rPr>
          <w:rFonts w:ascii="Times New Roman" w:hAnsi="Times New Roman" w:eastAsia="Times New Roman" w:cs="Times New Roman"/>
          <w:b w:val="0"/>
          <w:sz w:val="24"/>
        </w:rPr>
        <w:t xml:space="preserve">"),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limited liability company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wholly owned subsidiary of Parent ("</w:t>
      </w:r>
      <w:r>
        <w:rPr>
          <w:rFonts w:ascii="Times New Roman" w:hAnsi="Times New Roman" w:eastAsia="Times New Roman" w:cs="Times New Roman"/>
          <w:b/>
          <w:sz w:val="24"/>
        </w:rPr>
        <w:t>Merger Sub LLC</w:t>
      </w:r>
      <w:r>
        <w:rPr>
          <w:rFonts w:ascii="Times New Roman" w:hAnsi="Times New Roman" w:eastAsia="Times New Roman" w:cs="Times New Roman"/>
          <w:b w:val="0"/>
          <w:sz w:val="24"/>
        </w:rPr>
        <w:t>" and together with Merger Sub, "</w:t>
      </w:r>
      <w:r>
        <w:rPr>
          <w:rFonts w:ascii="Times New Roman" w:hAnsi="Times New Roman" w:eastAsia="Times New Roman" w:cs="Times New Roman"/>
          <w:b/>
          <w:sz w:val="24"/>
        </w:rPr>
        <w:t>Merger Subs</w:t>
      </w:r>
      <w:r>
        <w:rPr>
          <w:rFonts w:ascii="Times New Roman" w:hAnsi="Times New Roman" w:eastAsia="Times New Roman" w:cs="Times New Roman"/>
          <w:b w:val="0"/>
          <w:sz w:val="24"/>
        </w:rPr>
        <w:t xml:space="preserve">"), and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corporation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(each of Parent, Merger Sub, and the Company, are sometimes referred to herein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Party</w:t>
      </w:r>
      <w:r>
        <w:rPr>
          <w:rFonts w:ascii="Times New Roman" w:hAnsi="Times New Roman" w:eastAsia="Times New Roman" w:cs="Times New Roman"/>
          <w:b w:val="0"/>
          <w:sz w:val="24"/>
        </w:rPr>
        <w:t>," and collectively, as the "</w:t>
      </w:r>
      <w:r>
        <w:rPr>
          <w:rFonts w:ascii="Times New Roman" w:hAnsi="Times New Roman" w:eastAsia="Times New Roman" w:cs="Times New Roman"/>
          <w:b/>
          <w:sz w:val="24"/>
        </w:rPr>
        <w:t>Parties</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sz w:val="24"/>
        </w:rPr>
        <w:t>RECITALS</w:t>
      </w:r>
    </w:p>
    <w:p>
      <w:pPr>
        <w:keepNext w:val="0"/>
        <w:spacing w:before="200" w:after="0" w:line="260" w:lineRule="exact"/>
        <w:ind w:left="1440" w:right="0" w:firstLine="0"/>
        <w:jc w:val="both"/>
      </w:pPr>
      <w:r>
        <w:rPr>
          <w:rFonts w:ascii="Times New Roman" w:hAnsi="Times New Roman" w:eastAsia="Times New Roman" w:cs="Times New Roman"/>
          <w:b w:val="0"/>
          <w:sz w:val="24"/>
        </w:rPr>
        <w:t>WHEREAS, the board of directors of each of the Company (the "</w:t>
      </w:r>
      <w:r>
        <w:rPr>
          <w:rFonts w:ascii="Times New Roman" w:hAnsi="Times New Roman" w:eastAsia="Times New Roman" w:cs="Times New Roman"/>
          <w:b/>
          <w:sz w:val="24"/>
        </w:rPr>
        <w:t>Company Board</w:t>
      </w:r>
      <w:r>
        <w:rPr>
          <w:rFonts w:ascii="Times New Roman" w:hAnsi="Times New Roman" w:eastAsia="Times New Roman" w:cs="Times New Roman"/>
          <w:b w:val="0"/>
          <w:sz w:val="24"/>
        </w:rPr>
        <w:t>"), Parent (the "</w:t>
      </w:r>
      <w:r>
        <w:rPr>
          <w:rFonts w:ascii="Times New Roman" w:hAnsi="Times New Roman" w:eastAsia="Times New Roman" w:cs="Times New Roman"/>
          <w:b/>
          <w:sz w:val="24"/>
        </w:rPr>
        <w:t>Parent Board</w:t>
      </w:r>
      <w:r>
        <w:rPr>
          <w:rFonts w:ascii="Times New Roman" w:hAnsi="Times New Roman" w:eastAsia="Times New Roman" w:cs="Times New Roman"/>
          <w:b w:val="0"/>
          <w:sz w:val="24"/>
        </w:rPr>
        <w:t>"), and Merger Sub (the "</w:t>
      </w:r>
      <w:r>
        <w:rPr>
          <w:rFonts w:ascii="Times New Roman" w:hAnsi="Times New Roman" w:eastAsia="Times New Roman" w:cs="Times New Roman"/>
          <w:b/>
          <w:sz w:val="24"/>
        </w:rPr>
        <w:t>Merger Sub Board</w:t>
      </w:r>
      <w:r>
        <w:rPr>
          <w:rFonts w:ascii="Times New Roman" w:hAnsi="Times New Roman" w:eastAsia="Times New Roman" w:cs="Times New Roman"/>
          <w:b w:val="0"/>
          <w:sz w:val="24"/>
        </w:rPr>
        <w:t>"), have each [unanimously] approved the business combination transaction provided for herein in which (</w:t>
      </w:r>
      <w:r>
        <w:rPr>
          <w:rFonts w:ascii="Times New Roman" w:hAnsi="Times New Roman" w:eastAsia="Times New Roman" w:cs="Times New Roman"/>
          <w:b/>
          <w:sz w:val="24"/>
        </w:rPr>
        <w:t>a</w:t>
      </w:r>
      <w:r>
        <w:rPr>
          <w:rFonts w:ascii="Times New Roman" w:hAnsi="Times New Roman" w:eastAsia="Times New Roman" w:cs="Times New Roman"/>
          <w:b w:val="0"/>
          <w:sz w:val="24"/>
        </w:rPr>
        <w:t>) Merger Sub will, subject to the terms and conditions set forth herein, merge with and into the Company, with the Company surviving such merger (the "</w:t>
      </w:r>
      <w:r>
        <w:rPr>
          <w:rFonts w:ascii="Times New Roman" w:hAnsi="Times New Roman" w:eastAsia="Times New Roman" w:cs="Times New Roman"/>
          <w:b/>
          <w:sz w:val="24"/>
        </w:rPr>
        <w:t>First Merger</w:t>
      </w:r>
      <w:r>
        <w:rPr>
          <w:rFonts w:ascii="Times New Roman" w:hAnsi="Times New Roman" w:eastAsia="Times New Roman" w:cs="Times New Roman"/>
          <w:b w:val="0"/>
          <w:sz w:val="24"/>
        </w:rPr>
        <w:t xml:space="preserve">"), so that immediately following the First Merger, the Company will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wholly owned subsidiary of Parent, and (b) immediately following the First Merger, the Company will, subject to the terms and conditions set forth herein, merge with and into Merger Sub LLC, with Merger Sub LLC surviving such merger (the "</w:t>
      </w:r>
      <w:r>
        <w:rPr>
          <w:rFonts w:ascii="Times New Roman" w:hAnsi="Times New Roman" w:eastAsia="Times New Roman" w:cs="Times New Roman"/>
          <w:b/>
          <w:sz w:val="24"/>
        </w:rPr>
        <w:t>Second Merger</w:t>
      </w:r>
      <w:r>
        <w:rPr>
          <w:rFonts w:ascii="Times New Roman" w:hAnsi="Times New Roman" w:eastAsia="Times New Roman" w:cs="Times New Roman"/>
          <w:b w:val="0"/>
          <w:sz w:val="24"/>
        </w:rPr>
        <w:t>" and, together with the First Merger, the "</w:t>
      </w:r>
      <w:r>
        <w:rPr>
          <w:rFonts w:ascii="Times New Roman" w:hAnsi="Times New Roman" w:eastAsia="Times New Roman" w:cs="Times New Roman"/>
          <w:b/>
          <w:sz w:val="24"/>
        </w:rPr>
        <w:t>Mergers</w:t>
      </w:r>
      <w:r>
        <w:rPr>
          <w:rFonts w:ascii="Times New Roman" w:hAnsi="Times New Roman" w:eastAsia="Times New Roman" w:cs="Times New Roman"/>
          <w:b w:val="0"/>
          <w:sz w:val="24"/>
        </w:rPr>
        <w:t xml:space="pre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wholly owned Subsidiary of Parent;</w:t>
      </w:r>
    </w:p>
    <w:p>
      <w:pPr>
        <w:keepNext w:val="0"/>
        <w:spacing w:before="200" w:after="0" w:line="260" w:lineRule="exact"/>
        <w:ind w:left="1440" w:right="0" w:firstLine="0"/>
        <w:jc w:val="both"/>
      </w:pPr>
      <w:r>
        <w:rPr>
          <w:rFonts w:ascii="Times New Roman" w:hAnsi="Times New Roman" w:eastAsia="Times New Roman" w:cs="Times New Roman"/>
          <w:b w:val="0"/>
          <w:sz w:val="24"/>
        </w:rPr>
        <w:t>WHEREAS, the board of directors of each of the Company Board, Parent Board, and Merger Sub Board, and [the managers / sole member of Merger Sub LLC], have each [unanimously] approved the business combination transaction as set forth in this Agreement, including the Mergers, (b) determined that the terms of this Agreement are in the best interests of and fair to the Company, Parent, Merger Sub, or Merger Sub LLC, as applicable, and (c) have declared the advisability of the Agreement and the Mergers;</w:t>
      </w:r>
    </w:p>
    <w:p>
      <w:pPr>
        <w:keepNext w:val="0"/>
        <w:spacing w:before="200" w:after="0" w:line="260" w:lineRule="exact"/>
        <w:ind w:left="1440" w:right="0" w:firstLine="0"/>
        <w:jc w:val="both"/>
      </w:pPr>
      <w:r>
        <w:rPr>
          <w:rFonts w:ascii="Times New Roman" w:hAnsi="Times New Roman" w:eastAsia="Times New Roman" w:cs="Times New Roman"/>
          <w:b w:val="0"/>
          <w:sz w:val="24"/>
        </w:rPr>
        <w:t>WHEREAS, the Parties intend that, for U.S. federal income Tax purposes,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First Merger and Second Merger, taken together,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"reorganization" within the meaning of Section 368(</w:t>
      </w:r>
      <w:r>
        <w:rPr>
          <w:rFonts w:ascii="Times New Roman" w:hAnsi="Times New Roman" w:eastAsia="Times New Roman" w:cs="Times New Roman"/>
          <w:b/>
          <w:sz w:val="24"/>
        </w:rPr>
        <w:t>a</w:t>
      </w:r>
      <w:r>
        <w:rPr>
          <w:rFonts w:ascii="Times New Roman" w:hAnsi="Times New Roman" w:eastAsia="Times New Roman" w:cs="Times New Roman"/>
          <w:b w:val="0"/>
          <w:sz w:val="24"/>
        </w:rPr>
        <w:t>) of the Internal Revenue Code of 1986, as amended (the "</w:t>
      </w:r>
      <w:r>
        <w:rPr>
          <w:rFonts w:ascii="Times New Roman" w:hAnsi="Times New Roman" w:eastAsia="Times New Roman" w:cs="Times New Roman"/>
          <w:b/>
          <w:sz w:val="24"/>
        </w:rPr>
        <w:t>Code</w:t>
      </w:r>
      <w:r>
        <w:rPr>
          <w:rFonts w:ascii="Times New Roman" w:hAnsi="Times New Roman" w:eastAsia="Times New Roman" w:cs="Times New Roman"/>
          <w:b w:val="0"/>
          <w:sz w:val="24"/>
        </w:rPr>
        <w:t>") (such Tax treatment being referred to as the "</w:t>
      </w:r>
      <w:r>
        <w:rPr>
          <w:rFonts w:ascii="Times New Roman" w:hAnsi="Times New Roman" w:eastAsia="Times New Roman" w:cs="Times New Roman"/>
          <w:b/>
          <w:sz w:val="24"/>
        </w:rPr>
        <w:t>Intended Tax Treatment</w:t>
      </w:r>
      <w:r>
        <w:rPr>
          <w:rFonts w:ascii="Times New Roman" w:hAnsi="Times New Roman" w:eastAsia="Times New Roman" w:cs="Times New Roman"/>
          <w:b w:val="0"/>
          <w:sz w:val="24"/>
        </w:rPr>
        <w:t xml:space="preserve">") and (b) this Agreement be, and is hereby, adopted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of reorganization" within the meaning of Treasury Regulations Section 1.368-2(g) and for purposes of Sections 354 (I.R.C. § 354) and 361 (I.R.C. § 361) of the Code;</w:t>
      </w:r>
    </w:p>
    <w:p>
      <w:pPr>
        <w:keepNext w:val="0"/>
        <w:spacing w:before="200" w:after="0" w:line="260" w:lineRule="exact"/>
        <w:ind w:left="1440" w:right="0" w:firstLine="0"/>
        <w:jc w:val="both"/>
      </w:pPr>
      <w:r>
        <w:rPr>
          <w:rFonts w:ascii="Times New Roman" w:hAnsi="Times New Roman" w:eastAsia="Times New Roman" w:cs="Times New Roman"/>
          <w:b w:val="0"/>
          <w:sz w:val="24"/>
        </w:rPr>
        <w:t>WHEREAS, the Company Board has unanimously recommended the adoption of this Agreement by the stockholders of the Company;</w:t>
      </w:r>
    </w:p>
    <w:p>
      <w:pPr>
        <w:keepNext w:val="0"/>
        <w:spacing w:before="200" w:after="0" w:line="260" w:lineRule="exact"/>
        <w:ind w:left="1440" w:right="0" w:firstLine="0"/>
        <w:jc w:val="both"/>
      </w:pPr>
      <w:r>
        <w:rPr>
          <w:rFonts w:ascii="Times New Roman" w:hAnsi="Times New Roman" w:eastAsia="Times New Roman" w:cs="Times New Roman"/>
          <w:b w:val="0"/>
          <w:sz w:val="24"/>
        </w:rPr>
        <w:t>WHEREAS, the Parent Board has unanimously recommended the adoption of this Agreement by the stockholders of Parent; and</w:t>
      </w:r>
    </w:p>
    <w:p>
      <w:pPr>
        <w:keepNext w:val="0"/>
        <w:spacing w:before="200" w:after="0" w:line="260" w:lineRule="exact"/>
        <w:ind w:left="1440" w:right="0" w:firstLine="0"/>
        <w:jc w:val="both"/>
      </w:pPr>
      <w:r>
        <w:rPr>
          <w:rFonts w:ascii="Times New Roman" w:hAnsi="Times New Roman" w:eastAsia="Times New Roman" w:cs="Times New Roman"/>
          <w:b w:val="0"/>
          <w:sz w:val="24"/>
        </w:rPr>
        <w:t>WHEREAS, Parent, Merger Sub, Merger Sub LLC, and the Company desire to make certain representations, warranties, covenants and agreements in connection with the Mergers and also to prescribe various conditions to the Mergers.</w:t>
      </w:r>
    </w:p>
    <w:p>
      <w:pPr>
        <w:keepNext w:val="0"/>
        <w:spacing w:before="200" w:after="0" w:line="260" w:lineRule="exact"/>
        <w:ind w:left="1440" w:right="0" w:firstLine="0"/>
        <w:jc w:val="both"/>
      </w:pPr>
      <w:r>
        <w:rPr>
          <w:rFonts w:ascii="Times New Roman" w:hAnsi="Times New Roman" w:eastAsia="Times New Roman" w:cs="Times New Roman"/>
          <w:b w:val="0"/>
          <w:sz w:val="24"/>
        </w:rPr>
        <w:t>NOW, THEREFORE, in consideration of the foregoing and the representations, warranties, covenants, and agreements set forth herein, the Parties hereby agree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Acquisition Agreement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(b)</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Acquisition Proposal</w:t>
      </w:r>
      <w:r>
        <w:rPr>
          <w:rFonts w:ascii="Times New Roman" w:hAnsi="Times New Roman" w:eastAsia="Times New Roman" w:cs="Times New Roman"/>
          <w:b w:val="0"/>
          <w:sz w:val="24"/>
        </w:rPr>
        <w:t xml:space="preserve">" means any inquiry, proposal or offer from any Person or group (other than Parent or Merger Sub or any of their Affiliates) relating to, or that could reasonably be expected to lead to, in one transaction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series of transactions, any merger, consolidation, business combination, recapitalization, liquidation, or dissolution involving the Company or any direct or indirect acquisition, including by way of any merger, consolidation, tender offer, exchange offer, stock acquisition, asset acquisition, share exchange, business combination, recapitalization, liquidation, dissolution, joint venture, license agreement, or similar transaction, of (i) assets or businesses that constitute or represent [_____]% or more of the total revenue, net income, EBITDA, or assets of the Company and its Subsidiaries, taken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or (ii) [_____]% or more of the outstanding shares of Company Common Stock or of any class of capital stock of, or other equity or voting interests in, one or more of the Subsidiaries of the Company which, in the aggregate, directly or indirectly hold the assets or businesses referred to in clause (i) above.</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Action</w:t>
      </w:r>
      <w:r>
        <w:rPr>
          <w:rFonts w:ascii="Times New Roman" w:hAnsi="Times New Roman" w:eastAsia="Times New Roman" w:cs="Times New Roman"/>
          <w:b w:val="0"/>
          <w:sz w:val="24"/>
        </w:rPr>
        <w:t>" means any claim, action, cause of action, demand, lawsuit, arbitration, inquiry, audit, notice of violation, proceeding, litigation, citation, summons, subpoena, or investigation of any nature, civil, criminal, administrative, regulatory or otherwise, whether at law or in equity.</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Adverse Recommendation Change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(b)</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Adverse Recommendation Change Notice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(b)</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Affected Employees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6.6.</w:t>
      </w:r>
      <w:r>
        <w:rPr>
          <w:rFonts w:ascii="Times New Roman" w:hAnsi="Times New Roman" w:eastAsia="Times New Roman" w:cs="Times New Roman"/>
          <w:b w:val="0"/>
          <w:sz w:val="24"/>
        </w:rPr>
        <w:t>(d)</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Affiliate</w:t>
      </w:r>
      <w:r>
        <w:rPr>
          <w:rFonts w:ascii="Times New Roman" w:hAnsi="Times New Roman" w:eastAsia="Times New Roman" w:cs="Times New Roman"/>
          <w:b w:val="0"/>
          <w:sz w:val="24"/>
        </w:rPr>
        <w:t xml:space="preserve">" means, with respect to any Person: (i) any director, officer, employee, stockholder, partner, or principal of that Person; (ii) any other Person of which that Person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stockholder, partner or principal; (iii) any Person who directly or indirectly controls or is controlled by, or is under common control with, that Person; and (iv) with respect to any Person described above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any spouse and any relative (by blood, adoption or marriage) within the third degree of consanguinity of the Person, and the term "</w:t>
      </w:r>
      <w:r>
        <w:rPr>
          <w:rFonts w:ascii="Times New Roman" w:hAnsi="Times New Roman" w:eastAsia="Times New Roman" w:cs="Times New Roman"/>
          <w:b/>
          <w:sz w:val="24"/>
        </w:rPr>
        <w:t>control</w:t>
      </w:r>
      <w:r>
        <w:rPr>
          <w:rFonts w:ascii="Times New Roman" w:hAnsi="Times New Roman" w:eastAsia="Times New Roman" w:cs="Times New Roman"/>
          <w:b w:val="0"/>
          <w:sz w:val="24"/>
        </w:rPr>
        <w:t xml:space="preserve">" means, with respect to any Person, the possession, direct or indirect, of the power to direct or cause the direction of the management and policies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whether through ownership of voting securities, by Contract or otherwise.</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Agreement</w:t>
      </w:r>
      <w:r>
        <w:rPr>
          <w:rFonts w:ascii="Times New Roman" w:hAnsi="Times New Roman" w:eastAsia="Times New Roman" w:cs="Times New Roman"/>
          <w:b w:val="0"/>
          <w:sz w:val="24"/>
        </w:rPr>
        <w:t>" has the meaning set forth in the preamble.</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Anticorruption Laws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4.19.</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Antitrust Law</w:t>
      </w:r>
      <w:r>
        <w:rPr>
          <w:rFonts w:ascii="Times New Roman" w:hAnsi="Times New Roman" w:eastAsia="Times New Roman" w:cs="Times New Roman"/>
          <w:b w:val="0"/>
          <w:sz w:val="24"/>
        </w:rPr>
        <w:t>" means the Sherman Antitrust Act of 1890, as amended, the Clayton Antitrust Act of 1914, as amended, the Federal Trade Commission Act of 1914, as amended, the HSR Act and all other United States and non-United States (including state, national or supranational) antitrust, competition or other Laws that are designed or intended to prohibit, restrict or regulate actions having the purpose or effect of monopolization or restraint of trade or lessening of competition through merger or acquisition.</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Assumed Stock Option</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3.8.</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Board Recommendation</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4.4.</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Book-Entry Shares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3.7.</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Business Day</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Saturday or Sunday or public holiday in [New York, NY], on which commercial banks are open in [New York, NY] for general commercial purposes.</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Business Employee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CARES Act</w:t>
      </w:r>
      <w:r>
        <w:rPr>
          <w:rFonts w:ascii="Times New Roman" w:hAnsi="Times New Roman" w:eastAsia="Times New Roman" w:cs="Times New Roman"/>
          <w:b w:val="0"/>
          <w:sz w:val="24"/>
        </w:rPr>
        <w:t>" means the Coronavirus Aid, Relief, and Economic Security Act (Pub. L. 116-136) and any administrative or other guidance published with respect thereto by any Governmental Authority.</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Certificates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3.7.</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Clayton Antitrust Act</w:t>
      </w:r>
      <w:r>
        <w:rPr>
          <w:rFonts w:ascii="Times New Roman" w:hAnsi="Times New Roman" w:eastAsia="Times New Roman" w:cs="Times New Roman"/>
          <w:b w:val="0"/>
          <w:sz w:val="24"/>
        </w:rPr>
        <w:t>" means the Clayton Antitrust Act of 1914, as amended.</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Closing</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2.2.</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Closing Date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2.2.</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Code</w:t>
      </w:r>
      <w:r>
        <w:rPr>
          <w:rFonts w:ascii="Times New Roman" w:hAnsi="Times New Roman" w:eastAsia="Times New Roman" w:cs="Times New Roman"/>
          <w:b w:val="0"/>
          <w:sz w:val="24"/>
        </w:rPr>
        <w:t>" means the Internal Revenue Code of 1986, as amended.</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Company</w:t>
      </w:r>
      <w:r>
        <w:rPr>
          <w:rFonts w:ascii="Times New Roman" w:hAnsi="Times New Roman" w:eastAsia="Times New Roman" w:cs="Times New Roman"/>
          <w:b w:val="0"/>
          <w:sz w:val="24"/>
        </w:rPr>
        <w:t>" has the meaning set forth in the preamble.</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Company Board</w:t>
      </w:r>
      <w:r>
        <w:rPr>
          <w:rFonts w:ascii="Times New Roman" w:hAnsi="Times New Roman" w:eastAsia="Times New Roman" w:cs="Times New Roman"/>
          <w:b w:val="0"/>
          <w:sz w:val="24"/>
        </w:rPr>
        <w:t>" has the meaning set forth in the preamble.</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Company Business Employees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Company Common Stock</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Company Contingent Worker</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4.11.</w:t>
      </w:r>
      <w:r>
        <w:rPr>
          <w:rFonts w:ascii="Times New Roman" w:hAnsi="Times New Roman" w:eastAsia="Times New Roman" w:cs="Times New Roman"/>
          <w:b w:val="0"/>
          <w:sz w:val="24"/>
        </w:rPr>
        <w:t>(g)</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Company Disclosure Letter</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Company Employee Plan</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4.10.</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Company Financial Advisor</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4.21.</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Company International Employee Plan</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4.10.</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Company Leased Real Property</w:t>
      </w:r>
      <w:r>
        <w:rPr>
          <w:rFonts w:ascii="Times New Roman" w:hAnsi="Times New Roman" w:eastAsia="Times New Roman" w:cs="Times New Roman"/>
          <w:b w:val="0"/>
          <w:sz w:val="24"/>
        </w:rPr>
        <w:t xml:space="preserve">" means all real property described on </w:t>
      </w:r>
      <w:r>
        <w:rPr>
          <w:rFonts w:ascii="Times New Roman" w:hAnsi="Times New Roman" w:eastAsia="Times New Roman" w:cs="Times New Roman"/>
          <w:b w:val="0"/>
          <w:sz w:val="24"/>
        </w:rPr>
        <w:t>Section 4.17(b) of the Company Disclosure Letter</w:t>
      </w:r>
      <w:r>
        <w:rPr>
          <w:rFonts w:ascii="Times New Roman" w:hAnsi="Times New Roman" w:eastAsia="Times New Roman" w:cs="Times New Roman"/>
          <w:b w:val="0"/>
          <w:sz w:val="24"/>
        </w:rPr>
        <w:t xml:space="preserve"> that is not owned in fee simple by the Company that the Company either occupies or uses or has the right to occupy or use, together with all buildings, structures, fixtures and other improvements thereon (including construction in progress) and appurtenances thereto located on such real property).</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Company Material Adverse Effect</w:t>
      </w:r>
      <w:r>
        <w:rPr>
          <w:rFonts w:ascii="Times New Roman" w:hAnsi="Times New Roman" w:eastAsia="Times New Roman" w:cs="Times New Roman"/>
          <w:b w:val="0"/>
          <w:sz w:val="24"/>
        </w:rPr>
        <w:t xml:space="preserve">" means any state of facts, change, development, event, effect, condition, occurrence, action or omission that, individually or in the aggregate, has had or could reasonably be expected to (i) have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the business, assets, properties, financial condition, results of operations, or prospects of the Company and its Subsidiaries, taken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(ii) prevent, materially impede or materially delay the consummation by the Company of the Mergers or the other transactions contemplated by this Agreement; or (iii)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impairment of the ability of Parent and its Subsidiaries to continue operating the business of the Company and its Subsidiaries after the Closing in substantially the same manner as it was operated immediately prior to the date of this Agreement;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none of the following events, effects, or circumstances, alone or in combination, shall be deemed to constitute, or be taken into account in determining whether there has been or would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Material Adverse Effect: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change in general economic, business, financial, credit or market conditions; (B) any change in GAAP or applicable Law or the interpretation thereof; (C) any act of terrorism, war (whether or not declared), epidemic, disease outbreak, pandemic (including, but not limited to, COVID-19), national disaster or any national or international calamity affecting the United States; (D) any failure to meet internal Company projections or external analyst projections, forecasts or revenue or earnings predictions for any period (provided that the underlying causes of such failures may constitute or be taken into account in determining whether there has been or would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Material Adverse Effect); (E) any change in the price or trading volume of the Company Common Stock in and of itself (provided that the underlying causes of such change may constitute or be taken into account in determining whether there has been, or would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Material Adverse Effect); or (F) any effect attributable to the announcement, performance or pendency of this Agreement or the transactions contemplated hereby[;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further</w:t>
      </w:r>
      <w:r>
        <w:rPr>
          <w:rFonts w:ascii="Times New Roman" w:hAnsi="Times New Roman" w:eastAsia="Times New Roman" w:cs="Times New Roman"/>
          <w:b w:val="0"/>
          <w:sz w:val="24"/>
        </w:rPr>
        <w:t>, that in the case of clauses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 or (C), any such fact, circumstance, event, change, development or effect shall be taken into account in determining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has occurred or would reasonably be likely to occur to the extent that such fact, circumstance, event, change, development or effect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materially disproportionate effect on the Company and its Subsidiaries, as compared to other similarly sized and situated participants in the industry in which the Company and its Subsidiaries conduct their businesses].</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Company Material Contract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4.18.</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Company Owned Real Property</w:t>
      </w:r>
      <w:r>
        <w:rPr>
          <w:rFonts w:ascii="Times New Roman" w:hAnsi="Times New Roman" w:eastAsia="Times New Roman" w:cs="Times New Roman"/>
          <w:b w:val="0"/>
          <w:sz w:val="24"/>
        </w:rPr>
        <w:t xml:space="preserve">" means all real property described on </w:t>
      </w:r>
      <w:r>
        <w:rPr>
          <w:rFonts w:ascii="Times New Roman" w:hAnsi="Times New Roman" w:eastAsia="Times New Roman" w:cs="Times New Roman"/>
          <w:b w:val="0"/>
          <w:sz w:val="24"/>
        </w:rPr>
        <w:t>Section 4.17(b) of the Company Disclosure Letter</w:t>
      </w:r>
      <w:r>
        <w:rPr>
          <w:rFonts w:ascii="Times New Roman" w:hAnsi="Times New Roman" w:eastAsia="Times New Roman" w:cs="Times New Roman"/>
          <w:b w:val="0"/>
          <w:sz w:val="24"/>
        </w:rPr>
        <w:t xml:space="preserve"> that is owned by the Company, and all of the Company's right, title, and interest in the buildings, structures, fixtures, and other improvements located thereon, together with all water lines, rights-of-way, uses, licenses, hereditaments, tenements, and appurtenances belonging or appertaining thereto and any and all assignable warranties of third parties with respect thereto.</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Company Preferred Stock</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Company RSU</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3.8.</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Company SEC Reports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4.6.</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Company Stock Plans</w:t>
      </w:r>
      <w:r>
        <w:rPr>
          <w:rFonts w:ascii="Times New Roman" w:hAnsi="Times New Roman" w:eastAsia="Times New Roman" w:cs="Times New Roman"/>
          <w:b w:val="0"/>
          <w:sz w:val="24"/>
        </w:rPr>
        <w:t>" means the following plans, in each case as amended: [LIST OF PLANS].</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Company Stockholder Approval</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4.23.</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Company Stockholder Meeting</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6.8.</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Confidentiality Agreement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(2)</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Contract</w:t>
      </w:r>
      <w:r>
        <w:rPr>
          <w:rFonts w:ascii="Times New Roman" w:hAnsi="Times New Roman" w:eastAsia="Times New Roman" w:cs="Times New Roman"/>
          <w:b w:val="0"/>
          <w:sz w:val="24"/>
        </w:rPr>
        <w:t>" means any legally binding contract, subcontract, agreement, license, sublicense, lease, sublease, instrument, indenture, promissory note, or other written or oral and legally binding commitment or undertaking.</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COVID-19</w:t>
      </w:r>
      <w:r>
        <w:rPr>
          <w:rFonts w:ascii="Times New Roman" w:hAnsi="Times New Roman" w:eastAsia="Times New Roman" w:cs="Times New Roman"/>
          <w:b w:val="0"/>
          <w:sz w:val="24"/>
        </w:rPr>
        <w:t>" means the SARS-CoV-2 virus or COVID-19 disease, any evolutions, variations, mutations, or resurgences thereof, and any related or associated epidemics, pandemics, or disease outbreaks.</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COVID-19 Measures</w:t>
      </w:r>
      <w:r>
        <w:rPr>
          <w:rFonts w:ascii="Times New Roman" w:hAnsi="Times New Roman" w:eastAsia="Times New Roman" w:cs="Times New Roman"/>
          <w:b w:val="0"/>
          <w:sz w:val="24"/>
        </w:rPr>
        <w:t>" means any quarantine, "shelter in place", "stay at home", workforce reduction, social distancing, shut down, closure, sequester, masking, vaccination mandates or requirements, or any other Law, directive, guidelines, or recommendations by any Governmental Authority [or industry group] in connection with or in response to COVID-19, including, but not limited to, the CARES Act.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Data Activities</w:t>
      </w:r>
      <w:r>
        <w:rPr>
          <w:rFonts w:ascii="Times New Roman" w:hAnsi="Times New Roman" w:eastAsia="Times New Roman" w:cs="Times New Roman"/>
          <w:b w:val="0"/>
          <w:sz w:val="24"/>
        </w:rPr>
        <w:t>" means the collection, storage, use, access, disclosure, processing, security, and transfer of Personal Data.</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Data Center</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data center or facility used to house the Company's data storage and telecommunication systems and in which Personal Data is stored or processed.</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DGCL</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DLLCA</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Disclosure Letter Update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6.12.</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Dissenting Shares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3.6.</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DOJ</w:t>
      </w:r>
      <w:r>
        <w:rPr>
          <w:rFonts w:ascii="Times New Roman" w:hAnsi="Times New Roman" w:eastAsia="Times New Roman" w:cs="Times New Roman"/>
          <w:b w:val="0"/>
          <w:sz w:val="24"/>
        </w:rPr>
        <w:t>" means the United States Department of Justice.</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DOL</w:t>
      </w:r>
      <w:r>
        <w:rPr>
          <w:rFonts w:ascii="Times New Roman" w:hAnsi="Times New Roman" w:eastAsia="Times New Roman" w:cs="Times New Roman"/>
          <w:b w:val="0"/>
          <w:sz w:val="24"/>
        </w:rPr>
        <w:t>" means the United States Department of Labor.</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Environmental Laws</w:t>
      </w:r>
      <w:r>
        <w:rPr>
          <w:rFonts w:ascii="Times New Roman" w:hAnsi="Times New Roman" w:eastAsia="Times New Roman" w:cs="Times New Roman"/>
          <w:b w:val="0"/>
          <w:sz w:val="24"/>
        </w:rPr>
        <w:t>" means all Laws, including federal, state, local, foreign, and international Laws, relating in any way to pollution, the environment (including ambient air, surface water, groundwater, land surface or subsurface strata), preservation or reclamation of natural resources, the climate, the presence, management or Release of or exposure to Hazardous Materials, or to human health and safety in respect of the foregoing, or the protection of endangered or threatened species.</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Environmental Liabilities</w:t>
      </w:r>
      <w:r>
        <w:rPr>
          <w:rFonts w:ascii="Times New Roman" w:hAnsi="Times New Roman" w:eastAsia="Times New Roman" w:cs="Times New Roman"/>
          <w:b w:val="0"/>
          <w:sz w:val="24"/>
        </w:rPr>
        <w:t xml:space="preserve">" means all Liabilities, obligations, responsibilities, remedial actions, losses, damages, punitive damages, consequential damages, treble damages, costs, and expenses (including any amounts paid in settlement, all reasonable fees, disbursements and expenses of counsel, experts and consultants and costs of investigation and feasibility studies), fines, penalties, sanctions and interest incurred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claim or demand by any other Person or in response to any violation of Environmental Law, whether known or unknown, accrued or contingent, whether based in Contract, tort, implied or express warranty, strict liability, criminal or civil statute, to the extent based upon, related to, or arising under or pursuant to any Environmental Law, Environmental Permit, Order or agreement with any Governmental Authority or other Person, which relates to any environmental, health or safety condition, violation of Environmental Law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or threatened Release of Hazardous Materials.</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Environmental Permits</w:t>
      </w:r>
      <w:r>
        <w:rPr>
          <w:rFonts w:ascii="Times New Roman" w:hAnsi="Times New Roman" w:eastAsia="Times New Roman" w:cs="Times New Roman"/>
          <w:b w:val="0"/>
          <w:sz w:val="24"/>
        </w:rPr>
        <w:t xml:space="preserve">" means all Permits necessary under Environmental Laws for the operations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respective business.</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ERISA</w:t>
      </w:r>
      <w:r>
        <w:rPr>
          <w:rFonts w:ascii="Times New Roman" w:hAnsi="Times New Roman" w:eastAsia="Times New Roman" w:cs="Times New Roman"/>
          <w:b w:val="0"/>
          <w:sz w:val="24"/>
        </w:rPr>
        <w:t>" means the Employee Retirement Security Act of 1974 (93 P.L. 406), as amended.</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ERISA Affiliate</w:t>
      </w:r>
      <w:r>
        <w:rPr>
          <w:rFonts w:ascii="Times New Roman" w:hAnsi="Times New Roman" w:eastAsia="Times New Roman" w:cs="Times New Roman"/>
          <w:b w:val="0"/>
          <w:sz w:val="24"/>
        </w:rPr>
        <w:t xml:space="preserve">" means any entity which is (or at any relevant time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controlled group of corporations, under common control or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affiliated service group with the Company within the meaning of Section 414(b), (c) or (m) of the Code.</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Equity Award Exchange Ratio</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3.8.</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Exchange Act</w:t>
      </w:r>
      <w:r>
        <w:rPr>
          <w:rFonts w:ascii="Times New Roman" w:hAnsi="Times New Roman" w:eastAsia="Times New Roman" w:cs="Times New Roman"/>
          <w:b w:val="0"/>
          <w:sz w:val="24"/>
        </w:rPr>
        <w:t>" means the United States Securities Exchange Act of 1934, as amended, and the rules and regulations promulgated thereunder.</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Exchange Agent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3.7.</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Exchange Fund</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3.7.</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Exchange Ratio</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Existing Rollover Stock Option(s)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3.8.</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FCPA</w:t>
      </w:r>
      <w:r>
        <w:rPr>
          <w:rFonts w:ascii="Times New Roman" w:hAnsi="Times New Roman" w:eastAsia="Times New Roman" w:cs="Times New Roman"/>
          <w:b w:val="0"/>
          <w:sz w:val="24"/>
        </w:rPr>
        <w:t>" means the Foreign Corrupt Practices Act of 1977, as amended.</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First Certificate of Merger</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First Effective Time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First Merger</w:t>
      </w:r>
      <w:r>
        <w:rPr>
          <w:rFonts w:ascii="Times New Roman" w:hAnsi="Times New Roman" w:eastAsia="Times New Roman" w:cs="Times New Roman"/>
          <w:b w:val="0"/>
          <w:sz w:val="24"/>
        </w:rPr>
        <w:t>" has the meaning set forth in the preamble.</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FTC</w:t>
      </w:r>
      <w:r>
        <w:rPr>
          <w:rFonts w:ascii="Times New Roman" w:hAnsi="Times New Roman" w:eastAsia="Times New Roman" w:cs="Times New Roman"/>
          <w:b w:val="0"/>
          <w:sz w:val="24"/>
        </w:rPr>
        <w:t>" means the Federal Trade Commission.</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GAAP</w:t>
      </w:r>
      <w:r>
        <w:rPr>
          <w:rFonts w:ascii="Times New Roman" w:hAnsi="Times New Roman" w:eastAsia="Times New Roman" w:cs="Times New Roman"/>
          <w:b w:val="0"/>
          <w:sz w:val="24"/>
        </w:rPr>
        <w:t>" means United States generally accepted accounting principles and practices in effect from time to time applied consistently throughout the periods involved.</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Governmental Authority</w:t>
      </w:r>
      <w:r>
        <w:rPr>
          <w:rFonts w:ascii="Times New Roman" w:hAnsi="Times New Roman" w:eastAsia="Times New Roman" w:cs="Times New Roman"/>
          <w:b w:val="0"/>
          <w:sz w:val="24"/>
        </w:rPr>
        <w:t>" means any national, state or local, domestic or foreign or international, government or any judicial, legislative, executive, administrative or regulatory authority, tribunal, agency, body, entity or commission or other governmental, quasi-governmental or regulatory authority or agency, domestic or foreign or international.</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Hazardous Materials [Substance]</w:t>
      </w:r>
      <w:r>
        <w:rPr>
          <w:rFonts w:ascii="Times New Roman" w:hAnsi="Times New Roman" w:eastAsia="Times New Roman" w:cs="Times New Roman"/>
          <w:b w:val="0"/>
          <w:sz w:val="24"/>
        </w:rPr>
        <w:t xml:space="preserve">" means any material, substance or waste that is regulated, classified, or otherwise characterized under or pursuant to any Environmental Law as hazardous, toxic,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pollutant,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contaminant, radioactive, or of similar classification, including petroleum or petroleum by-products, asbestos in any form, polychlorinated biphenyls, ozone-depleting substances, or any other hazardous or toxic substance or chemical substance or waste that is prohibited, limited or regulated under any Environmental Law.</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HSR Act</w:t>
      </w:r>
      <w:r>
        <w:rPr>
          <w:rFonts w:ascii="Times New Roman" w:hAnsi="Times New Roman" w:eastAsia="Times New Roman" w:cs="Times New Roman"/>
          <w:b w:val="0"/>
          <w:sz w:val="24"/>
        </w:rPr>
        <w:t>" means the Hart-Scott-Rodino Antitrust Improvements Act of 1976, as amended, and the rules and regulations promulgated thereunder.</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Indebtedness</w:t>
      </w:r>
      <w:r>
        <w:rPr>
          <w:rFonts w:ascii="Times New Roman" w:hAnsi="Times New Roman" w:eastAsia="Times New Roman" w:cs="Times New Roman"/>
          <w:b w:val="0"/>
          <w:sz w:val="24"/>
        </w:rPr>
        <w:t>" means, with respect to any Person and without duplication: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(i) indebtedness for borrowed money (including the current portion thereof), (ii) obligation relating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letter of credit, bankers' acceptance, note purchase facility or similar instruments in each case to the extent drawn, (iii) obligation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note, debenture or similar instrument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money obligation), (iv) obligation for the payment of money relating to any lease that is required to be classified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capitalized lease obligation in accordance with GAAP, (v) obligation for all or any part of the deferred purchase price of property or services, including any "earn-out" or similar payments or any non-compete payments, (vi) obligation under interest rate swap, hedging or similar agreements, (vii) obligation for all accrued bonuses/commissions, including the employer portion of any employment, payroll, unemployment or withholding Taxes related to such bonuses/commissions, (viii) obligation for any customer deposits, (ix) obligation for any severance obligations to any Person (including the employer portion of any employment, payroll, unemployment or withholding Taxes related to such severance obligations), (x) obligation for any trade or accounts payables to Affiliates or those aged thirty (30) days or more from the date of invoice or those with respect to the purchase of property items or (xi) obligation for any deferred rent Liabilities; or (b) any obligation of others described in clause (</w:t>
      </w:r>
      <w:r>
        <w:rPr>
          <w:rFonts w:ascii="Times New Roman" w:hAnsi="Times New Roman" w:eastAsia="Times New Roman" w:cs="Times New Roman"/>
          <w:b/>
          <w:sz w:val="24"/>
        </w:rPr>
        <w:t>a</w:t>
      </w:r>
      <w:r>
        <w:rPr>
          <w:rFonts w:ascii="Times New Roman" w:hAnsi="Times New Roman" w:eastAsia="Times New Roman" w:cs="Times New Roman"/>
          <w:b w:val="0"/>
          <w:sz w:val="24"/>
        </w:rPr>
        <w:t>) of this definition that such Person has guaranteed, that is recourse to such Person or any of its assets or that is otherwise its legal Liability or that is secured in whole or in part by the assets of such Person. For purposes of this Agreement, "Indebtedness" includes (</w:t>
      </w:r>
      <w:r>
        <w:rPr>
          <w:rFonts w:ascii="Times New Roman" w:hAnsi="Times New Roman" w:eastAsia="Times New Roman" w:cs="Times New Roman"/>
          <w:b/>
          <w:sz w:val="24"/>
        </w:rPr>
        <w:t>a</w:t>
      </w:r>
      <w:r>
        <w:rPr>
          <w:rFonts w:ascii="Times New Roman" w:hAnsi="Times New Roman" w:eastAsia="Times New Roman" w:cs="Times New Roman"/>
          <w:b w:val="0"/>
          <w:sz w:val="24"/>
        </w:rPr>
        <w:t>) any and all accrued interest, success fees, prepayment premiums, make whole premiums or penalties and fees or expenses actually incurred (including attorney's fees) with respect to the prepayment of any Indebtedness, and (b) any and all amounts owed by any Party to any of its respective Affiliates.</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Intellectual Property</w:t>
      </w:r>
      <w:r>
        <w:rPr>
          <w:rFonts w:ascii="Times New Roman" w:hAnsi="Times New Roman" w:eastAsia="Times New Roman" w:cs="Times New Roman"/>
          <w:b w:val="0"/>
          <w:sz w:val="24"/>
        </w:rPr>
        <w:t>" means and includes (i) patents, applications for patents (including divisions, provisionals, continuations, continuations in-part and renewal applications), and any renewals, extensions or reissues thereof, in any jurisdiction; (ii) inventions, discoveries and ideas, whether patentable or not in any jurisdiction; (iii) trademarks, service marks, brand names, certification marks, trade dress, assumed names, domain names, trade names and other indications of origin, the goodwill associated with the foregoing and registrations in any jurisdiction of, and applications in any jurisdiction to register, the foregoing, including any extension, modification or renewal of any such registration or application; (iv) non-public information, trade secrets, know-how, formulae, processes, procedures, research records, records of invention, test information, market surveys, and confidential information, whether patentable or not in any jurisdiction and rights in any jurisdiction to limit the use or disclosure thereof by any Person; (v) writings and other works, whether copyrightable or not in any jurisdiction, and any renewals or extensions thereof; any similar intellectual property or proprietary rights; (vi) software, including all types of computer software programs, operating systems, application programs, software tools, firmware (including all types of firmware, firmware specifications, mask works, circuit layouts and hardware descriptions) and software imbedded in equipment, including both object code and source code, and all written or electronic data, documentation and materials that explain the structure or use of software or that were used in the development of software, including software specifications, or are used in the operation of the software (including logic diagrams, flow charts, procedural diagrams, error reports, manuals and training materials, look-up tables and databases), whether patentable or not in any jurisdiction and rights in any jurisdiction to limit the use or disclosure thereof and registrations thereof in any jurisdiction, and applications in any jurisdiction to register, the foregoing, including any extension, modification or renewal of any such registration or application; and (vii) any claims or causes of action (pending, threatened or which could be filed) arising out of any infringement or misappropriation of any of the foregoing.</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Interim Surviving Company</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Interim Surviving Company Stock</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IRS</w:t>
      </w:r>
      <w:r>
        <w:rPr>
          <w:rFonts w:ascii="Times New Roman" w:hAnsi="Times New Roman" w:eastAsia="Times New Roman" w:cs="Times New Roman"/>
          <w:b w:val="0"/>
          <w:sz w:val="24"/>
        </w:rPr>
        <w:t>" means the Internal Revenue Service.</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Joint Proxy Statement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6.8.</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Knowledge</w:t>
      </w:r>
      <w:r>
        <w:rPr>
          <w:rFonts w:ascii="Times New Roman" w:hAnsi="Times New Roman" w:eastAsia="Times New Roman" w:cs="Times New Roman"/>
          <w:b w:val="0"/>
          <w:sz w:val="24"/>
        </w:rPr>
        <w:t>" means:</w:t>
      </w:r>
    </w:p>
    <w:p>
      <w:pPr>
        <w:keepNext w:val="0"/>
        <w:spacing w:before="120" w:after="0" w:line="260" w:lineRule="exact"/>
        <w:ind w:left="28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will be deemed to have "Knowledge"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fact or matter: (i) if such individual has actual knowledge of such fact or matter or (ii) if such individual could reasonably have acquired actual knowledge of such fact or matter in the ordinary course of performance of such individual's [employment]/[duties as] [officer role] of the Company or Parent, as applicable, after inquiry, with respect to such fact or matter, of the Company's or Parent's respective employees and after reasonable investigation with respect to such fact or matter; and</w:t>
      </w:r>
    </w:p>
    <w:p>
      <w:pPr>
        <w:keepNext w:val="0"/>
        <w:spacing w:before="120" w:after="0" w:line="260" w:lineRule="exact"/>
        <w:ind w:left="2880" w:right="0" w:firstLine="0"/>
        <w:jc w:val="left"/>
      </w:pPr>
      <w:r>
        <w:rPr>
          <w:rFonts w:ascii="Times New Roman" w:hAnsi="Times New Roman" w:eastAsia="Times New Roman" w:cs="Times New Roman"/>
          <w:b w:val="0"/>
          <w:sz w:val="24"/>
        </w:rPr>
        <w:t>(b)</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its respective Affiliates and Subsidiaries will be deemed to have "Knowledge"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fact or matter only if any individual who, as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given time of determination,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manager, partner, executor, or trustee of such Party or its respective Affiliates and Subsidiaries (or in any similar capacity)]/[specified in </w:t>
      </w:r>
      <w:r>
        <w:rPr>
          <w:rFonts w:ascii="Times New Roman" w:hAnsi="Times New Roman" w:eastAsia="Times New Roman" w:cs="Times New Roman"/>
          <w:b w:val="0"/>
          <w:sz w:val="24"/>
        </w:rPr>
        <w:t>Section 1.1 of the Company Disclosure Letter</w:t>
      </w:r>
      <w:r>
        <w:rPr>
          <w:rFonts w:ascii="Times New Roman" w:hAnsi="Times New Roman" w:eastAsia="Times New Roman" w:cs="Times New Roman"/>
          <w:b w:val="0"/>
          <w:sz w:val="24"/>
        </w:rPr>
        <w:t xml:space="preserve"> with respect to the Company and </w:t>
      </w:r>
      <w:r>
        <w:rPr>
          <w:rFonts w:ascii="Times New Roman" w:hAnsi="Times New Roman" w:eastAsia="Times New Roman" w:cs="Times New Roman"/>
          <w:b w:val="0"/>
          <w:sz w:val="24"/>
        </w:rPr>
        <w:t>Section 1.1 of the Parent Disclosure Letter</w:t>
      </w:r>
      <w:r>
        <w:rPr>
          <w:rFonts w:ascii="Times New Roman" w:hAnsi="Times New Roman" w:eastAsia="Times New Roman" w:cs="Times New Roman"/>
          <w:b w:val="0"/>
          <w:sz w:val="24"/>
        </w:rPr>
        <w:t xml:space="preserve"> with respect to Parent] has, or at any time had, Knowledge of such fact or matter.</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Law</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Liability</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4.7.</w:t>
      </w:r>
      <w:r>
        <w:rPr>
          <w:rFonts w:ascii="Times New Roman" w:hAnsi="Times New Roman" w:eastAsia="Times New Roman" w:cs="Times New Roman"/>
          <w:b w:val="0"/>
          <w:sz w:val="24"/>
        </w:rPr>
        <w:t>(e)</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Lien</w:t>
      </w:r>
      <w:r>
        <w:rPr>
          <w:rFonts w:ascii="Times New Roman" w:hAnsi="Times New Roman" w:eastAsia="Times New Roman" w:cs="Times New Roman"/>
          <w:b w:val="0"/>
          <w:sz w:val="24"/>
        </w:rPr>
        <w:t>" means, with respect to any property or asset, all pledges, liens, mortgages, charges, encumbrances, hypothecations, options, rights of first refusal, rights of first offer and security interests of any kind or nature whatsoever.</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Medicare</w:t>
      </w:r>
      <w:r>
        <w:rPr>
          <w:rFonts w:ascii="Times New Roman" w:hAnsi="Times New Roman" w:eastAsia="Times New Roman" w:cs="Times New Roman"/>
          <w:b w:val="0"/>
          <w:sz w:val="24"/>
        </w:rPr>
        <w:t>" has the meaning ascribed to such term in the CARES Act.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Merger Consideration</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Merger Sub</w:t>
      </w:r>
      <w:r>
        <w:rPr>
          <w:rFonts w:ascii="Times New Roman" w:hAnsi="Times New Roman" w:eastAsia="Times New Roman" w:cs="Times New Roman"/>
          <w:b w:val="0"/>
          <w:sz w:val="24"/>
        </w:rPr>
        <w:t>" has the meaning set forth in the preamble.</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Merger Sub Board</w:t>
      </w:r>
      <w:r>
        <w:rPr>
          <w:rFonts w:ascii="Times New Roman" w:hAnsi="Times New Roman" w:eastAsia="Times New Roman" w:cs="Times New Roman"/>
          <w:b w:val="0"/>
          <w:sz w:val="24"/>
        </w:rPr>
        <w:t>" has the meaning set forth in the preamble.</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Merger Sub LLC</w:t>
      </w:r>
      <w:r>
        <w:rPr>
          <w:rFonts w:ascii="Times New Roman" w:hAnsi="Times New Roman" w:eastAsia="Times New Roman" w:cs="Times New Roman"/>
          <w:b w:val="0"/>
          <w:sz w:val="24"/>
        </w:rPr>
        <w:t>" has the meaning set forth in the preamble.</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Merger Sub Stock</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Merger Subs</w:t>
      </w:r>
      <w:r>
        <w:rPr>
          <w:rFonts w:ascii="Times New Roman" w:hAnsi="Times New Roman" w:eastAsia="Times New Roman" w:cs="Times New Roman"/>
          <w:b w:val="0"/>
          <w:sz w:val="24"/>
        </w:rPr>
        <w:t>" has the meaning set forth in the preamble.</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Order</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Organizational Documents</w:t>
      </w:r>
      <w:r>
        <w:rPr>
          <w:rFonts w:ascii="Times New Roman" w:hAnsi="Times New Roman" w:eastAsia="Times New Roman" w:cs="Times New Roman"/>
          <w:b w:val="0"/>
          <w:sz w:val="24"/>
        </w:rPr>
        <w:t>" means with respect to any Person, the charter, articles or certificate of incorporation, certificate of formation or organization, bylaws, the limited liability company agreement, the operating agreement, the limited partnership agreement, the partnership agreement, the trust agreement or such other organizational, constituent and/or governing documents and/or instruments of such Person.</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Outside Date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6.4.</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Parent</w:t>
      </w:r>
      <w:r>
        <w:rPr>
          <w:rFonts w:ascii="Times New Roman" w:hAnsi="Times New Roman" w:eastAsia="Times New Roman" w:cs="Times New Roman"/>
          <w:b w:val="0"/>
          <w:sz w:val="24"/>
        </w:rPr>
        <w:t>" has the meaning set forth in the preamble.</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Parent Board</w:t>
      </w:r>
      <w:r>
        <w:rPr>
          <w:rFonts w:ascii="Times New Roman" w:hAnsi="Times New Roman" w:eastAsia="Times New Roman" w:cs="Times New Roman"/>
          <w:b w:val="0"/>
          <w:sz w:val="24"/>
        </w:rPr>
        <w:t>" has the meaning set forth in the preamble.</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Parent Business Employees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5.11.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Parent Common Stock</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Parent Contingent Worker</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5.11.</w:t>
      </w:r>
      <w:r>
        <w:rPr>
          <w:rFonts w:ascii="Times New Roman" w:hAnsi="Times New Roman" w:eastAsia="Times New Roman" w:cs="Times New Roman"/>
          <w:b w:val="0"/>
          <w:sz w:val="24"/>
        </w:rPr>
        <w:t>(g)</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Parent Disclosure Letter</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Parent Employee Plan</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5.10.</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Parent Financial Advisor</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5.21.</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Parent Financial Statements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5.7.</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Parent International Employee Plan</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5.10.</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Parent Leased Real Property</w:t>
      </w:r>
      <w:r>
        <w:rPr>
          <w:rFonts w:ascii="Times New Roman" w:hAnsi="Times New Roman" w:eastAsia="Times New Roman" w:cs="Times New Roman"/>
          <w:b w:val="0"/>
          <w:sz w:val="24"/>
        </w:rPr>
        <w:t xml:space="preserve">" means all real property described on </w:t>
      </w:r>
      <w:r>
        <w:rPr>
          <w:rFonts w:ascii="Times New Roman" w:hAnsi="Times New Roman" w:eastAsia="Times New Roman" w:cs="Times New Roman"/>
          <w:b w:val="0"/>
          <w:sz w:val="24"/>
        </w:rPr>
        <w:t>Section 5.17(b) of the Parent Disclosure Letter</w:t>
      </w:r>
      <w:r>
        <w:rPr>
          <w:rFonts w:ascii="Times New Roman" w:hAnsi="Times New Roman" w:eastAsia="Times New Roman" w:cs="Times New Roman"/>
          <w:b w:val="0"/>
          <w:sz w:val="24"/>
        </w:rPr>
        <w:t xml:space="preserve"> that is not owned in fee simple by Parent that Parent either occupies or uses or has the right to occupy or use, together with all buildings, structures, fixtures and other improvements thereon (including construction in progress) and appurtenances thereto located on such real property).</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Parent Material Adverse Effect</w:t>
      </w:r>
      <w:r>
        <w:rPr>
          <w:rFonts w:ascii="Times New Roman" w:hAnsi="Times New Roman" w:eastAsia="Times New Roman" w:cs="Times New Roman"/>
          <w:b w:val="0"/>
          <w:sz w:val="24"/>
        </w:rPr>
        <w:t xml:space="preserve">" means any state of facts, change, development, event, effect, condition, occurrence, action or omission that, individually or in the aggregate, has had or could reasonably be expected to (i) have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the business, assets, properties, financial condition, results of operations or prospects of the Parent and its Subsidiaries, taken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(ii) prevent, materially impede or materially delay the consummation by Parent of the Mergers or the other transactions contemplated by this Agreement; or (iii)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impairment of the ability of Parent and its Subsidiaries to continue operating the business of the Company and its Subsidiaries after the Closing in substantially the same manner as it was operated immediately prior to the date of this Agreement;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none of the following events, effects or circumstances, alone or in combination, shall be deemed to constitute, or be taken into account in determining whether there has been or would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Material Adverse Effect: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change in general economic, business, financial, credit or market conditions; (B) any change in GAAP or applicable Law or the interpretation thereof; (C) any act of terrorism, war (whether or not declared), epidemic, disease outbreak, pandemic (including, but not limited to, COVID-19), national disaster or any national or international calamity affecting the United States; (D) any failure to meet internal Parent projections or external analyst projections, forecasts or revenue or earnings predictions for any period (provided that the underlying causes of such failures may constitute or be taken into account in determining whether there has been or would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Material Adverse Effect); (E) any change in the price or trading volume of the Parent Common Stock in and of itself (provided that the underlying causes of such change may constitute or be taken into account in determining whether there has been, or would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Material Adverse Effect); or (F) any effect attributable to the announcement, performance or pendency of this Agreement or the transactions contemplated hereby[;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further</w:t>
      </w:r>
      <w:r>
        <w:rPr>
          <w:rFonts w:ascii="Times New Roman" w:hAnsi="Times New Roman" w:eastAsia="Times New Roman" w:cs="Times New Roman"/>
          <w:b w:val="0"/>
          <w:sz w:val="24"/>
        </w:rPr>
        <w:t>, that in the case of clauses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 or (C), any such fact, circumstance, event, change, development or effect shall be taken into account in determining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Material Adverse Effect has occurred or would reasonably be likely to occur to the extent that such fact, circumstance, event, change, development or effect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materially disproportionate effect on Parent and its Subsidiaries, as compared to other similarly sized and situated participants in the industry in which Parent and its Subsidiaries conduct their businesses].</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Parent Material Contract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5.18.</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Parent Owned Real Property</w:t>
      </w:r>
      <w:r>
        <w:rPr>
          <w:rFonts w:ascii="Times New Roman" w:hAnsi="Times New Roman" w:eastAsia="Times New Roman" w:cs="Times New Roman"/>
          <w:b w:val="0"/>
          <w:sz w:val="24"/>
        </w:rPr>
        <w:t xml:space="preserve">" means all real property described on </w:t>
      </w:r>
      <w:r>
        <w:rPr>
          <w:rFonts w:ascii="Times New Roman" w:hAnsi="Times New Roman" w:eastAsia="Times New Roman" w:cs="Times New Roman"/>
          <w:b w:val="0"/>
          <w:sz w:val="24"/>
        </w:rPr>
        <w:t>Section 5.17(b) of the Parent Disclosure Letter</w:t>
      </w:r>
      <w:r>
        <w:rPr>
          <w:rFonts w:ascii="Times New Roman" w:hAnsi="Times New Roman" w:eastAsia="Times New Roman" w:cs="Times New Roman"/>
          <w:b w:val="0"/>
          <w:sz w:val="24"/>
        </w:rPr>
        <w:t xml:space="preserve"> that is owned by Parent, and all of Parent's right, title, and interest in the buildings, structures, fixtures and other improvements located thereon, together with all water lines, rights-of-way, uses, licenses, hereditaments, tenements, and appurtenances belonging or appertaining thereto and any and all assignable warranties of third parties with respect thereto.</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Parent Preferred Stock</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Parent SEC Reports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5.6.</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Parent Stock Exchange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3.7.</w:t>
      </w:r>
      <w:r>
        <w:rPr>
          <w:rFonts w:ascii="Times New Roman" w:hAnsi="Times New Roman" w:eastAsia="Times New Roman" w:cs="Times New Roman"/>
          <w:b w:val="0"/>
          <w:sz w:val="24"/>
        </w:rPr>
        <w:t>(d)</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Parent Stock Plans</w:t>
      </w:r>
      <w:r>
        <w:rPr>
          <w:rFonts w:ascii="Times New Roman" w:hAnsi="Times New Roman" w:eastAsia="Times New Roman" w:cs="Times New Roman"/>
          <w:b w:val="0"/>
          <w:sz w:val="24"/>
        </w:rPr>
        <w:t>" means the following plans, in each case as amended: [LIST OF PLANS].</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Parent Stockholder Approval</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5.23.</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Parent Stockholder Meeting</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6.8.</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Parent Stock Price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3.7.</w:t>
      </w:r>
      <w:r>
        <w:rPr>
          <w:rFonts w:ascii="Times New Roman" w:hAnsi="Times New Roman" w:eastAsia="Times New Roman" w:cs="Times New Roman"/>
          <w:b w:val="0"/>
          <w:sz w:val="24"/>
        </w:rPr>
        <w:t>(d)</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Party</w:t>
      </w:r>
      <w:r>
        <w:rPr>
          <w:rFonts w:ascii="Times New Roman" w:hAnsi="Times New Roman" w:eastAsia="Times New Roman" w:cs="Times New Roman"/>
          <w:b w:val="0"/>
          <w:sz w:val="24"/>
        </w:rPr>
        <w:t>" has the meaning set forth in the preamble.</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Parties</w:t>
      </w:r>
      <w:r>
        <w:rPr>
          <w:rFonts w:ascii="Times New Roman" w:hAnsi="Times New Roman" w:eastAsia="Times New Roman" w:cs="Times New Roman"/>
          <w:b w:val="0"/>
          <w:sz w:val="24"/>
        </w:rPr>
        <w:t>" has the meaning set forth in the preamble.</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PCI Requirements</w:t>
      </w:r>
      <w:r>
        <w:rPr>
          <w:rFonts w:ascii="Times New Roman" w:hAnsi="Times New Roman" w:eastAsia="Times New Roman" w:cs="Times New Roman"/>
          <w:b w:val="0"/>
          <w:sz w:val="24"/>
        </w:rPr>
        <w:t xml:space="preserve">" means, collectively, PCI Security Standards Council's Payment Card Industry Data Security Standard and all other applicable rules and requirements as may be promulgated from time to time by the PCI Security Standards Council, by any successor thereto, by any member thereof, or by any entity that functions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card brand, card association, payment processor, acquiring bank, merchant bank or issuing bank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card bearing the logo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PCI Security Standards Council member, including, without limitation, the Payment Application Data Security Standards and all audit and filing requirements.</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Permits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4.14.</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Permitted Lien</w:t>
      </w:r>
      <w:r>
        <w:rPr>
          <w:rFonts w:ascii="Times New Roman" w:hAnsi="Times New Roman" w:eastAsia="Times New Roman" w:cs="Times New Roman"/>
          <w:b w:val="0"/>
          <w:sz w:val="24"/>
        </w:rPr>
        <w:t xml:space="preserve">" means (i) Liens for Taxes not yet due and payable or that are being contested in good faith and by appropriate proceedings and for which adequate reserves in accordance with GAAP have been established in the most recent financial statements contained in the Company SEC Reports; (ii) mechanics', carriers', workmen's, repairmen's, materialmen's and other Liens arising by operation of Law; (iii) Liens or security interests that arise or are incurred in the ordinary course of business relating to obligations not yet due on the part of the Company or any of its Subsidiaries in the case of the Company or Parent or any of its Subsidiaries in the case of Parent or Merger Subs, or secure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liquidated amount that are being contested in good faith and by appropriate proceedings and for which adequate reserves in accordance with GAAP have been established in the most recent financial statements contained in the Company SEC Reports; (iv) pledges or deposits to secure obligations under workers' compensation Laws or similar Laws or to secure public or statutory obligations; (v) pledges and deposits to secure the performance of bids, trade contracts, leases, surety and appeal bonds, performance bonds and other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nature, in each case in the ordinary course of business; (vi) easements, encroachments, declarations, covenants, conditions, reservations, limitations and rights-of-way (unrecorded and of record) and other similar restrictions or encumbrances of record, zoning, building and other similar ordinances, regulations, variances and restrictions, and all defects or irregularities in title, including any condition or other matter, if any, that may be shown or disclosed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and accurate survey or physical inspection; (vii) Liens or security interests that arise from agreements entered into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(in the case of the Company) or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(in the case of Parent or Merger Sub); (viii) all Liens created or incurred by any owner, landlord, sublandlord or other Person in title; and (ix) any other Liens which do not materially interfere with the Company's (in the case of the Company) or Parent's (in the case of Parent), use and enjoyment of real property or materially detract from or diminish the value thereof.</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Person</w:t>
      </w:r>
      <w:r>
        <w:rPr>
          <w:rFonts w:ascii="Times New Roman" w:hAnsi="Times New Roman" w:eastAsia="Times New Roman" w:cs="Times New Roman"/>
          <w:b w:val="0"/>
          <w:sz w:val="24"/>
        </w:rPr>
        <w:t xml:space="preserve">" means any individual, corporation (wherever incorporated), firm, joint venture, works council or employee representative body, limited liability company, partnership, association, trust, estate or other entity or organization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 state or agency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or Governmental Authority.</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Personal Data</w:t>
      </w:r>
      <w:r>
        <w:rPr>
          <w:rFonts w:ascii="Times New Roman" w:hAnsi="Times New Roman" w:eastAsia="Times New Roman" w:cs="Times New Roman"/>
          <w:b w:val="0"/>
          <w:sz w:val="24"/>
        </w:rPr>
        <w:t xml:space="preserve">" means all data relating to one or more individuals that is (i) personally identifying, including, without limitation, data that identifies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in combination with any other information or data available to the Company or any Subsidiary, is capable of identifying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(ii) non-personally identifying, including, without limitation, aggregate or de-identified data and data collected automatically, including data collected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mobile or other electronic device.</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Privacy Agreement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(or any portion thereof) to which the Company or any Subsidiary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that are applicable to Data Activities.</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Privacy and Data Security Policies</w:t>
      </w:r>
      <w:r>
        <w:rPr>
          <w:rFonts w:ascii="Times New Roman" w:hAnsi="Times New Roman" w:eastAsia="Times New Roman" w:cs="Times New Roman"/>
          <w:b w:val="0"/>
          <w:sz w:val="24"/>
        </w:rPr>
        <w:t xml:space="preserve">" means, collectively, written policies relating to Data Activities, including, without limitation,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publicly posted website privacy policy, mobile app privacy policy, annual privacy statements required under the Financial Services Modernization Act of 1999, as amended (also known as the Gramm-Leach-Bliley Act)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comprehensive information security program that includes appropriate written information security policies.</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Privacy Laws</w:t>
      </w:r>
      <w:r>
        <w:rPr>
          <w:rFonts w:ascii="Times New Roman" w:hAnsi="Times New Roman" w:eastAsia="Times New Roman" w:cs="Times New Roman"/>
          <w:b w:val="0"/>
          <w:sz w:val="24"/>
        </w:rPr>
        <w:t>" means, collectively, all federal, state, local and foreign laws, rules and regulations pertaining to (i) data security, cyber security, and e-commerce, including, without limitation, the Health Insurance Portability and Accountability Act of 1996, Title II, Subtitle F, Sections 261-264, Public Law 104-191 and the Health Information Technology for Economic and Clinical Health Act, as amended, the Fair Credit Reporting Act, 15 U.S.C. 1681 et seq. (including the Fair and Accurate Credit Transactions Act of 2003) and the Financial Services Modernization Act of 1999, as amended (also known as the Gramm-Leach-Bliley Act) and in each case, the rules implemented thereunder; and (ii) Data Activities.</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Release</w:t>
      </w:r>
      <w:r>
        <w:rPr>
          <w:rFonts w:ascii="Times New Roman" w:hAnsi="Times New Roman" w:eastAsia="Times New Roman" w:cs="Times New Roman"/>
          <w:b w:val="0"/>
          <w:sz w:val="24"/>
        </w:rPr>
        <w:t>" means any release, spill, leaking, dumping, pouring, emitting, emptying, pumping, discharge, injection, escaping, leaching, dispersal, disposal of or migration into or through the environment or within any building, structure, or facility.</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Representative</w:t>
      </w:r>
      <w:r>
        <w:rPr>
          <w:rFonts w:ascii="Times New Roman" w:hAnsi="Times New Roman" w:eastAsia="Times New Roman" w:cs="Times New Roman"/>
          <w:b w:val="0"/>
          <w:sz w:val="24"/>
        </w:rPr>
        <w:t>" means, with respect to any Person, such Person's directors, officers, employees, [lawyers], advisors and investment bankers.</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Request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6.4.</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Sarbanes-Oxley Act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4.6.</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SEC</w:t>
      </w:r>
      <w:r>
        <w:rPr>
          <w:rFonts w:ascii="Times New Roman" w:hAnsi="Times New Roman" w:eastAsia="Times New Roman" w:cs="Times New Roman"/>
          <w:b w:val="0"/>
          <w:sz w:val="24"/>
        </w:rPr>
        <w:t>" means the United States Securities and Exchange Commission.</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Second Certificate of Merger</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Second Effective Time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Second Merger</w:t>
      </w:r>
      <w:r>
        <w:rPr>
          <w:rFonts w:ascii="Times New Roman" w:hAnsi="Times New Roman" w:eastAsia="Times New Roman" w:cs="Times New Roman"/>
          <w:b w:val="0"/>
          <w:sz w:val="24"/>
        </w:rPr>
        <w:t>" has the meaning set forth in the preamble.</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Securities Act</w:t>
      </w:r>
      <w:r>
        <w:rPr>
          <w:rFonts w:ascii="Times New Roman" w:hAnsi="Times New Roman" w:eastAsia="Times New Roman" w:cs="Times New Roman"/>
          <w:b w:val="0"/>
          <w:sz w:val="24"/>
        </w:rPr>
        <w:t>" means the Securities Act of 1933, as amended, and the rules and regulations promulgated thereunder.</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Subsidiary</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owned wholly or in part by another Person, which other Person, directly or indirectly, owns more than 50% of the stock or other equity interests of such entity having voting power to 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or other governing body of such entity.</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Superior Proposal</w:t>
      </w:r>
      <w:r>
        <w:rPr>
          <w:rFonts w:ascii="Times New Roman" w:hAnsi="Times New Roman" w:eastAsia="Times New Roman" w:cs="Times New Roman"/>
          <w:b w:val="0"/>
          <w:sz w:val="24"/>
        </w:rPr>
        <w:t xml:space="preserve">" means any binding bona fide unsolicited written offer which did not result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made by any Person (other than Parent or Merger Subs or any of their Affiliates) that, if consummated, would result in such Person acquiring, directly or indirectly, all of the outstanding shares of the Company Common Stock or all or substantially all the assets of the Company and its Subsidiaries, and which offer, in the reasonable judgment of the Company Board (after consultation with outside legal counsel and upon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opinion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advisor of nationally recognized reputation), (i) provides consideration that is more favorable to the stockholders of the Company than the consideration payable in the Mergers (taking into account all of the terms and conditions of such proposal and this Agreement, including any changes to the terms of this Agreement proposed by Parent in response to such Person's offer or otherwise) and (ii) is reasonably capable of being completed, taking into account all financial, legal, regulatory and other aspects of such proposal.</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Surviving Company</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Takeover Laws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6.7.</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Tax</w:t>
      </w:r>
      <w:r>
        <w:rPr>
          <w:rFonts w:ascii="Times New Roman" w:hAnsi="Times New Roman" w:eastAsia="Times New Roman" w:cs="Times New Roman"/>
          <w:b w:val="0"/>
          <w:sz w:val="24"/>
        </w:rPr>
        <w:t>" or, collectively, "</w:t>
      </w:r>
      <w:r>
        <w:rPr>
          <w:rFonts w:ascii="Times New Roman" w:hAnsi="Times New Roman" w:eastAsia="Times New Roman" w:cs="Times New Roman"/>
          <w:b/>
          <w:sz w:val="24"/>
        </w:rPr>
        <w:t>Taxes</w:t>
      </w:r>
      <w:r>
        <w:rPr>
          <w:rFonts w:ascii="Times New Roman" w:hAnsi="Times New Roman" w:eastAsia="Times New Roman" w:cs="Times New Roman"/>
          <w:b w:val="0"/>
          <w:sz w:val="24"/>
        </w:rPr>
        <w:t xml:space="preserve">" means (i) any federal, state, provincial, local or foreign income, gross receipts, license, accumulated earnings, personal holding company, profits, windfall profits, workers' compensation, severance, payroll, employment, premium, excise, occupation, environmental, customs duties, capital stock, franchise, withholding, social security, unemployment, disability, real property, personal property, sales, use, transfer, registration, stamp, ad valorem, value added, alternative or add-on minimum or estimated tax or other taxes, duties, fees, levies, assessments or governmental charges or deficiencies thereof, in each case including any interest, penalty or addition thereto and (ii) any liability for amounts of the type described in the immediately preceding clause (i) arising under any agreements or arrangements with any Person (including pursuant to Treasury Regulation Section 1.1502-6 or comparable provisions of state, provincial, local or foreign Tax Law),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or successor, by contract or otherwise.</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Tax Returns</w:t>
      </w:r>
      <w:r>
        <w:rPr>
          <w:rFonts w:ascii="Times New Roman" w:hAnsi="Times New Roman" w:eastAsia="Times New Roman" w:cs="Times New Roman"/>
          <w:b w:val="0"/>
          <w:sz w:val="24"/>
        </w:rPr>
        <w:t xml:space="preserve">" means any and all returns, reports, declarations, claims for refund or information returns, statements or forms (including any schedule or attachment thereto) required to be filed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Transfer Taxes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6.15.</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Termination Fee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WARN Act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4.11.</w:t>
      </w:r>
      <w:r>
        <w:rPr>
          <w:rFonts w:ascii="Times New Roman" w:hAnsi="Times New Roman" w:eastAsia="Times New Roman" w:cs="Times New Roman"/>
          <w:b w:val="0"/>
          <w:sz w:val="24"/>
        </w:rPr>
        <w:t>(e)</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words "hereof," "herein," "hereby," "herewith" and words of similar import shall, unless otherwise stated, be construed to refer to this Agreement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and not to any particular provision of this Agreement, and article, section, paragraph, exhibit and schedule references are to the articles, sections, paragraphs, exhibits and schedules of this Agreement unless otherwise specified. Whenever the words "include," "includes" or "including" are used in this Agreement they shall be deemed to be followed by the words "without limitation." The words describing the singular number shall include the plural and vice versa, words denoting either gender shall include both genders and words denoting natural Persons shall include all Persons and vice versa. The phrases "the date of this Agreement," "the date hereof," "of even date herewith" and terms of similar import, shall be deemed to refer to the date set forth in the preamble to this Agreement. Any reference in this Agreement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or time shall be deemed to be such date or time in New York City, unless otherwise specified. The Parties have participated jointly in the negotiation and drafting of this Agreement. In the event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ambiguity or question of intent or interpretation arises, this Agreement shall be construed as if drafted jointly by the Parties and no presumption or burden of proof shall arise favoring or disfavoring any Person by virtue of the authorship of any provision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MERGERS.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Mergers.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Upon the terms and subject to the conditions set forth in this Agreement, and in accordance with the applicable provisions of the General Corporation Law of the State of Delaware (the "</w:t>
      </w:r>
      <w:r>
        <w:rPr>
          <w:rFonts w:ascii="Times New Roman" w:hAnsi="Times New Roman" w:eastAsia="Times New Roman" w:cs="Times New Roman"/>
          <w:b/>
          <w:sz w:val="24"/>
        </w:rPr>
        <w:t>DGCL</w:t>
      </w:r>
      <w:r>
        <w:rPr>
          <w:rFonts w:ascii="Times New Roman" w:hAnsi="Times New Roman" w:eastAsia="Times New Roman" w:cs="Times New Roman"/>
          <w:b w:val="0"/>
          <w:sz w:val="24"/>
        </w:rPr>
        <w:t>"), at the First Effective Time, Merger Sub shall be merged with and into the Company, the separate corporate existence of Merger Sub shall cease, and the Company shall continue as the surviving corporation (the "</w:t>
      </w:r>
      <w:r>
        <w:rPr>
          <w:rFonts w:ascii="Times New Roman" w:hAnsi="Times New Roman" w:eastAsia="Times New Roman" w:cs="Times New Roman"/>
          <w:b/>
          <w:sz w:val="24"/>
        </w:rPr>
        <w:t>Interim Surviving Company</w:t>
      </w:r>
      <w:r>
        <w:rPr>
          <w:rFonts w:ascii="Times New Roman" w:hAnsi="Times New Roman" w:eastAsia="Times New Roman" w:cs="Times New Roman"/>
          <w:b w:val="0"/>
          <w:sz w:val="24"/>
        </w:rPr>
        <w:t xml:space="preserve">") and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wholly owned subsidiary of Parent. Upon the terms and subject to the conditions set forth in this Agreement, and in accordance with the applicable provisions of the DGCL and the Delaware Limited Liability Company Act (the "</w:t>
      </w:r>
      <w:r>
        <w:rPr>
          <w:rFonts w:ascii="Times New Roman" w:hAnsi="Times New Roman" w:eastAsia="Times New Roman" w:cs="Times New Roman"/>
          <w:b/>
          <w:sz w:val="24"/>
        </w:rPr>
        <w:t>DLLCA</w:t>
      </w:r>
      <w:r>
        <w:rPr>
          <w:rFonts w:ascii="Times New Roman" w:hAnsi="Times New Roman" w:eastAsia="Times New Roman" w:cs="Times New Roman"/>
          <w:b w:val="0"/>
          <w:sz w:val="24"/>
        </w:rPr>
        <w:t xml:space="preserve">"),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integrated plan, immediately following the First Effective Time, the Interim Surviving Company shall be merged with and into Merger Sub LLC, the separate corporate existence of the Interim Surviving Company shall cease, and Merger Sub LLC shall continue as the surviving company (the "</w:t>
      </w:r>
      <w:r>
        <w:rPr>
          <w:rFonts w:ascii="Times New Roman" w:hAnsi="Times New Roman" w:eastAsia="Times New Roman" w:cs="Times New Roman"/>
          <w:b/>
          <w:sz w:val="24"/>
        </w:rPr>
        <w:t>Surviving Company</w:t>
      </w:r>
      <w:r>
        <w:rPr>
          <w:rFonts w:ascii="Times New Roman" w:hAnsi="Times New Roman" w:eastAsia="Times New Roman" w:cs="Times New Roman"/>
          <w:b w:val="0"/>
          <w:sz w:val="24"/>
        </w:rPr>
        <w:t xml:space="preserve">") and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wholly owned subsidiary of Parent.</w:t>
      </w:r>
    </w:p>
    <w:p>
      <w:pPr>
        <w:keepNext w:val="0"/>
        <w:spacing w:before="120" w:after="0" w:line="260" w:lineRule="exact"/>
        <w:ind w:left="216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Closing.</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The closing of the Mergers (the "</w:t>
      </w:r>
      <w:r>
        <w:rPr>
          <w:rFonts w:ascii="Times New Roman" w:hAnsi="Times New Roman" w:eastAsia="Times New Roman" w:cs="Times New Roman"/>
          <w:b/>
          <w:sz w:val="24"/>
        </w:rPr>
        <w:t>Closing</w:t>
      </w:r>
      <w:r>
        <w:rPr>
          <w:rFonts w:ascii="Times New Roman" w:hAnsi="Times New Roman" w:eastAsia="Times New Roman" w:cs="Times New Roman"/>
          <w:b w:val="0"/>
          <w:sz w:val="24"/>
        </w:rPr>
        <w:t xml:space="preserve">") will take place at 10:00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New York City time, as soon as practicable (and, in any event, within two (2) Business Days) after satisfaction (or, to the extent permitted under this Agreement and by law, waiver) of all conditions to the Mergers set forth in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hereof other than those conditions that by their nature are to be satisfied at the Closing (such actual date of Closing, the "</w:t>
      </w:r>
      <w:r>
        <w:rPr>
          <w:rFonts w:ascii="Times New Roman" w:hAnsi="Times New Roman" w:eastAsia="Times New Roman" w:cs="Times New Roman"/>
          <w:b/>
          <w:sz w:val="24"/>
        </w:rPr>
        <w:t>Closing Date</w:t>
      </w:r>
      <w:r>
        <w:rPr>
          <w:rFonts w:ascii="Times New Roman" w:hAnsi="Times New Roman" w:eastAsia="Times New Roman" w:cs="Times New Roman"/>
          <w:b w:val="0"/>
          <w:sz w:val="24"/>
        </w:rPr>
        <w:t>"), unless this Agreement has been terminated pursuant to its terms or unless another time or date is agreed to in writing by the Parties. The Closing will be held at the offices of [name] or as otherwise may be agreed to in writing by the Parties.</w:t>
      </w:r>
    </w:p>
    <w:p>
      <w:pPr>
        <w:keepNext w:val="0"/>
        <w:spacing w:before="120" w:after="0" w:line="260" w:lineRule="exact"/>
        <w:ind w:left="2160" w:right="0" w:firstLine="0"/>
        <w:jc w:val="left"/>
      </w:pPr>
      <w:r>
        <w:rPr>
          <w:rFonts w:ascii="Times New Roman" w:hAnsi="Times New Roman" w:eastAsia="Times New Roman" w:cs="Times New Roman"/>
          <w:b w:val="0"/>
          <w:sz w:val="24"/>
        </w:rPr>
        <w:t>Section 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First Effective Time and Second Effective Time.</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As soon as practicable after the Closing, the Parties shall file with the Secretary of State of the State of Delaware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merger with respect to the First Merger (the "</w:t>
      </w:r>
      <w:r>
        <w:rPr>
          <w:rFonts w:ascii="Times New Roman" w:hAnsi="Times New Roman" w:eastAsia="Times New Roman" w:cs="Times New Roman"/>
          <w:b/>
          <w:sz w:val="24"/>
        </w:rPr>
        <w:t>First Certificate of Merger</w:t>
      </w:r>
      <w:r>
        <w:rPr>
          <w:rFonts w:ascii="Times New Roman" w:hAnsi="Times New Roman" w:eastAsia="Times New Roman" w:cs="Times New Roman"/>
          <w:b w:val="0"/>
          <w:sz w:val="24"/>
        </w:rPr>
        <w:t>") in such form as is required by, and executed and acknowledged in accordance with, the provisions of the DGCL. The First Merger shall become effective at such time as the First Certificate of Merger is duly filed with the Secretary of State of the State of Delaware, or at such later time as the Parties shall agree in compliance with the DGCL and as shall be set forth in the First Certificate of Merger (such time at which the First Merger becomes effective is referred to in this Agreement as the "</w:t>
      </w:r>
      <w:r>
        <w:rPr>
          <w:rFonts w:ascii="Times New Roman" w:hAnsi="Times New Roman" w:eastAsia="Times New Roman" w:cs="Times New Roman"/>
          <w:b/>
          <w:sz w:val="24"/>
        </w:rPr>
        <w:t>First Effective Time</w:t>
      </w:r>
      <w:r>
        <w:rPr>
          <w:rFonts w:ascii="Times New Roman" w:hAnsi="Times New Roman" w:eastAsia="Times New Roman" w:cs="Times New Roman"/>
          <w:b w:val="0"/>
          <w:sz w:val="24"/>
        </w:rPr>
        <w:t xml:space="preserve">"). Immediately following the First Effective Time, the Parties shall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merger with respect to the Second Merger (the "</w:t>
      </w:r>
      <w:r>
        <w:rPr>
          <w:rFonts w:ascii="Times New Roman" w:hAnsi="Times New Roman" w:eastAsia="Times New Roman" w:cs="Times New Roman"/>
          <w:b/>
          <w:sz w:val="24"/>
        </w:rPr>
        <w:t>Second Certificate of Merger</w:t>
      </w:r>
      <w:r>
        <w:rPr>
          <w:rFonts w:ascii="Times New Roman" w:hAnsi="Times New Roman" w:eastAsia="Times New Roman" w:cs="Times New Roman"/>
          <w:b w:val="0"/>
          <w:sz w:val="24"/>
        </w:rPr>
        <w:t>") in such form as is required by, and executed and acknowledged in accordance with, the provisions of the DGCL and DLLCA (the "</w:t>
      </w:r>
      <w:r>
        <w:rPr>
          <w:rFonts w:ascii="Times New Roman" w:hAnsi="Times New Roman" w:eastAsia="Times New Roman" w:cs="Times New Roman"/>
          <w:b/>
          <w:sz w:val="24"/>
        </w:rPr>
        <w:t>Second Effective Time</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Section 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Effects of the Mergers.</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First Merger shall have the effects set forth herein and in the applicable provisions of the DGCL. Without limiting the generality of the foregoing, at the First Effective Time, all the property, rights, privileges, powers and franchises of the Company and Merger Sub shall vest in the Interim Surviving Company, and all debts, liabilities and duties of the Company and Merger Sub shall become the debts, liabilities and duties of the Interim Surviving Company, all as provided under the DGCL.</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Second Merger shall have the effects set forth herein and in the applicable provisions of the DGCL and DLLCA. Without limiting the generality of the foregoing, at the Second Effective Time, all the property, rights, privileges, powers and franchises of the Interim Surviving Company and Merger Sub LLC shall vest in the Surviving Company, and all debts, liabilities and duties of the Interim Surviving Company and Merger Sub LLC shall become the debts, liabilities and duties of the Surviving Company, all as provided under the DGCL and DLLCA.</w:t>
      </w:r>
    </w:p>
    <w:p>
      <w:pPr>
        <w:keepNext w:val="0"/>
        <w:spacing w:before="120" w:after="0" w:line="260" w:lineRule="exact"/>
        <w:ind w:left="2160" w:right="0" w:firstLine="0"/>
        <w:jc w:val="left"/>
      </w:pPr>
      <w:r>
        <w:rPr>
          <w:rFonts w:ascii="Times New Roman" w:hAnsi="Times New Roman" w:eastAsia="Times New Roman" w:cs="Times New Roman"/>
          <w:b w:val="0"/>
          <w:sz w:val="24"/>
        </w:rPr>
        <w:t>Section 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Documents.</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At the First Effective Time, the certificate of incorporation of the Interim Surviving Company shall, by virtue of the First Merger, be amended and restated in its entirety to read as set forth in </w:t>
      </w:r>
      <w:r>
        <w:rPr>
          <w:rFonts w:ascii="Times New Roman" w:hAnsi="Times New Roman" w:eastAsia="Times New Roman" w:cs="Times New Roman"/>
          <w:b w:val="0"/>
          <w:sz w:val="24"/>
        </w:rPr>
        <w:t xml:space="preserve">Annex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this Agreement and, as so amended and restated, shall be the certificate of incorporation of the Interim Surviving Company until thereafter amended as permitted by Law and this Agreement. The bylaws of the Merger Sub as in effect immediately prior to the First Effective Time, shall, by virtue of the First Merger, be amended and restated in their entirety to read as set forth in </w:t>
      </w:r>
      <w:r>
        <w:rPr>
          <w:rFonts w:ascii="Times New Roman" w:hAnsi="Times New Roman" w:eastAsia="Times New Roman" w:cs="Times New Roman"/>
          <w:b w:val="0"/>
          <w:sz w:val="24"/>
        </w:rPr>
        <w:t>Annex B</w:t>
      </w:r>
      <w:r>
        <w:rPr>
          <w:rFonts w:ascii="Times New Roman" w:hAnsi="Times New Roman" w:eastAsia="Times New Roman" w:cs="Times New Roman"/>
          <w:b w:val="0"/>
          <w:sz w:val="24"/>
        </w:rPr>
        <w:t xml:space="preserve"> to this Agreement and, as so amended and restated, shall be the bylaws of the Interim Surviving Company, except that references to Merger Sub's name shall be replaced with references to the Interim Surviving Company's name, until thereafter amended as permitted by Law and this Agreement.</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At the Second Effective Time, the certificate of formation of Merger Sub LLC, as in effect immediately prior to the Second Effective Time, shall, by virtue of the Second Merger, be the certificate of formation of the Surviving Company until thereafter amended as permitted by Law and this Agreement. The operating agreement of Merger Sub LLC, as in effect immediately prior to the Second Effective Time, shall, by virtue of the Second Merger, be the operating agreement of the Surviving Company, except that the Surviving Company's name shall be [Surviving Company's Name], until thereafter amended as permitted by Law and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Section 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Directors and Officers.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The directors of Merger Sub immediately prior to the First Effective Time and the officers of the Company immediately prior to the Effective Time shall be, respectively, the initial directors and officers of the Interim Surviving Company. At the Second Effective Time, the initial managers and officers of the Surviving Company shall be, respectively, the directors and officers of the Interim Surviving Company immediately prior to the Second Effective Time.</w:t>
      </w:r>
    </w:p>
    <w:p>
      <w:pPr>
        <w:keepNext w:val="0"/>
        <w:spacing w:before="120" w:after="0" w:line="260" w:lineRule="exact"/>
        <w:ind w:left="180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THE MERGERS ON CAPITAL STOCK; PAYMENT OF CONSIDERATION; APPRAISAL RIGHTS.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Conversion of Shares.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At the First Effective Time, by virtue of the First Merger and without any action on the part of the holders thereof:</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except as otherwise provided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(Treasury Stock),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(Surviving Company Stock) or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3.6.</w:t>
      </w:r>
      <w:r>
        <w:rPr>
          <w:rFonts w:ascii="Times New Roman" w:hAnsi="Times New Roman" w:eastAsia="Times New Roman" w:cs="Times New Roman"/>
          <w:b w:val="0"/>
          <w:sz w:val="24"/>
        </w:rPr>
        <w:t xml:space="preserve"> (Dissenting Shares), each share of common stock of the Company, par value $[_____] per share (the "</w:t>
      </w:r>
      <w:r>
        <w:rPr>
          <w:rFonts w:ascii="Times New Roman" w:hAnsi="Times New Roman" w:eastAsia="Times New Roman" w:cs="Times New Roman"/>
          <w:b/>
          <w:sz w:val="24"/>
        </w:rPr>
        <w:t>Company Common Stock</w:t>
      </w:r>
      <w:r>
        <w:rPr>
          <w:rFonts w:ascii="Times New Roman" w:hAnsi="Times New Roman" w:eastAsia="Times New Roman" w:cs="Times New Roman"/>
          <w:b w:val="0"/>
          <w:sz w:val="24"/>
        </w:rPr>
        <w:t>"), issued and outstanding immediately prior to the First Effective Time shall be converted into the right to receive (i)] [_____] (the "</w:t>
      </w:r>
      <w:r>
        <w:rPr>
          <w:rFonts w:ascii="Times New Roman" w:hAnsi="Times New Roman" w:eastAsia="Times New Roman" w:cs="Times New Roman"/>
          <w:b/>
          <w:sz w:val="24"/>
        </w:rPr>
        <w:t>Exchange Ratio</w:t>
      </w:r>
      <w:r>
        <w:rPr>
          <w:rFonts w:ascii="Times New Roman" w:hAnsi="Times New Roman" w:eastAsia="Times New Roman" w:cs="Times New Roman"/>
          <w:b w:val="0"/>
          <w:sz w:val="24"/>
        </w:rPr>
        <w:t>") fully paid and nonassessable shares of common stock, par value $[_____] per share, of Parent (the "</w:t>
      </w:r>
      <w:r>
        <w:rPr>
          <w:rFonts w:ascii="Times New Roman" w:hAnsi="Times New Roman" w:eastAsia="Times New Roman" w:cs="Times New Roman"/>
          <w:b/>
          <w:sz w:val="24"/>
        </w:rPr>
        <w:t>Parent Common Stock</w:t>
      </w:r>
      <w:r>
        <w:rPr>
          <w:rFonts w:ascii="Times New Roman" w:hAnsi="Times New Roman" w:eastAsia="Times New Roman" w:cs="Times New Roman"/>
          <w:b w:val="0"/>
          <w:sz w:val="24"/>
        </w:rPr>
        <w:t>"), and (ii) $[_____] in cash without interest (the "</w:t>
      </w:r>
      <w:r>
        <w:rPr>
          <w:rFonts w:ascii="Times New Roman" w:hAnsi="Times New Roman" w:eastAsia="Times New Roman" w:cs="Times New Roman"/>
          <w:b/>
          <w:sz w:val="24"/>
        </w:rPr>
        <w:t>Cash Consideration</w:t>
      </w:r>
      <w:r>
        <w:rPr>
          <w:rFonts w:ascii="Times New Roman" w:hAnsi="Times New Roman" w:eastAsia="Times New Roman" w:cs="Times New Roman"/>
          <w:b w:val="0"/>
          <w:sz w:val="24"/>
        </w:rPr>
        <w:t xml:space="preserve">," together with the consideration contemplated by subclause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(i), the </w:t>
      </w:r>
      <w:r>
        <w:rPr>
          <w:rFonts w:ascii="Times New Roman" w:hAnsi="Times New Roman" w:eastAsia="Times New Roman" w:cs="Times New Roman"/>
          <w:b/>
          <w:sz w:val="24"/>
        </w:rPr>
        <w:t>"Merger Consideration</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share of Company Common Stock owned by the Company as treasury stock or owned by Parent, Merger Sub, or Merger Sub LLC immediately prior to the First Effective Time shall automatically be cancelled and cease to exist and no consideration shall be paid with respect thereto; and</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share of Company Common Stock held by any Subsidiary of either the Company or Parent (other than Merger Sub or Merger Sub LLC) immediately prior to the First Effective Time shall be converted into such number of shares of common stock, par value $[_____] per share, of the Interim Surviving Company ("</w:t>
      </w:r>
      <w:r>
        <w:rPr>
          <w:rFonts w:ascii="Times New Roman" w:hAnsi="Times New Roman" w:eastAsia="Times New Roman" w:cs="Times New Roman"/>
          <w:b/>
          <w:sz w:val="24"/>
        </w:rPr>
        <w:t>Interim Surviving Company Stock</w:t>
      </w:r>
      <w:r>
        <w:rPr>
          <w:rFonts w:ascii="Times New Roman" w:hAnsi="Times New Roman" w:eastAsia="Times New Roman" w:cs="Times New Roman"/>
          <w:b w:val="0"/>
          <w:sz w:val="24"/>
        </w:rPr>
        <w:t>") such that each such Subsidiary owns the same percentage of the Interim Surviving Company immediately following the First Effective Time as such Subsidiary owned in the Company immediately prior to the First Effective Time.</w:t>
      </w:r>
    </w:p>
    <w:p>
      <w:pPr>
        <w:keepNext w:val="0"/>
        <w:spacing w:before="120" w:after="0" w:line="260" w:lineRule="exact"/>
        <w:ind w:left="216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Conversion of Common Stock of Merger Sub.</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At the First Effective Time, by virtue of the First Merger and without any action on the part of any Person, each share of common stock, $[_____] par value, of Merger Sub (the "</w:t>
      </w:r>
      <w:r>
        <w:rPr>
          <w:rFonts w:ascii="Times New Roman" w:hAnsi="Times New Roman" w:eastAsia="Times New Roman" w:cs="Times New Roman"/>
          <w:b/>
          <w:sz w:val="24"/>
        </w:rPr>
        <w:t>Merger Sub Stock</w:t>
      </w:r>
      <w:r>
        <w:rPr>
          <w:rFonts w:ascii="Times New Roman" w:hAnsi="Times New Roman" w:eastAsia="Times New Roman" w:cs="Times New Roman"/>
          <w:b w:val="0"/>
          <w:sz w:val="24"/>
        </w:rPr>
        <w:t>") issued and outstanding immediately prior to the First Effective Time shall be converted into and become one fully paid and nonassessable share of Interim Surviving Company Stock, with the same rights, powers and privileges of the shares so converted. From and after the First Effective Time, all certificates representing Merger Sub Stock shall be deemed for all purposes to represent the number of shares of Interim Surviving Company Stock into which they were converted in accordance with the immediately preceding sentence.</w:t>
      </w:r>
    </w:p>
    <w:p>
      <w:pPr>
        <w:keepNext w:val="0"/>
        <w:spacing w:before="120" w:after="0" w:line="260" w:lineRule="exact"/>
        <w:ind w:left="2160" w:right="0" w:firstLine="0"/>
        <w:jc w:val="left"/>
      </w:pPr>
      <w:r>
        <w:rPr>
          <w:rFonts w:ascii="Times New Roman" w:hAnsi="Times New Roman" w:eastAsia="Times New Roman" w:cs="Times New Roman"/>
          <w:b w:val="0"/>
          <w:sz w:val="24"/>
        </w:rPr>
        <w:t>Section 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Second Merger on Capital Stock.</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At the Second Effective Time, by virtue of the Second Merger and without any action on the part of any Person, each share of Interim Surviving Company Stock issued and outstanding immediately prior to the Second Effective Time shall automatically be cancelled and cease to exist and no consideration shall be paid with respect thereto and the limited liability company interests of Merger Sub LLC outstanding immediately prior to the Second Effective Time shall remain outstanding as the limited liability company interests of the Surviving Company.</w:t>
      </w:r>
    </w:p>
    <w:p>
      <w:pPr>
        <w:keepNext w:val="0"/>
        <w:spacing w:before="120" w:after="0" w:line="260" w:lineRule="exact"/>
        <w:ind w:left="2160" w:right="0" w:firstLine="0"/>
        <w:jc w:val="left"/>
      </w:pPr>
      <w:r>
        <w:rPr>
          <w:rFonts w:ascii="Times New Roman" w:hAnsi="Times New Roman" w:eastAsia="Times New Roman" w:cs="Times New Roman"/>
          <w:b w:val="0"/>
          <w:sz w:val="24"/>
        </w:rPr>
        <w:t>Section 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Withholding Taxes.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Each of Parent, the Interim Surviving Company, the Surviving Company and the Exchange Agent shall be entitled to deduct and withhold from the Merger Consideration and any amounts otherwise payable pursuant to this Agreement such amounts as are required to be withheld and paid over to the applicable Governmental Authority under the Code or any applicable provision of state, local or foreign Tax Law. Amounts so withheld shall be treated for all purposes of this Agreement as having been paid to the Person in respect of which such deduction and withholding was made.</w:t>
      </w:r>
    </w:p>
    <w:p>
      <w:pPr>
        <w:keepNext w:val="0"/>
        <w:spacing w:before="120" w:after="0" w:line="260" w:lineRule="exact"/>
        <w:ind w:left="2160" w:right="0" w:firstLine="0"/>
        <w:jc w:val="left"/>
      </w:pPr>
      <w:r>
        <w:rPr>
          <w:rFonts w:ascii="Times New Roman" w:hAnsi="Times New Roman" w:eastAsia="Times New Roman" w:cs="Times New Roman"/>
          <w:b w:val="0"/>
          <w:sz w:val="24"/>
        </w:rPr>
        <w:t>Section 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Adjustments.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If during the period between the date of this Agreement and the First Effective Time there shall be any change in the number or classification of outstanding shares of Company Common Stock or Parent Common Stock as the result of any reclassification, recapitalization, stock dividend, stock distribution, stock split, reverse stock split, combination, exchange or readjustment of shares, or similar transaction, the Merger Consideration shall be appropriately adjusted to reflect such change; provided, that nothing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shall be construed as permitting the Company to take any action otherwise prohibited or restricted by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Section 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Dissenting Shares.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Notwithstanding anything else in this Agreement, shares of Company Common Stock that are issued and outstanding immediately prior to the First Effective Time and that are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who is entitled to exercise and is properly exercising appraisal rights available under Section 262 of the DGCL (8 Del. C. § 262) (the "</w:t>
      </w:r>
      <w:r>
        <w:rPr>
          <w:rFonts w:ascii="Times New Roman" w:hAnsi="Times New Roman" w:eastAsia="Times New Roman" w:cs="Times New Roman"/>
          <w:b/>
          <w:sz w:val="24"/>
        </w:rPr>
        <w:t>Dissenting Shares</w:t>
      </w:r>
      <w:r>
        <w:rPr>
          <w:rFonts w:ascii="Times New Roman" w:hAnsi="Times New Roman" w:eastAsia="Times New Roman" w:cs="Times New Roman"/>
          <w:b w:val="0"/>
          <w:sz w:val="24"/>
        </w:rPr>
        <w:t xml:space="preserve">") shall not be converted into or be exchangeable for the right to receive the Merger Consideration, but instead shall be entitled to receive the fair value of such Dissenting Shares in accordance with the provisions of Section 262 of the DGCL (8 Del. C. § 262). At the First Effective Time, such Dissenting Shares shall no longer be outstanding and shall automatically be cancelled and shall cease to exist, and such holder shall cease to have any rights with respect thereto except the rights set forth in Section 262 of the DGCL (8 Del. C. § 262). If any such holder shall fail to perfect or otherwise shall waive, withdraw or otherwise lose the right to appraisal under Section 262 (8 Del. C. § 262) of the DGCL, such holder's shares shall be deemed to have been converted at the First Effective Time into the right to receive the Merger Consideration as provided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without any interest thereon. The Company shall give prompt written notice to Parent of any demands for appraisal of any shares of Company Common Stock, withdrawals of any such demands and any other related instruments served pursuant to the DGCL, and Parent shall have the right to participate in and direct all negotiations and proceedings with respect to such demands. The Company shall not, except with the prior written consent of Parent, voluntarily make or agree to make any payment with respect to any demands for appraisals of Company Common Stock, offer to settle or settle any such demands or approve any withdrawal of any such demands.</w:t>
      </w:r>
    </w:p>
    <w:p>
      <w:pPr>
        <w:keepNext w:val="0"/>
        <w:spacing w:before="120" w:after="0" w:line="260" w:lineRule="exact"/>
        <w:ind w:left="2160" w:right="0" w:firstLine="0"/>
        <w:jc w:val="left"/>
      </w:pPr>
      <w:r>
        <w:rPr>
          <w:rFonts w:ascii="Times New Roman" w:hAnsi="Times New Roman" w:eastAsia="Times New Roman" w:cs="Times New Roman"/>
          <w:b w:val="0"/>
          <w:sz w:val="24"/>
        </w:rPr>
        <w:t>Section 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for Shares.</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Prior to the First Effective Time, Parent shall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to act as agent (the "</w:t>
      </w:r>
      <w:r>
        <w:rPr>
          <w:rFonts w:ascii="Times New Roman" w:hAnsi="Times New Roman" w:eastAsia="Times New Roman" w:cs="Times New Roman"/>
          <w:b/>
          <w:sz w:val="24"/>
        </w:rPr>
        <w:t>Exchange Agent</w:t>
      </w:r>
      <w:r>
        <w:rPr>
          <w:rFonts w:ascii="Times New Roman" w:hAnsi="Times New Roman" w:eastAsia="Times New Roman" w:cs="Times New Roman"/>
          <w:b w:val="0"/>
          <w:sz w:val="24"/>
        </w:rPr>
        <w:t>") for the payment of the Merger Consideration to the holders of certificates representing shares of Company Common Stock (the "</w:t>
      </w:r>
      <w:r>
        <w:rPr>
          <w:rFonts w:ascii="Times New Roman" w:hAnsi="Times New Roman" w:eastAsia="Times New Roman" w:cs="Times New Roman"/>
          <w:b/>
          <w:sz w:val="24"/>
        </w:rPr>
        <w:t>Certificates</w:t>
      </w:r>
      <w:r>
        <w:rPr>
          <w:rFonts w:ascii="Times New Roman" w:hAnsi="Times New Roman" w:eastAsia="Times New Roman" w:cs="Times New Roman"/>
          <w:b w:val="0"/>
          <w:sz w:val="24"/>
        </w:rPr>
        <w:t>") and uncertificated shares of Company Common Stock (the "</w:t>
      </w:r>
      <w:r>
        <w:rPr>
          <w:rFonts w:ascii="Times New Roman" w:hAnsi="Times New Roman" w:eastAsia="Times New Roman" w:cs="Times New Roman"/>
          <w:b/>
          <w:sz w:val="24"/>
        </w:rPr>
        <w:t>Book-Entry Shares</w:t>
      </w:r>
      <w:r>
        <w:rPr>
          <w:rFonts w:ascii="Times New Roman" w:hAnsi="Times New Roman" w:eastAsia="Times New Roman" w:cs="Times New Roman"/>
          <w:b w:val="0"/>
          <w:sz w:val="24"/>
        </w:rPr>
        <w:t xml:space="preserve">"). At the First Effective Time, there shall be no further registration of transfers of shares of Company Common Stock thereafter on the stock transfer records of the Company. From time to time after the First Effective Time, Parent shall make available, or cause the Interim Surviving Company or Surviving Company to make available, to the Exchange Agent (i) Book Entry Shares or Certificates, as the case may be, and (ii) cash in U.S. dollars in amounts and at the times necessary for the payment of the Merger Consideration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Exchange Fund</w:t>
      </w:r>
      <w:r>
        <w:rPr>
          <w:rFonts w:ascii="Times New Roman" w:hAnsi="Times New Roman" w:eastAsia="Times New Roman" w:cs="Times New Roman"/>
          <w:b w:val="0"/>
          <w:sz w:val="24"/>
        </w:rPr>
        <w:t>"). All funds so provided shall be invested as directed by Parent and any and all interest or other amounts earned with respect to such funds shall be paid over to Parent.</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Promptly after the First Effective Time, Parent or the Surviving Company shall send, or shall cause the Exchange Agent to send, to each holder of record of Company Common Stock at the First Effective Time: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letter of transmittal (which shall specify that delivery shall be effected, and risk of loss and title shall pass, only upon proper delivery of the Certificates or transfer of the Book Entry Shares to the Exchange Agent) and (ii) instructions for use in effecting the surrender of the Certificates or Book Entry Shares in exchange for the Merger Consideration. Upon surrender to the Exchange Agent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(or affidavit of loss and bond as provided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3.7.</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or Book Entry Shares, together with such letter of transmittal duly and validly completed and executed, and such other customary documents as may reasonably be requested by the Exchange Agent, the holder of such Certificate or Book Entry Shares shall be entitled to receive in exchange therefor the amount of cash equal to the Merger Consideration such holder has the right to receive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subject to any applicable withholding tax. If payment of any portion of the Merger Consideration is to be made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other than the Person in whose name the Certificate or Book Entry Share surrendered is registered, as further conditions of payment (i) the Certificate so surrendered shall be properly endorsed or otherwise in proper form for transfer and (ii) the Person requesting such payment shall pay any transfer or other Taxes required by reason of the payment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other than the registered holder of the Certificate surrendered or establish to the satisfaction of Parent that such Tax has been paid or is not applicable. From and after the First Effective Time and until surrendered in accordance with the provisions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3.7.</w:t>
      </w:r>
      <w:r>
        <w:rPr>
          <w:rFonts w:ascii="Times New Roman" w:hAnsi="Times New Roman" w:eastAsia="Times New Roman" w:cs="Times New Roman"/>
          <w:b w:val="0"/>
          <w:sz w:val="24"/>
        </w:rPr>
        <w:t xml:space="preserve">, each Certificate and Book Entry Share shall represent for all purposes solely the right to receive (i) the Merger Consideration (without any interest thereon) in accordance with the terms hereof, (ii) any cash in lieu of fractional shares of Parent Common Stock to be issued or paid in consideration therefor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3.7.</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of this Agreement, and (iii) any dividends or distributions to which such holder is entitled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3.7.</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of this Agreement.</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shares of Parent Common Stock to be issued pursuant to this Agreement shall be deemed issued and outstanding as of the First Effective Time and whenever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dividend or other distribution is declared by Parent in respect of the Parent Common Stock, the record date for which is at or after the First Effective Time, that declaration shall include dividends or other distributions in respect of all shares issuable pursuant to this Agreement; provided that no dividends or other distributions declared or made in respect of the Parent Common Stock shall be paid to the holder of any unsurrendered Certificate or untransferred Book Entry Shares until the holder of such Certificate or Book Entry Shares shall surrender such Certificate or transfer such Book Entry Shares in accordance with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Subject to the effect of applicable Laws, following surrender of any such Certificate or transfer of Book Entry Shares, there shall be paid to such holder of shares of Parent Common Stock issuable in exchange therefor, without interest,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promptly after the time of such surrender, the amount of any cash payable in lieu of fractional shares of Parent Common Stock to which such holder is entitled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and the amount of dividends or other distributions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date after the First Effective Time that were paid prior to the time of such surrender or transfer with respect to such whole shares of Parent Common Stock, and (b) at the appropriate payment date after payment of the Merger Consideration, the amount of dividends or other distributions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date at or after the First Effective Time but prior to such surrender or transfer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date subsequent to such surrender or transfer payable with respect to such shares of Parent Common Stock.</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 certificates or scrip representing fractional shares of Parent Common Stock or Book Entry Shares of the same shall be issued upon the surrender (or transfer for exchange) of Certificates or Book Entry Shares for Merger Consideration, and such fractional share interests will not entitle the owner thereof to vote or to have any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of Parent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holder of shares of Parent Common Stock. Notwithstanding anything else in this Agreement, each holder of shares of Company Common Stock exchanged pursuant to the Mergers who would otherwise have been entitled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Parent Common Stock (after taking into account all Certificates and Book Entry Shares delivered or transferred by such holder) shall receive, in lieu thereof, cash (without interest)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product of (i) such fractional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Parent Common Stock multiplied by (ii) the Parent Stock Price. As promptly as practicable after the determination of the amount of cash, if any, to be paid to holders of fractional interests, the Exchange Agent shall so notify Parent, and Parent shall promptly deposit or cause the Surviving Company to deposit such amount with the Exchange Agent and shall cause the Exchange Agent to forward payments to such holders of fractional interests subject to and in accordance with the terms hereof. For purposes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3.7.</w:t>
      </w:r>
      <w:r>
        <w:rPr>
          <w:rFonts w:ascii="Times New Roman" w:hAnsi="Times New Roman" w:eastAsia="Times New Roman" w:cs="Times New Roman"/>
          <w:b w:val="0"/>
          <w:sz w:val="24"/>
        </w:rPr>
        <w:t>(d)</w:t>
      </w:r>
      <w:r>
        <w:rPr>
          <w:rFonts w:ascii="Times New Roman" w:hAnsi="Times New Roman" w:eastAsia="Times New Roman" w:cs="Times New Roman"/>
          <w:b w:val="0"/>
          <w:sz w:val="24"/>
        </w:rPr>
        <w:t>, "</w:t>
      </w:r>
      <w:r>
        <w:rPr>
          <w:rFonts w:ascii="Times New Roman" w:hAnsi="Times New Roman" w:eastAsia="Times New Roman" w:cs="Times New Roman"/>
          <w:b/>
          <w:sz w:val="24"/>
        </w:rPr>
        <w:t>Parent Stock Price</w:t>
      </w:r>
      <w:r>
        <w:rPr>
          <w:rFonts w:ascii="Times New Roman" w:hAnsi="Times New Roman" w:eastAsia="Times New Roman" w:cs="Times New Roman"/>
          <w:b w:val="0"/>
          <w:sz w:val="24"/>
        </w:rPr>
        <w:t>" means the average closing price per share of Parent Common Stock on the [name of exchange] (the "</w:t>
      </w:r>
      <w:r>
        <w:rPr>
          <w:rFonts w:ascii="Times New Roman" w:hAnsi="Times New Roman" w:eastAsia="Times New Roman" w:cs="Times New Roman"/>
          <w:b/>
          <w:sz w:val="24"/>
        </w:rPr>
        <w:t>Parent Stock Exchange</w:t>
      </w:r>
      <w:r>
        <w:rPr>
          <w:rFonts w:ascii="Times New Roman" w:hAnsi="Times New Roman" w:eastAsia="Times New Roman" w:cs="Times New Roman"/>
          <w:b w:val="0"/>
          <w:sz w:val="24"/>
        </w:rPr>
        <w:t>") for the five (5) trading day period ending on the trading day preceding the Closing Date or, if Parent Common Stock was not available for trading on the Parent Stock Exchange on the day preceding the Closing Date, on the last day prior to the day preceding the Closing Date that Parent Common Stock was available for trading on the Parent Stock Exchange.</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If any Certificate shall have been lost, stolen or destroyed, upon the making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of that fact by the Person claiming such Certificate to be lost, stolen or destroyed and, if required by the Surviving Company, the posting by such Person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in such amount as the Surviving Company or the Exchange Agent may direct as indemnity against any claim that may be made against it with respect to such Certificate, the Exchange Agent will deliver in exchange for such lost, stolen or destroyed Certificate the applicable Merger Consideration in respect of such Certificate and any cash in lieu of fractional shares of Parent Common Stock to which such holders are entitled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3.7.</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and any dividends or distributions with respect to shares of Parent Common Stock to which such holders are entitled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3.7.</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(f)</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portion of the Exchange Fund (including the proceeds of any investments thereof) that remains unclaimed by the former stockholders of the Company six (6) months after the First Effective Time shall be delivered to Parent or as otherwise instructed by Parent. Any former stockholders of the Company who have not complied with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3.7.</w:t>
      </w:r>
      <w:r>
        <w:rPr>
          <w:rFonts w:ascii="Times New Roman" w:hAnsi="Times New Roman" w:eastAsia="Times New Roman" w:cs="Times New Roman"/>
          <w:b w:val="0"/>
          <w:sz w:val="24"/>
        </w:rPr>
        <w:t xml:space="preserve"> prior to the end of such six-month period shall thereafter look only to Parent (subject to abandoned property, escheat or other similar Laws) as general creditors thereof for payment of their claim for the Merger Consideration, without any interest thereon, any cash in lieu of fractional shares of Parent Common Stock to which such holders are entitled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3.7.</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and any dividends or distributions with respect to shares of Parent Common Stock to which such holders are entitled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3.7.</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Neither Parent nor the Surviving Company shall be liable to any holder of Company Common Stock for any amounts delivered from the Exchange Fund or otherwise paid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official pursuant to any applicable abandoned property, escheat or similar Law. Any amounts remaining unclaimed by holders of shares of Company Common Stock two (2) years after the First Effective Time (or such earlier date, immediately prior to such time when the amounts otherwise escheat to or become property of any Governmental Authority) shall become, to the extent permitted by applicable Law, the property of Parent free and clear of any claims or interest of any Person previously entitled thereto.</w:t>
      </w:r>
    </w:p>
    <w:p>
      <w:pPr>
        <w:keepNext w:val="0"/>
        <w:spacing w:before="120" w:after="0" w:line="260" w:lineRule="exact"/>
        <w:ind w:left="2160" w:right="0" w:firstLine="0"/>
        <w:jc w:val="left"/>
      </w:pPr>
      <w:r>
        <w:rPr>
          <w:rFonts w:ascii="Times New Roman" w:hAnsi="Times New Roman" w:eastAsia="Times New Roman" w:cs="Times New Roman"/>
          <w:b w:val="0"/>
          <w:sz w:val="24"/>
        </w:rPr>
        <w:t>Section 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Existing Equity Awards.</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unvested option to purchase shares of Company Common Stock granted pursuant to the terms of the Company Stock Plans (each such unvested option,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Existing Rollover Stock Option</w:t>
      </w:r>
      <w:r>
        <w:rPr>
          <w:rFonts w:ascii="Times New Roman" w:hAnsi="Times New Roman" w:eastAsia="Times New Roman" w:cs="Times New Roman"/>
          <w:b w:val="0"/>
          <w:sz w:val="24"/>
        </w:rPr>
        <w:t>," and collectively, the "</w:t>
      </w:r>
      <w:r>
        <w:rPr>
          <w:rFonts w:ascii="Times New Roman" w:hAnsi="Times New Roman" w:eastAsia="Times New Roman" w:cs="Times New Roman"/>
          <w:b/>
          <w:sz w:val="24"/>
        </w:rPr>
        <w:t>Existing Rollover Stock Options</w:t>
      </w:r>
      <w:r>
        <w:rPr>
          <w:rFonts w:ascii="Times New Roman" w:hAnsi="Times New Roman" w:eastAsia="Times New Roman" w:cs="Times New Roman"/>
          <w:b w:val="0"/>
          <w:sz w:val="24"/>
        </w:rPr>
        <w:t xml:space="preserve">") that is outstanding immediately prior to the First Effective Time, shall, as of the First Effective Time, be converted into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Assumed Stock Option</w:t>
      </w:r>
      <w:r>
        <w:rPr>
          <w:rFonts w:ascii="Times New Roman" w:hAnsi="Times New Roman" w:eastAsia="Times New Roman" w:cs="Times New Roman"/>
          <w:b w:val="0"/>
          <w:sz w:val="24"/>
        </w:rPr>
        <w:t>") to acquire the number of shares of Parent Common Stock (rounded down to the nearest whole share) that is equal to the product obtained by multiplying (i) the number of shares subject to the holder's Existing Rollover Stock Option immediately prior to the First Effective Time, by (ii) quotient obtained by dividing (</w:t>
      </w:r>
      <w:r>
        <w:rPr>
          <w:rFonts w:ascii="Times New Roman" w:hAnsi="Times New Roman" w:eastAsia="Times New Roman" w:cs="Times New Roman"/>
          <w:b/>
          <w:sz w:val="24"/>
        </w:rPr>
        <w:t>A</w:t>
      </w:r>
      <w:r>
        <w:rPr>
          <w:rFonts w:ascii="Times New Roman" w:hAnsi="Times New Roman" w:eastAsia="Times New Roman" w:cs="Times New Roman"/>
          <w:b w:val="0"/>
          <w:sz w:val="24"/>
        </w:rPr>
        <w:t>) the Merger Consideration by (B) the Parent Stock Price (such quotient, the "</w:t>
      </w:r>
      <w:r>
        <w:rPr>
          <w:rFonts w:ascii="Times New Roman" w:hAnsi="Times New Roman" w:eastAsia="Times New Roman" w:cs="Times New Roman"/>
          <w:b/>
          <w:sz w:val="24"/>
        </w:rPr>
        <w:t>Equity Award Exchange Ratio</w:t>
      </w:r>
      <w:r>
        <w:rPr>
          <w:rFonts w:ascii="Times New Roman" w:hAnsi="Times New Roman" w:eastAsia="Times New Roman" w:cs="Times New Roman"/>
          <w:b w:val="0"/>
          <w:sz w:val="24"/>
        </w:rPr>
        <w:t xml:space="preserve">"), which option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exercise price per share of Parent Common Stock equal to the quotient (rounded up to the nearest whole cent) obtained by dividing (x) the exercise price per share of Company Common Stock of such Existing Rollover Stock Option in effect immediately prior to the First Effective Time by (y) the Equity Award Exchange Ratio. The term, vesting schedule and all of the other terms of each Assumed Stock Option shall otherwise remain unchanged and identical, subject to the rights of Parent to amend or modify any such Assumed Stock Option in accordance with the terms of the corresponding Existing Rollover Stock Option and applicable Law.</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unvested award of restricted stock units granted pursuant to the terms of any Company Stock Plan or agreement (each award of restricted stock units,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RSU</w:t>
      </w:r>
      <w:r>
        <w:rPr>
          <w:rFonts w:ascii="Times New Roman" w:hAnsi="Times New Roman" w:eastAsia="Times New Roman" w:cs="Times New Roman"/>
          <w:b w:val="0"/>
          <w:sz w:val="24"/>
        </w:rPr>
        <w:t>," and collectively, the "</w:t>
      </w:r>
      <w:r>
        <w:rPr>
          <w:rFonts w:ascii="Times New Roman" w:hAnsi="Times New Roman" w:eastAsia="Times New Roman" w:cs="Times New Roman"/>
          <w:b/>
          <w:sz w:val="24"/>
        </w:rPr>
        <w:t>Company RSUs</w:t>
      </w:r>
      <w:r>
        <w:rPr>
          <w:rFonts w:ascii="Times New Roman" w:hAnsi="Times New Roman" w:eastAsia="Times New Roman" w:cs="Times New Roman"/>
          <w:b w:val="0"/>
          <w:sz w:val="24"/>
        </w:rPr>
        <w:t xml:space="preserve">") that is outstanding as of immediately prior to the First Effective Time, shall, except to the extent set forth on such </w:t>
      </w:r>
      <w:r>
        <w:rPr>
          <w:rFonts w:ascii="Times New Roman" w:hAnsi="Times New Roman" w:eastAsia="Times New Roman" w:cs="Times New Roman"/>
          <w:b w:val="0"/>
          <w:sz w:val="24"/>
        </w:rPr>
        <w:t>Section 3.7(b) of the Company Disclosure Letter</w:t>
      </w:r>
      <w:r>
        <w:rPr>
          <w:rFonts w:ascii="Times New Roman" w:hAnsi="Times New Roman" w:eastAsia="Times New Roman" w:cs="Times New Roman"/>
          <w:b w:val="0"/>
          <w:sz w:val="24"/>
        </w:rPr>
        <w:t xml:space="preserve">, as of the First Effective Time cease to represent the right to receive Company Common Stock and shall be converted into and become rights with respect to Parent Common Stock, and Parent shall assume the Company RSUs, on the same terms and conditions (including any forfeiture provisions or repurchase rights, and treating for this purpose any performance-based vesting conditions as provided for in the award agreement by which each Company RSU is evidenced), except that from and after the First Effective Time, (i) the accelerated vesting terms set forth on </w:t>
      </w:r>
      <w:r>
        <w:rPr>
          <w:rFonts w:ascii="Times New Roman" w:hAnsi="Times New Roman" w:eastAsia="Times New Roman" w:cs="Times New Roman"/>
          <w:b w:val="0"/>
          <w:sz w:val="24"/>
        </w:rPr>
        <w:t>Section 3.7(b) of the Company Disclosure Letter</w:t>
      </w:r>
      <w:r>
        <w:rPr>
          <w:rFonts w:ascii="Times New Roman" w:hAnsi="Times New Roman" w:eastAsia="Times New Roman" w:cs="Times New Roman"/>
          <w:b w:val="0"/>
          <w:sz w:val="24"/>
        </w:rPr>
        <w:t xml:space="preserve"> shall apply to such assumed Company RSUs, (ii) Parent and the Parent Compensation Committee shall be substituted for Company and the compensation committee of the Company Board administering such Company Stock Plans, (iii) the Company RSUs assumed by Parent shall represent the right to receive Parent Common Stock upon settlement of such Company RSU promptly after vesting (except to the extent the terms of the applicable restricted stock unit agreement provide for deferred settlement, in which case settlement shall be in accordance with the specified terms), and (iv) the number of shares of Parent Common Stock subject to each award of Company RSUs assumed by Parent shall be equal to the number of shares of Company Common Stock subject to such award immediately prior to the First Effective Time multiplied by the Exchange Ratio (except that in no event shall any vesting restrictions applicable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RSU be accelerated unless so provided under the terms of such Company RSU or other Company Stock Plan, or as provided on </w:t>
      </w:r>
      <w:r>
        <w:rPr>
          <w:rFonts w:ascii="Times New Roman" w:hAnsi="Times New Roman" w:eastAsia="Times New Roman" w:cs="Times New Roman"/>
          <w:b w:val="0"/>
          <w:sz w:val="24"/>
        </w:rPr>
        <w:t>Section 3.7(b) of the Company Disclosure Letter</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Prior to the First Effective Time, the Company shall take all necessary or appropriate action to effectuate the provisions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3.8.</w:t>
      </w:r>
      <w:r>
        <w:rPr>
          <w:rFonts w:ascii="Times New Roman" w:hAnsi="Times New Roman" w:eastAsia="Times New Roman" w:cs="Times New Roman"/>
          <w:b w:val="0"/>
          <w:sz w:val="24"/>
        </w:rPr>
        <w:t>. Parent shall take reasonably necessary actions to assume the obligations and succeed to the rights of the Company under the Company Stock Plans with respect to the Existing Rollover Stock Options (as converted into Assumed Stock Options).</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of the conversions and adjustments made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3.8.</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3.8.</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shall be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requirements of Section 409A of the Code.</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Prior to the First Effective Time, the Company Board (or, any committee administering any Company Stock Plan), shall adopt such resolutions or take such other action as may be necessary to provide for the transactions contemplated by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3.8.</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 OF THE COMPANY.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Except as (i) and to the extent disclosed in any SEC Report publicly available at least two (2) Business Days prior to the date of this Agreement (but excluding any forward-looking disclosures set forth in any risk factor section, any disclosure in any section relating to forward-looking statements, any other disclosures included in any such form, report, schedule, statement or other document to the extent they are predictive or forward-looking in nature); provided that in no event shall any disclosure in any such SEC Report qualify or limit the representations and warranties of the Company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(Capitalization),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(Corporate Authorization),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4.21.</w:t>
      </w:r>
      <w:r>
        <w:rPr>
          <w:rFonts w:ascii="Times New Roman" w:hAnsi="Times New Roman" w:eastAsia="Times New Roman" w:cs="Times New Roman"/>
          <w:b w:val="0"/>
          <w:sz w:val="24"/>
        </w:rPr>
        <w:t xml:space="preserve"> (Financial Advisor's Opinion),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4.22.</w:t>
      </w:r>
      <w:r>
        <w:rPr>
          <w:rFonts w:ascii="Times New Roman" w:hAnsi="Times New Roman" w:eastAsia="Times New Roman" w:cs="Times New Roman"/>
          <w:b w:val="0"/>
          <w:sz w:val="24"/>
        </w:rPr>
        <w:t xml:space="preserve"> (Brokers; Certain Expenses), </w:t>
      </w:r>
      <w:r>
        <w:rPr>
          <w:rFonts w:ascii="Times New Roman" w:hAnsi="Times New Roman" w:eastAsia="Times New Roman" w:cs="Times New Roman"/>
          <w:b w:val="0"/>
          <w:sz w:val="24"/>
        </w:rPr>
        <w:t>Section</w:t>
      </w:r>
      <w:r>
        <w:rPr>
          <w:rFonts w:ascii="Times New Roman" w:hAnsi="Times New Roman" w:eastAsia="Times New Roman" w:cs="Times New Roman"/>
          <w:b w:val="0"/>
          <w:sz w:val="24"/>
        </w:rPr>
        <w:t>4.23.</w:t>
      </w:r>
      <w:r>
        <w:rPr>
          <w:rFonts w:ascii="Times New Roman" w:hAnsi="Times New Roman" w:eastAsia="Times New Roman" w:cs="Times New Roman"/>
          <w:b w:val="0"/>
          <w:sz w:val="24"/>
        </w:rPr>
        <w:t xml:space="preserve"> (Stockholder Approval Requirement), or </w:t>
      </w:r>
      <w:r>
        <w:rPr>
          <w:rFonts w:ascii="Times New Roman" w:hAnsi="Times New Roman" w:eastAsia="Times New Roman" w:cs="Times New Roman"/>
          <w:b w:val="0"/>
          <w:sz w:val="24"/>
        </w:rPr>
        <w:t>Section</w:t>
      </w:r>
      <w:r>
        <w:rPr>
          <w:rFonts w:ascii="Times New Roman" w:hAnsi="Times New Roman" w:eastAsia="Times New Roman" w:cs="Times New Roman"/>
          <w:b w:val="0"/>
          <w:sz w:val="24"/>
        </w:rPr>
        <w:t>4.24.</w:t>
      </w:r>
      <w:r>
        <w:rPr>
          <w:rFonts w:ascii="Times New Roman" w:hAnsi="Times New Roman" w:eastAsia="Times New Roman" w:cs="Times New Roman"/>
          <w:b w:val="0"/>
          <w:sz w:val="24"/>
        </w:rPr>
        <w:t xml:space="preserve"> (State Takeover Statutes), or (ii) disclosed in the corresponding section of the Company Disclosure Letter provided in connection herewith (the "</w:t>
      </w:r>
      <w:r>
        <w:rPr>
          <w:rFonts w:ascii="Times New Roman" w:hAnsi="Times New Roman" w:eastAsia="Times New Roman" w:cs="Times New Roman"/>
          <w:b/>
          <w:sz w:val="24"/>
        </w:rPr>
        <w:t>Company Disclosure Letter</w:t>
      </w:r>
      <w:r>
        <w:rPr>
          <w:rFonts w:ascii="Times New Roman" w:hAnsi="Times New Roman" w:eastAsia="Times New Roman" w:cs="Times New Roman"/>
          <w:b w:val="0"/>
          <w:sz w:val="24"/>
        </w:rPr>
        <w:t>"), the Company represents and warrants to Parent and Merger Subs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 Corporate Power; Corporate Records.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Company and each of its Subsidiaries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entity duly organized, validly existing and in good standing under the laws of its respective jurisdiction and has all requisite corporate power and authority necessary to own, lease, and operate its properties and assets and to carry on its business as currently conducted[, except where the failure to be so organized, existing, qualified or in good standing, or to have such power or authority when taken together with all other such failures, is not, and would not reasonably be expected to be, individually or in the aggregate, reasonably material]. The Company and each of its Subsidiaries is duly qualified or licensed to do business and is in good standing (or the equivalent thereof) in each of the jurisdictions in which the character of the properties owned or held under lease by it or the nature of the business transacted by it makes such qualification necessary, except where the failure to be so qualified, licensed, or in good standing when taken together with all other such failures, is not, and would not reasonably be expected to be, individually or in the aggregate, reasonably material]. The Company has heretofore made available to Parent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correct and complete copy of the Company's Organizational Documents and each as so delivered is in full force and effect. The Company has made available to Parent on or prior to the date of this Agreement complete and correct copies of the Organizational Documents, each as amended to the date of this Agreement, of each of its Subsidiaries, and each as so delivered is in full force and effect. Neither the Company nor any of its Subsidiaries is in violation of any provision of its respective Organizational Documents. The minute books of the Company contain true, complete and accurate records of all meetings and consents in lieu of meetings of the Company Board and any committees thereof (or persons performing similar functions), since the time of its incorporation. The stock ledgers of the Company are true, complete and accurate.</w:t>
      </w:r>
    </w:p>
    <w:p>
      <w:pPr>
        <w:keepNext w:val="0"/>
        <w:spacing w:before="120" w:after="0" w:line="260" w:lineRule="exact"/>
        <w:ind w:left="216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Capitalization.</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authorized capital stock of the Company consists of [_____] shares of Company Common Stock and [_____] shares of preferred stock of the Company, par value $[_____] per share (the "</w:t>
      </w:r>
      <w:r>
        <w:rPr>
          <w:rFonts w:ascii="Times New Roman" w:hAnsi="Times New Roman" w:eastAsia="Times New Roman" w:cs="Times New Roman"/>
          <w:b/>
          <w:sz w:val="24"/>
        </w:rPr>
        <w:t>Company Preferred Stock</w:t>
      </w:r>
      <w:r>
        <w:rPr>
          <w:rFonts w:ascii="Times New Roman" w:hAnsi="Times New Roman" w:eastAsia="Times New Roman" w:cs="Times New Roman"/>
          <w:b w:val="0"/>
          <w:sz w:val="24"/>
        </w:rPr>
        <w:t>"). At the close of business on the Business Day immediately preceding the date of this Agreement:</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[_____] shares of Company Common Stock were issued and outstanding;</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[_____] shares of Company Preferred Stock were issued and outstanding;</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[_____] shares of Company Common Stock or Company Preferred Stock were held in the Company's treasury;</w:t>
      </w:r>
    </w:p>
    <w:p>
      <w:pPr>
        <w:keepNext w:val="0"/>
        <w:spacing w:before="120" w:after="0" w:line="260" w:lineRule="exact"/>
        <w:ind w:left="2880" w:right="0" w:firstLine="0"/>
        <w:jc w:val="left"/>
      </w:pPr>
      <w:r>
        <w:rPr>
          <w:rFonts w:ascii="Times New Roman" w:hAnsi="Times New Roman" w:eastAsia="Times New Roman" w:cs="Times New Roman"/>
          <w:b w:val="0"/>
          <w:sz w:val="24"/>
        </w:rPr>
        <w:t>(4)</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[_____] shares of Company Common Stock were reserved for issuance pursuant to outstanding employee stock options and granted under the Company Stock Plans; and</w:t>
      </w:r>
    </w:p>
    <w:p>
      <w:pPr>
        <w:keepNext w:val="0"/>
        <w:spacing w:before="120" w:after="0" w:line="260" w:lineRule="exact"/>
        <w:ind w:left="2880" w:right="0" w:firstLine="0"/>
        <w:jc w:val="left"/>
      </w:pPr>
      <w:r>
        <w:rPr>
          <w:rFonts w:ascii="Times New Roman" w:hAnsi="Times New Roman" w:eastAsia="Times New Roman" w:cs="Times New Roman"/>
          <w:b w:val="0"/>
          <w:sz w:val="24"/>
        </w:rPr>
        <w:t>(5)</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[_____] shares of Company Common Stock were subject to outstanding Company restricted stock units.</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4.2(b) of the Company Disclosure Letter</w:t>
      </w:r>
      <w:r>
        <w:rPr>
          <w:rFonts w:ascii="Times New Roman" w:hAnsi="Times New Roman" w:eastAsia="Times New Roman" w:cs="Times New Roman"/>
          <w:b w:val="0"/>
          <w:sz w:val="24"/>
        </w:rPr>
        <w:t xml:space="preserve"> sets forth, as of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schedule of (i) all holders of options under the Company Stock Plans, including the date of grant, the expiration date, the number of shares, the price per share at which the option may be exercised,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indication of whether or not such stock option is intended to qualify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"incentive stock option" under the Code, the vesting schedule, and the Company Stock Plan under which issued, including specification of the effect, if any, on such options of the Mergers and the other transactions contemplated by this Agreement, and (ii) all holders of restricted stock units, the date of grant, the number owned by each holder, the vesting schedule and the Company Stock Plan under which issued, including specification of the effect, if any, on such restricted stock units of the Mergers and the other transactions contemplated by this Agreement.</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of the shares of Company Common Stock outstanding are, and all shares that have been and may be issued pursuant to the Company Stock Plans will be when issued in accordance with the terms thereof, duly authorized and validly issued, fully paid and nonassessable and free of preemptive rights. All stock options, restricted stock units, or other stock rights granted under the Company Stock Plans were properly approved by the Company Board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committee thereof and granted in accordance with applicable Law and the terms of the Company Stock Plan pursuant to which they were issued. With respect to stock options granted under the Company Stock Plans, (i) each option that is intended to qualify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"incentive stock option" under Section 422 of the Code so qualifies, (ii) each grant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was duly authorized by all necessary corporate action, including, as applicable, approval by the Company Board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constituted and authorized committee thereof) and any required stockholder approval by the necessary number of votes or written consents, and the award agreement governing such grant (if any) was duly executed and delivered by each party thereto, (iii) each such grant was made in accordance with the terms of the applicable Company Stock Plan and all other applicable Laws and regulatory rules or requirements, (iv) the per share exercise price of each option was no less than the fair market value (within the meaning of Section 422 of the Code, in the case of each option intended to qualify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"incentive stock option," and within the meaning of Section 409A of the Code, in the case of each other option granted to holders of options who are subject to U.S. Taxes)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Stock on the applicable grant date, and (v) each such grant was properly accounted for in accordance with GAAP in the financial statements (including the related notes) of the Company.</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Except as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hereof and in </w:t>
      </w:r>
      <w:r>
        <w:rPr>
          <w:rFonts w:ascii="Times New Roman" w:hAnsi="Times New Roman" w:eastAsia="Times New Roman" w:cs="Times New Roman"/>
          <w:b w:val="0"/>
          <w:sz w:val="24"/>
        </w:rPr>
        <w:t>Section 4.2(b) of the Company Disclosure Letter</w:t>
      </w:r>
      <w:r>
        <w:rPr>
          <w:rFonts w:ascii="Times New Roman" w:hAnsi="Times New Roman" w:eastAsia="Times New Roman" w:cs="Times New Roman"/>
          <w:b w:val="0"/>
          <w:sz w:val="24"/>
        </w:rPr>
        <w:t>, there are on the date hereof no outstanding shares of capital stock of, or other equity or voting interest in, the Company, and no outstanding (i) securities of the Company convertible into or exchangeable for shares of capital stock or voting securities or ownership interests in the Company, (ii) options, warrants, rights or other agreements or commitments to acquire from the Company, or obligations of the Company to issue, any capital stock, voting securities or other equity ownership interests in (or securities convertible into or exchangeable for capital stock or voting securities or other equity ownership interests in) the Company, (iii) obligations of the Company to grant, extend or enter into any subscription, warrant, right, convertible or exchangeable security or other similar agreement or commitment relating to any capital stock, voting securities or other ownership interests in the Company, or (iv) obligations (excluding Taxes and other fees) by the Company or any of its Subsidiaries to make any payments based on the market price or value of the Company Common Stock. As of the date of this Agreement, neither the Company nor any of its Subsidiaries has outstanding obligations to purchase, redeem or otherwise acquire any company securities described in clauses (i), (ii) and (iii) hereof.</w:t>
      </w:r>
    </w:p>
    <w:p>
      <w:pPr>
        <w:keepNext w:val="0"/>
        <w:spacing w:before="120" w:after="0" w:line="260" w:lineRule="exact"/>
        <w:ind w:left="216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Subsidiaries.</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4.3(</w:t>
      </w:r>
      <w:r>
        <w:rPr>
          <w:rFonts w:ascii="Times New Roman" w:hAnsi="Times New Roman" w:eastAsia="Times New Roman" w:cs="Times New Roman"/>
          <w:b/>
          <w:sz w:val="24"/>
        </w:rPr>
        <w:t>a</w:t>
      </w:r>
      <w:r>
        <w:rPr>
          <w:rFonts w:ascii="Times New Roman" w:hAnsi="Times New Roman" w:eastAsia="Times New Roman" w:cs="Times New Roman"/>
          <w:b w:val="0"/>
          <w:sz w:val="24"/>
        </w:rPr>
        <w:t>) of the Company Disclosure Letter</w:t>
      </w:r>
      <w:r>
        <w:rPr>
          <w:rFonts w:ascii="Times New Roman" w:hAnsi="Times New Roman" w:eastAsia="Times New Roman" w:cs="Times New Roman"/>
          <w:b w:val="0"/>
          <w:sz w:val="24"/>
        </w:rPr>
        <w:t xml:space="preserve"> sets forth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correct list of each Subsidiary of the Company, its place and form of organization, its address and each jurisdiction in which it is authorized to conduct or actually conducts business. Each Subsidiary of the Company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partnership, limited liability company, or other business entity duly incorporated or organized (as applicable), validly existing and in good standing under the laws of its jurisdiction of incorporation or organization and has all corporate or other organizational powers required to carry on its business as currently conducted. Each such Subsidiary is duly qualified to do business and is in good standing in each jurisdiction where such qualification is necessary.</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the outstanding shares of capital stock of, or other equity or voting interests in each such Subsidiary are owned by the Company, by one or more wholly owned Subsidiaries of the Company or by the Company and one or more wholly owned Subsidiaries of the Company, free and clear of all pledges, claims, Liens, charges, options, security interests or other encumbrances of any kind, except for transfer restrictions imposed by applicable securities laws, and are duly authorized, validly issued, fully paid and nonassessable. Except for the capital stock of, or other equity or voting interests in, its Subsidiaries, the Company does not own, directly or indirectly, any capital stock of, or other equity or voting interests in, any Person.</w:t>
      </w:r>
    </w:p>
    <w:p>
      <w:pPr>
        <w:keepNext w:val="0"/>
        <w:spacing w:before="120" w:after="0" w:line="260" w:lineRule="exact"/>
        <w:ind w:left="2160" w:right="0" w:firstLine="0"/>
        <w:jc w:val="left"/>
      </w:pPr>
      <w:r>
        <w:rPr>
          <w:rFonts w:ascii="Times New Roman" w:hAnsi="Times New Roman" w:eastAsia="Times New Roman" w:cs="Times New Roman"/>
          <w:b w:val="0"/>
          <w:sz w:val="24"/>
        </w:rPr>
        <w:t>Section 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Corporate Authorization.</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Company has the requisite corporate power and authority to execute and deliver this Agreement and, subject to the Company Stockholder Approval, to consummate the Mergers and the other transactions contemplated hereby and to perform its obligations hereunder. The execution, delivery and performance by the Company of this Agreement, and the consummation by the Company of the Mergers and the other transactions contemplated hereby, have been duly and validly authorized by the Company Board and, except for obtaining the Company Stockholder Approval, no other corporate proceedings on the part of the Company are necessary to authorize this Agreement or to consummate the transactions contemplated hereby or to perform its obligations hereunder. This Agreement has been duly and validly executed and delivered by the Company and, assuming this Agreement constitutes the legal, valid and binding agreement of the Parent and Merger Subs,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valid and binding agreement of the Company, enforceable against the Company in accordance with its terms, except to the extent that enforceability may be limited by applicable bankruptcy, insolvency, reorganization, moratorium and similar Laws, now or hereafter in effect, affecting creditors' rights generally and by general principles of equity.</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Company Board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or meetings duly called and held, at which all directors of the Company were present or participated and voted) has [unanimously] adopted resolutions (i) declaring that this Agreement, the Mergers, and the other transactions contemplated hereby are advisable and in the best interests of the Company's stockholders, (ii) approving and declaring advisable this Agreement, the Mergers and the other transactions contemplated by this Agreement, (iii) declaring that the Merger Consideration to be paid to the Company's stockholders is fair to such stockholders, (iv) resolving to recommend adoption of this Agreement by the stockholders of the Company (the "</w:t>
      </w:r>
      <w:r>
        <w:rPr>
          <w:rFonts w:ascii="Times New Roman" w:hAnsi="Times New Roman" w:eastAsia="Times New Roman" w:cs="Times New Roman"/>
          <w:b/>
          <w:sz w:val="24"/>
        </w:rPr>
        <w:t>Board Recommendation</w:t>
      </w:r>
      <w:r>
        <w:rPr>
          <w:rFonts w:ascii="Times New Roman" w:hAnsi="Times New Roman" w:eastAsia="Times New Roman" w:cs="Times New Roman"/>
          <w:b w:val="0"/>
          <w:sz w:val="24"/>
        </w:rPr>
        <w:t xml:space="preserve">") and (v) directing that the adoption of this Agreement, the Mergers and the other transactions contemplated hereby be submitted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of the Company's stockholders at the Company Stockholder Meeting, and, as of the date of this Agreement, such resolutions have not been subsequently rescinded, modified or withdrawn in any way.</w:t>
      </w:r>
    </w:p>
    <w:p>
      <w:pPr>
        <w:keepNext w:val="0"/>
        <w:spacing w:before="120" w:after="0" w:line="260" w:lineRule="exact"/>
        <w:ind w:left="2160" w:right="0" w:firstLine="0"/>
        <w:jc w:val="left"/>
      </w:pPr>
      <w:r>
        <w:rPr>
          <w:rFonts w:ascii="Times New Roman" w:hAnsi="Times New Roman" w:eastAsia="Times New Roman" w:cs="Times New Roman"/>
          <w:b w:val="0"/>
          <w:sz w:val="24"/>
        </w:rPr>
        <w:t>Section 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Non-Contravention; Filings and Consents.</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execution, delivery, and performance by the Company of this Agreement or the consummation by the Company of the Mergers and the other transactions contemplated hereby do not and will not (with or without notice or lapse of time, or both):</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contravene, conflict with, or result in any violation or breach of any provision of the Organizational Documents of the Company or any of its Subsidiaries;</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assuming compliance with the matters referred to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and that the Company Stockholder Approval is obtained, contravene, conflict with or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or breach of any provision of any applicable Law or Order;</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require any consent or approval under, violate, conflict with, result in any breach of or any loss of any benefit under,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control or default under, or result in termination or give to others any right of termination, vesting, amendment, acceleration or cancellation of any Contract to which the Company or any [Affiliate / Subsidiary] of the Company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they or any of their respective properties or assets may be bound or affected; or</w:t>
      </w:r>
    </w:p>
    <w:p>
      <w:pPr>
        <w:keepNext w:val="0"/>
        <w:spacing w:before="120" w:after="0" w:line="260" w:lineRule="exact"/>
        <w:ind w:left="2880" w:right="0" w:firstLine="0"/>
        <w:jc w:val="left"/>
      </w:pPr>
      <w:r>
        <w:rPr>
          <w:rFonts w:ascii="Times New Roman" w:hAnsi="Times New Roman" w:eastAsia="Times New Roman" w:cs="Times New Roman"/>
          <w:b w:val="0"/>
          <w:sz w:val="24"/>
        </w:rPr>
        <w:t>(4)</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result in the creation or imposition of any Lien on any asset of the Company or any of its [Affiliates / Subsidiaries].</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execution, delivery and performance of this Agreement by the Company and the consummation of the transactions contemplated hereby by the Company do not and will not require any consent, approval, authorization or permit of, action by, filing with or notification to, any Governmental Authority, other than (i) the filing of the First Certificate of Merger and Second Certificate of Merger with the Delaware Secretary of State and appropriate documents with the relevant authorities of other states in which the Company is qualified to do business, (ii) compliance with any applicable requirements of Antitrust Laws, and (iii) the filing with the SEC of the Joint Proxy Statement and the Form S-4, and declaration of effectiveness of the Form S-4, and the filing with the SEC of such reports under, and such other compliance with any applicable requirements of the Securities Act, the Exchange Act, any other applicable U.S. state or federal or foreign securities laws, or [name of stock exchange].</w:t>
      </w:r>
    </w:p>
    <w:p>
      <w:pPr>
        <w:keepNext w:val="0"/>
        <w:spacing w:before="120" w:after="0" w:line="260" w:lineRule="exact"/>
        <w:ind w:left="2160" w:right="0" w:firstLine="0"/>
        <w:jc w:val="left"/>
      </w:pPr>
      <w:r>
        <w:rPr>
          <w:rFonts w:ascii="Times New Roman" w:hAnsi="Times New Roman" w:eastAsia="Times New Roman" w:cs="Times New Roman"/>
          <w:b w:val="0"/>
          <w:sz w:val="24"/>
        </w:rPr>
        <w:t>Section 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 Filings; Sarbanes-Oxley Act; Listing Requirements.</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Since [date], the Company has timely filed all reports, schedules, forms, statements, prospectuses, registration statements and other documents required to be filed with or furnished to the SEC, each of which when filed, and if applicable, as finally supplemented, modified or amended, complied as of its respective filing date with the then applicable requirements of the Securities Act, the Exchange Act and the Sarbanes-Oxley Act of 2002, as amended, and the rules and regulations promulgated thereunder (the "</w:t>
      </w:r>
      <w:r>
        <w:rPr>
          <w:rFonts w:ascii="Times New Roman" w:hAnsi="Times New Roman" w:eastAsia="Times New Roman" w:cs="Times New Roman"/>
          <w:b/>
          <w:sz w:val="24"/>
        </w:rPr>
        <w:t>Sarbanes-Oxley Act</w:t>
      </w:r>
      <w:r>
        <w:rPr>
          <w:rFonts w:ascii="Times New Roman" w:hAnsi="Times New Roman" w:eastAsia="Times New Roman" w:cs="Times New Roman"/>
          <w:b w:val="0"/>
          <w:sz w:val="24"/>
        </w:rPr>
        <w:t>") (such documents, together with all information incorporated therein by reference, the "</w:t>
      </w:r>
      <w:r>
        <w:rPr>
          <w:rFonts w:ascii="Times New Roman" w:hAnsi="Times New Roman" w:eastAsia="Times New Roman" w:cs="Times New Roman"/>
          <w:b/>
          <w:sz w:val="24"/>
        </w:rPr>
        <w:t>Company SEC Reports</w:t>
      </w:r>
      <w:r>
        <w:rPr>
          <w:rFonts w:ascii="Times New Roman" w:hAnsi="Times New Roman" w:eastAsia="Times New Roman" w:cs="Times New Roman"/>
          <w:b w:val="0"/>
          <w:sz w:val="24"/>
        </w:rPr>
        <w:t xml:space="preserve">"). None of the Company SEC Reports, including any financial statements or schedules included or incorporated by reference therein, at the time filed, contained any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omitted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required to be stated therein or necessary in order to make the statements therein, in light of the circumstances under which they were made, not misleading. To the extent not available on the SEC website, the Company has made available to Parent complete and correct copies of the Company SEC Reports. The Company will file prior to the First Effective Time all reports, schedules, forms, statements and other documents required to be filed or furnished by it with the SEC prior to such time. No Subsidiary of the Company is required to file or furnish any forms, reports, statements, schedules or other documents with or to the SEC.</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Company has provided to Parent copies of all comment letters received by the Company from the SEC since [date]. As of the date of this Agreement, (i) there are no outstanding or unresolved comments in any such comment letters received by the Company from the SEC; and (ii) none of the Company SEC Reports is subject to ongoing SEC review.</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 executive officer of the Company has failed in any respect to make the certifications required of such officer required by Rule 13a-14 or 15d-14 under the Exchange Act and under Section 302 or 906 of the Sarbanes-Oxley Act with respect to the Company SEC Reports. Each such certification when filed was true and accurate and complied with the applicable requirements of the Sarbanes-Oxley Act.</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Company is, and since [date] has been, in compliance with the applicable listing and corporate governance rules and requirements of [name of stock exchange].</w:t>
      </w:r>
    </w:p>
    <w:p>
      <w:pPr>
        <w:keepNext w:val="0"/>
        <w:spacing w:before="120" w:after="0" w:line="260" w:lineRule="exact"/>
        <w:ind w:left="2160" w:right="0" w:firstLine="0"/>
        <w:jc w:val="left"/>
      </w:pPr>
      <w:r>
        <w:rPr>
          <w:rFonts w:ascii="Times New Roman" w:hAnsi="Times New Roman" w:eastAsia="Times New Roman" w:cs="Times New Roman"/>
          <w:b w:val="0"/>
          <w:sz w:val="24"/>
        </w:rPr>
        <w:t>Section 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Statements; Internal Controls.</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audited and unaudited consolidated financial statements (including the related notes thereto) of the Company included or incorporated by reference in the Company SEC Reports ("</w:t>
      </w:r>
      <w:r>
        <w:rPr>
          <w:rFonts w:ascii="Times New Roman" w:hAnsi="Times New Roman" w:eastAsia="Times New Roman" w:cs="Times New Roman"/>
          <w:b/>
          <w:sz w:val="24"/>
        </w:rPr>
        <w:t>Company Financial Statements</w:t>
      </w:r>
      <w:r>
        <w:rPr>
          <w:rFonts w:ascii="Times New Roman" w:hAnsi="Times New Roman" w:eastAsia="Times New Roman" w:cs="Times New Roman"/>
          <w:b w:val="0"/>
          <w:sz w:val="24"/>
        </w:rPr>
        <w:t>"):</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fairly present the consolidated financial position of the Company and its Subsidiaries as of their respective dates, and the consolidated income, stockholders equity, results of operations and changes in consolidated financial position or cash flows for the periods presented therein (except as may be set forth therein or in the notes thereto); and</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were prepared in accordance with GAAP throughout the periods involved (subject, in the case of the unaudited statements, to normal year-end audit adjustments and to any other adjustments set forth therein including the notes thereto). All of the Company's Subsidiaries are consolidated for accounting purposes.</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Company's system of "internal controls over financial reporting" (as defined in Rules 13a-15(f) and 15d-15(f) under the Exchange Act) is designed and maintained to provide reasonable assurance (i) that transactions are recorded as necessary to permit preparation of financial statements in conformity with GAAP, (ii) that receipts and expenditures are executed in accordance with the authorization of management and directors of the Company, and (iii) that any unauthorized use, acquisition or disposition of the Company's assets that would materially affect the Company's financial statements would be detected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manner or prevented. Since [date], the Company has not disclosed to the Company's auditors or the audit committee of the Company's board of directors and to the Company's Knowledge there are not any "significant deficiencies" or "material weaknesses" in the design or operation of the Company's internal control over financial reporting that are reasonably likely to adversely affect in any material respect the Company's ability to record, process, summarize and report financial information. Since [date] there has not been any fraud, whether or not material, that involves management or other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role in the Company's internal controls over financial reporting. Neither the Company nor any of the Subsidiaries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or has any commitment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"off balance sheet arrangements" that would be required to be disclosed under Item 303(</w:t>
      </w:r>
      <w:r>
        <w:rPr>
          <w:rFonts w:ascii="Times New Roman" w:hAnsi="Times New Roman" w:eastAsia="Times New Roman" w:cs="Times New Roman"/>
          <w:b/>
          <w:sz w:val="24"/>
        </w:rPr>
        <w:t>a</w:t>
      </w:r>
      <w:r>
        <w:rPr>
          <w:rFonts w:ascii="Times New Roman" w:hAnsi="Times New Roman" w:eastAsia="Times New Roman" w:cs="Times New Roman"/>
          <w:b w:val="0"/>
          <w:sz w:val="24"/>
        </w:rPr>
        <w:t>) of Regulation S-K promulgated by the SEC.</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Company maintains "disclosure controls and procedures" (as defined in Rules 13a-15(e) and 15d-15(e) of the Exchange Act) as required by Rule 13a-15(e) or 15d-15(e) under the Exchange Act that are reasonably designed to ensure that (i) all information (both financial and non-financial) required to be disclosed by the Company in the reports that it files or submits under the Exchange Act is recorded, processed, summarized and reported to the individuals responsible for preparing such reports within the time periods specified in the rules and forms of the SEC, and (ii) all such information is accumulated and communicated to the Company's management as appropriate to allow timely decisions regarding required disclosure and to make the certifications of the principal executive officer and principal financial officer of the Company required under the Exchange Act with respect to such reports. None of the Company or any of its Subsidiaries has outstanding, or has arranged any outstanding, "extensions of credit" to directors or executive officers within the meaning of Section 402 of the Sarbanes-Oxley Act.</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Since [date], the Company and its officers and directors have been in compliance in all material respects with the applicable provisions of the Sarbanes-Oxley Act and the rules and regulations promulgated by the SEC thereunder.</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Except as set forth on </w:t>
      </w:r>
      <w:r>
        <w:rPr>
          <w:rFonts w:ascii="Times New Roman" w:hAnsi="Times New Roman" w:eastAsia="Times New Roman" w:cs="Times New Roman"/>
          <w:b w:val="0"/>
          <w:sz w:val="24"/>
        </w:rPr>
        <w:t>Section 4.7(e) of the Company Disclosure Letter</w:t>
      </w:r>
      <w:r>
        <w:rPr>
          <w:rFonts w:ascii="Times New Roman" w:hAnsi="Times New Roman" w:eastAsia="Times New Roman" w:cs="Times New Roman"/>
          <w:b w:val="0"/>
          <w:sz w:val="24"/>
        </w:rPr>
        <w:t xml:space="preserve">, there is no liability, debt, or legally binding commitment or obligation of any nature whatsoever, whether accrued or fixed, absolute or contingent, matured or unmatured or determined or determinable or otherwise (any such liability, debt or legally binding commitment or obligation,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w:t>
      </w:r>
      <w:r>
        <w:rPr>
          <w:rFonts w:ascii="Times New Roman" w:hAnsi="Times New Roman" w:eastAsia="Times New Roman" w:cs="Times New Roman"/>
          <w:b w:val="0"/>
          <w:sz w:val="24"/>
        </w:rPr>
        <w:t xml:space="preserve">") [of the nature required to be disclosed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balance sheet prepared in accordance with GAAP], against the Company or any of its Subsidiaries, and whether or not required to be disclosed, or any other fact or circumstance that would reasonably be likely to result in any claims against, or any obligations or liabilities of, the Company or any of its Subsidiaries, except for liabilities and obligations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reflected or reserved for on the Company Financial Statements or disclosed in the notes thereto, (b) that have arisen since the date of the most recent balance sheet included in the Company Financial Statements in the ordinary course of the operation of business of the Company and its Subsidiaries, or (c) under any Company Material Contract set forth on </w:t>
      </w:r>
      <w:r>
        <w:rPr>
          <w:rFonts w:ascii="Times New Roman" w:hAnsi="Times New Roman" w:eastAsia="Times New Roman" w:cs="Times New Roman"/>
          <w:b w:val="0"/>
          <w:sz w:val="24"/>
        </w:rPr>
        <w:t>Section 4.7(e) of the Company Disclosure Letter</w:t>
      </w:r>
      <w:r>
        <w:rPr>
          <w:rFonts w:ascii="Times New Roman" w:hAnsi="Times New Roman" w:eastAsia="Times New Roman" w:cs="Times New Roman"/>
          <w:b w:val="0"/>
          <w:sz w:val="24"/>
        </w:rPr>
        <w:t xml:space="preserve"> or not required to be disclosed in the schedules (other than any such liability, debt or obligation resulting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thereunder).</w:t>
      </w:r>
    </w:p>
    <w:p>
      <w:pPr>
        <w:keepNext w:val="0"/>
        <w:spacing w:before="120" w:after="0" w:line="260" w:lineRule="exact"/>
        <w:ind w:left="2160" w:right="0" w:firstLine="0"/>
        <w:jc w:val="left"/>
      </w:pPr>
      <w:r>
        <w:rPr>
          <w:rFonts w:ascii="Times New Roman" w:hAnsi="Times New Roman" w:eastAsia="Times New Roman" w:cs="Times New Roman"/>
          <w:b w:val="0"/>
          <w:sz w:val="24"/>
        </w:rPr>
        <w:t>Section 4.8.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Absence of Certain Changes.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Since [date] through the date of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there has not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Material Adverse Effect, (b) the Company and its [Affiliates/Subsidiaries] have conducted their respective businesses only in the ordinary course of business consistent with past practice, except for actions taken in respect of this Agreement, and (c) neither the Company nor any of its [Affiliates/Subsidiaries] has taken any action that, if taken after the date hereof without the consent of Parent,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clause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Section 4.9.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 S-4 and Proxy Statement.</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information relating to the Company and its Subsidiaries that is provided by the Company or its Representatives for inclusion in the Form S-4 and Joint Proxy Statement in connection with the Mergers will not (i) in the case of the Form S-4, at the time the Form S-4 is filed with the SEC, at any time it is amended or supplemented or at the time it is declared effective under the Securities Act, and (ii) in the case of the Joint Proxy Statement, at the date it is first mailed to the Company's stockholders and Parent's stockholders or at the time of each of the Company Stockholder Meeting and the Parent Stockholder Meeting, contain any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 to state any material fact required to be stated therein or necessary to make the statements therein, in light of the circumstances under which they are made, not misleading. No representation or warranty is made by the Company with respect to information supplied in writing by Parent or Merger Subs expressly for inclusion therein. The Form S-4 and Joint Proxy Statement will comply as to form in all material respects with the provisions of the Securities Act and the Exchange Act, respectively, and the rules and regulations thereunder.</w:t>
      </w:r>
    </w:p>
    <w:p>
      <w:pPr>
        <w:keepNext w:val="0"/>
        <w:spacing w:before="120" w:after="0" w:line="260" w:lineRule="exact"/>
        <w:ind w:left="2160" w:right="0" w:firstLine="0"/>
        <w:jc w:val="left"/>
      </w:pPr>
      <w:r>
        <w:rPr>
          <w:rFonts w:ascii="Times New Roman" w:hAnsi="Times New Roman" w:eastAsia="Times New Roman" w:cs="Times New Roman"/>
          <w:b w:val="0"/>
          <w:sz w:val="24"/>
        </w:rPr>
        <w:t>Section 4.10.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Employee Benefit Plans.</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4.10(</w:t>
      </w:r>
      <w:r>
        <w:rPr>
          <w:rFonts w:ascii="Times New Roman" w:hAnsi="Times New Roman" w:eastAsia="Times New Roman" w:cs="Times New Roman"/>
          <w:b/>
          <w:sz w:val="24"/>
        </w:rPr>
        <w:t>a</w:t>
      </w:r>
      <w:r>
        <w:rPr>
          <w:rFonts w:ascii="Times New Roman" w:hAnsi="Times New Roman" w:eastAsia="Times New Roman" w:cs="Times New Roman"/>
          <w:b w:val="0"/>
          <w:sz w:val="24"/>
        </w:rPr>
        <w:t>) of the Company Disclosure Letter</w:t>
      </w:r>
      <w:r>
        <w:rPr>
          <w:rFonts w:ascii="Times New Roman" w:hAnsi="Times New Roman" w:eastAsia="Times New Roman" w:cs="Times New Roman"/>
          <w:b w:val="0"/>
          <w:sz w:val="24"/>
        </w:rPr>
        <w:t xml:space="preserve"> lists each "employee benefit plan" or agreement as defined in Section 3 of ERISA and any other employee plan or agreement sponsored or maintained by the Company or by any ERISA Affiliate, including any bonus or other incentive compensation plans, equity or equity-based compensation plans, pension or deferred compensation arrangements, severance plans, medical insurance, and life insurance plans or programs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Employee Plan</w:t>
      </w:r>
      <w:r>
        <w:rPr>
          <w:rFonts w:ascii="Times New Roman" w:hAnsi="Times New Roman" w:eastAsia="Times New Roman" w:cs="Times New Roman"/>
          <w:b w:val="0"/>
          <w:sz w:val="24"/>
        </w:rPr>
        <w:t>" and, as applicable, each "</w:t>
      </w:r>
      <w:r>
        <w:rPr>
          <w:rFonts w:ascii="Times New Roman" w:hAnsi="Times New Roman" w:eastAsia="Times New Roman" w:cs="Times New Roman"/>
          <w:b/>
          <w:sz w:val="24"/>
        </w:rPr>
        <w:t>Company International Employee Plan</w:t>
      </w:r>
      <w:r>
        <w:rPr>
          <w:rFonts w:ascii="Times New Roman" w:hAnsi="Times New Roman" w:eastAsia="Times New Roman" w:cs="Times New Roman"/>
          <w:b w:val="0"/>
          <w:sz w:val="24"/>
        </w:rPr>
        <w:t xml:space="preserve">"). Except as required by applicable Law or the terms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Plan, neither the Company nor any of its Subsidiaries has any plan or commitment to establish any new material Company Employee Plan or to amend in any material respect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Company Employee Plan. With respect to each Employee Plan, to the extent applicable, the Company has made available to Parent complete and accurate copies of:</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for the three (3) most recent years, the annual report on Form 5500 required to have been filed with the DOL for each Company Employee Plan, including all schedules thereto, audited financial statements, and actuarial valuation reports;</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 most recent determination letter, if any, from the IRS for any Company Employee Plan that is intended to qualify under Section 401(</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(I.R.C. § 401(</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 plan documents and summary plan descriptions, if any, including any amendments or statements of material modifications thereto,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description of the terms of any Company Employee Plan that is not in writing and all other written communications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all oral communications) by the Company or any of its Subsidiaries to their respective employees concerning the extent of the benefit provided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Employee Plan;</w:t>
      </w:r>
    </w:p>
    <w:p>
      <w:pPr>
        <w:keepNext w:val="0"/>
        <w:spacing w:before="120" w:after="0" w:line="260" w:lineRule="exact"/>
        <w:ind w:left="2880" w:right="0" w:firstLine="0"/>
        <w:jc w:val="left"/>
      </w:pPr>
      <w:r>
        <w:rPr>
          <w:rFonts w:ascii="Times New Roman" w:hAnsi="Times New Roman" w:eastAsia="Times New Roman" w:cs="Times New Roman"/>
          <w:b w:val="0"/>
          <w:sz w:val="24"/>
        </w:rPr>
        <w:t>(4)</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related trust agreements, insurance Contracts, insurance policies or other documents of any funding arrangements;</w:t>
      </w:r>
    </w:p>
    <w:p>
      <w:pPr>
        <w:keepNext w:val="0"/>
        <w:spacing w:before="120" w:after="0" w:line="260" w:lineRule="exact"/>
        <w:ind w:left="2880" w:right="0" w:firstLine="0"/>
        <w:jc w:val="left"/>
      </w:pPr>
      <w:r>
        <w:rPr>
          <w:rFonts w:ascii="Times New Roman" w:hAnsi="Times New Roman" w:eastAsia="Times New Roman" w:cs="Times New Roman"/>
          <w:b w:val="0"/>
          <w:sz w:val="24"/>
        </w:rPr>
        <w:t>(5)</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correspondence during the past three (3) years to or from the IRS or any office or representative of the DOL, the Pension Benefit Guaranty Corporation, the SEC or any other Governmental Authority relating to any compliance issues in respect of any such Company Employee Plan;</w:t>
      </w:r>
    </w:p>
    <w:p>
      <w:pPr>
        <w:keepNext w:val="0"/>
        <w:spacing w:before="120" w:after="0" w:line="260" w:lineRule="exact"/>
        <w:ind w:left="2880" w:right="0" w:firstLine="0"/>
        <w:jc w:val="left"/>
      </w:pPr>
      <w:r>
        <w:rPr>
          <w:rFonts w:ascii="Times New Roman" w:hAnsi="Times New Roman" w:eastAsia="Times New Roman" w:cs="Times New Roman"/>
          <w:b w:val="0"/>
          <w:sz w:val="24"/>
        </w:rPr>
        <w:t>(6)</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with respect to each Company International Employee Plan, to the extent applicable, the Company has made available to Parent complete and accurate copies of:</w:t>
      </w:r>
    </w:p>
    <w:p>
      <w:pPr>
        <w:keepNext w:val="0"/>
        <w:spacing w:before="120" w:after="0" w:line="260" w:lineRule="exact"/>
        <w:ind w:left="3240" w:right="0" w:firstLine="0"/>
        <w:jc w:val="left"/>
      </w:pPr>
      <w:r>
        <w:rPr>
          <w:rFonts w:ascii="Times New Roman" w:hAnsi="Times New Roman" w:eastAsia="Times New Roman" w:cs="Times New Roman"/>
          <w:b w:val="0"/>
          <w:sz w:val="24"/>
        </w:rPr>
        <w:t>(i)</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for the three (3) most recent years, the annual report or similar compliance documents required to be filed with any Governmental Authority with respect to such plan, if any, including all schedules thereto, audited financial statements, and actuarial valuation reports, and</w:t>
      </w:r>
    </w:p>
    <w:p>
      <w:pPr>
        <w:keepNext w:val="0"/>
        <w:spacing w:before="120" w:after="0" w:line="260" w:lineRule="exact"/>
        <w:ind w:left="3240" w:right="0" w:firstLine="0"/>
        <w:jc w:val="left"/>
      </w:pPr>
      <w:r>
        <w:rPr>
          <w:rFonts w:ascii="Times New Roman" w:hAnsi="Times New Roman" w:eastAsia="Times New Roman" w:cs="Times New Roman"/>
          <w:b w:val="0"/>
          <w:sz w:val="24"/>
        </w:rPr>
        <w:t>(ii)</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any document comparable to the determination letter referenced under clause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above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if any; and</w:t>
      </w:r>
    </w:p>
    <w:p>
      <w:pPr>
        <w:keepNext w:val="0"/>
        <w:spacing w:before="120" w:after="0" w:line="260" w:lineRule="exact"/>
        <w:ind w:left="2880" w:right="0" w:firstLine="0"/>
        <w:jc w:val="left"/>
      </w:pPr>
      <w:r>
        <w:rPr>
          <w:rFonts w:ascii="Times New Roman" w:hAnsi="Times New Roman" w:eastAsia="Times New Roman" w:cs="Times New Roman"/>
          <w:b w:val="0"/>
          <w:sz w:val="24"/>
        </w:rPr>
        <w:t>(7)</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all other Company Material Contracts directly relating to each Company Employee Plan, including administrative service agreements.</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with respect to each Company International Employee Plan, to the extent applicable, the Company has made available to Parent complete and accurate copies of:</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 most recent annual report or similar compliance documents required to be filed with any Governmental Authority with respect to such plan, if any, and</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document comparable to the determination letter referenced under clause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above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if any.</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Company Employee Plan has been administered and operated in compliance with its terms and with all applicable Law, including the applicable provisions of ERISA and the Code, and, there is no existing circumstance that is reasonably expected to cause any failure of such compliance. Each Company Employee Plan that is intended to be "qualified" under Section 401 of the Code (I.R.C. § 401) is the subject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unrevoked favorable determination letter from the IRS and there is no existing circumstance, and nothing has occurred since the date thereof that could reasonably be expected to adversely affect the qualified status of any such Company Employee Plan. Each Company Employee Plan required to have been approved by any non-U.S. Governmental Authority (or permitted to have been approved to obtain any beneficial tax or other status) has been so approved or timely submitted for approval, no such approval has been revoked (nor has revocation been threatened), and no event has occurred since the date of the most recent approval or application therefor that will affect any such approval or increase the costs relating thereto. All contributions, premiums and other payments required to be made with respect to any Employee Plan have been timely made, accrued or reserved for.</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There are no lawsuits, actions, proceedings or claims pending or threatened on behalf of or against any Company Employee Plan, the assets of any trust under any Company Employee Plan, or the plan sponsor, plan administrator or any fiduciary or any Company Employee Plan, other than routine claims for benefits that have been or are being handled through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administrative claims procedure. All reports, returns, and similar documents with respect to all Company Employee Plans required to be filed with any Governmental Authority or distributed to any Employee Plan participant have been duly and timely filed or distributed. Neither the Company nor any of its Subsidiaries has received notice of, and there are no pending investigations by any Governmental Authority with respect to, any Company Employee Plans.</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Neither the Company, nor any of its Subsidiaries, nor any of their employees or agents has, with respect to any Company Employee Plan, engaged in or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non-exempt "prohibited transaction," as such term is defined in Section 4975 of the Code (I.R.C. § 4975) or Section 406 of ERISA (93 P.L. 406), which could reasonably be expected to result in the imposition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penalty assessed pursuant to Section 502(i) of ERISA (29 U.S.C. § 1132(i))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imposed by Section 4975 of the Code (I.R.C. § 4975). None of the Company, any of its Subsidiaries or any of their employees or any trustee, administrator or other fiduciary of such Employee Plan (or any related trust) or any agent of any of the foregoing has engaged in any transaction or acted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could, or failed to act so as to, subject the Company, any of its Subsidiaries or any such employees or any such trustee, administrator or other fiduciary to any liability for breach of fiduciary duty under ERISA or any other applicable Law.</w:t>
      </w:r>
    </w:p>
    <w:p>
      <w:pPr>
        <w:keepNext w:val="0"/>
        <w:spacing w:before="120" w:after="0" w:line="260" w:lineRule="exact"/>
        <w:ind w:left="2520" w:right="0" w:firstLine="0"/>
        <w:jc w:val="left"/>
      </w:pPr>
      <w:r>
        <w:rPr>
          <w:rFonts w:ascii="Times New Roman" w:hAnsi="Times New Roman" w:eastAsia="Times New Roman" w:cs="Times New Roman"/>
          <w:b w:val="0"/>
          <w:sz w:val="24"/>
        </w:rPr>
        <w:t>(f)</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With respect to each Company Employee Plan that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welfare benefit plan, whether or not subject to ERISA, there are no understandings, agreements or undertakings, written or oral, that would prevent any such plan (including any such plan covering retirees or other former employees) from being amended or terminated without liability to the Company or any of its Subsidiaries at or at any time after the Closing. No Company Employee Plan provides benefits after termination of employment except where the cost thereof is borne entirely by the former employee (or his or her eligible dependents or beneficiaries) or as required by Section 4980B(f) of the Code or any similar state statute or foreign Law. The Company and its Subsidiaries have complied in all respects with the applicable requirements of Section 4980B of the Code and any similar state statute or foreign Law with respect to each Company Employee Plan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health plan" (as defined in Section 5000(b)(1) of the Code or any similar state statute or foreign Law).</w:t>
      </w:r>
    </w:p>
    <w:p>
      <w:pPr>
        <w:keepNext w:val="0"/>
        <w:spacing w:before="120" w:after="0" w:line="260" w:lineRule="exact"/>
        <w:ind w:left="2520" w:right="0" w:firstLine="0"/>
        <w:jc w:val="left"/>
      </w:pPr>
      <w:r>
        <w:rPr>
          <w:rFonts w:ascii="Times New Roman" w:hAnsi="Times New Roman" w:eastAsia="Times New Roman" w:cs="Times New Roman"/>
          <w:b w:val="0"/>
          <w:sz w:val="24"/>
        </w:rPr>
        <w:t>(g)</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Company Employee Plan that is subject to Section 409A of the Code (I.R.C. § 409A) has been operated and administered in compliance with Section 409A of the Code (I.R.C. § 409A). There is no Contract, agreement, plan or arrangement to which the Company or any of its Subsidiaries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it is bound to compensate any current or former employee or other disqualified individual for excise taxes which may be required pursuant to Section 4999 of the Code (I.R.C. § 4999) or any Taxes required by Section 409A of the Code (I.R.C. § 409A).</w:t>
      </w:r>
    </w:p>
    <w:p>
      <w:pPr>
        <w:keepNext w:val="0"/>
        <w:spacing w:before="120" w:after="0" w:line="260" w:lineRule="exact"/>
        <w:ind w:left="2520" w:right="0" w:firstLine="0"/>
        <w:jc w:val="left"/>
      </w:pPr>
      <w:r>
        <w:rPr>
          <w:rFonts w:ascii="Times New Roman" w:hAnsi="Times New Roman" w:eastAsia="Times New Roman" w:cs="Times New Roman"/>
          <w:b w:val="0"/>
          <w:sz w:val="24"/>
        </w:rPr>
        <w:t>(h)</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Neither the Company nor any ERISA Affiliate has ever sponsored, maintained, contributed to or been obligated to sponsor, maintain or contribute to, or has any actual or contingent liability under, any defined benefit plan (as defined in Section 3(35) of ERISA) or any multiemployer plan (within the meaning of Section 4001(</w:t>
      </w:r>
      <w:r>
        <w:rPr>
          <w:rFonts w:ascii="Times New Roman" w:hAnsi="Times New Roman" w:eastAsia="Times New Roman" w:cs="Times New Roman"/>
          <w:b/>
          <w:sz w:val="24"/>
        </w:rPr>
        <w:t>a</w:t>
      </w:r>
      <w:r>
        <w:rPr>
          <w:rFonts w:ascii="Times New Roman" w:hAnsi="Times New Roman" w:eastAsia="Times New Roman" w:cs="Times New Roman"/>
          <w:b w:val="0"/>
          <w:sz w:val="24"/>
        </w:rPr>
        <w:t>)(3) of ERISA), or that is subject to Section 412 of the Code or Section 302 or Title IV of ERISA, and neither the Company nor any ERISA Affiliate could incur any liability under Title IV of ERISA. No event has occurred, and no condition exists, that has subjected, or would reasonably be expected to subject, the Company or any ERISA Affiliate to any tax, fine, Lien, penalty or other liability imposed by ERISA, the Code or any other applicable Law, either directly or by reason of the Company's affiliation with any ERISA Affiliate.</w:t>
      </w:r>
    </w:p>
    <w:p>
      <w:pPr>
        <w:keepNext w:val="0"/>
        <w:spacing w:before="120" w:after="0" w:line="260" w:lineRule="exact"/>
        <w:ind w:left="2520" w:right="0" w:firstLine="0"/>
        <w:jc w:val="left"/>
      </w:pPr>
      <w:r>
        <w:rPr>
          <w:rFonts w:ascii="Times New Roman" w:hAnsi="Times New Roman" w:eastAsia="Times New Roman" w:cs="Times New Roman"/>
          <w:b w:val="0"/>
          <w:sz w:val="24"/>
        </w:rPr>
        <w:t>(i)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execution and delivery of this Agreement and the consummation of the Mergers and the other transactions contemplated by this Agreement (either alone or in conjunction with any other event) will not:</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result in any payment or benefit becoming due or payable, or required to be provided, to any director, employee, consultant or independent contractor of the Company or any of its Subsidiaries, or cause or create any right to the forgiveness of Indebtedness owed by any employee to the Company or any of its Subsidiaries;</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increase the amount of, or accelerate the time of payment of, any benefit or compensation payable under any Company Employee Plan or other employment arrangement, or result in the payment of any amount that would not be deductible by reason of Section 280G of the Code; or</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result in any violation or breach of or default under or limit the ability of the Company or any of its Subsidiaries to amend, modify or terminate any benefit plan or other employee benefit agreement.</w:t>
      </w:r>
    </w:p>
    <w:p>
      <w:pPr>
        <w:keepNext w:val="0"/>
        <w:spacing w:before="120" w:after="0" w:line="260" w:lineRule="exact"/>
        <w:ind w:left="2520" w:right="0" w:firstLine="0"/>
        <w:jc w:val="left"/>
      </w:pPr>
      <w:r>
        <w:rPr>
          <w:rFonts w:ascii="Times New Roman" w:hAnsi="Times New Roman" w:eastAsia="Times New Roman" w:cs="Times New Roman"/>
          <w:b w:val="0"/>
          <w:sz w:val="24"/>
        </w:rPr>
        <w:t>(j)</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Company International Employee Plan has been maintained in compliance with its terms and with the requirements prescribed by any and all Applicable Laws and is in good standing with applicable regulatory authorities, and if intended to qualify for special tax treatment, meets all the requirements for such treatment, and each Company International Employee Plan required to be funded, book reserved or secured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policy is fully funded, book reserved or secured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policy, based on reasonable actuarial assumptions in accordance with applicable accounting principles.</w:t>
      </w:r>
    </w:p>
    <w:p>
      <w:pPr>
        <w:keepNext w:val="0"/>
        <w:spacing w:before="120" w:after="0" w:line="260" w:lineRule="exact"/>
        <w:ind w:left="2160" w:right="0" w:firstLine="0"/>
        <w:jc w:val="left"/>
      </w:pPr>
      <w:r>
        <w:rPr>
          <w:rFonts w:ascii="Times New Roman" w:hAnsi="Times New Roman" w:eastAsia="Times New Roman" w:cs="Times New Roman"/>
          <w:b w:val="0"/>
          <w:sz w:val="24"/>
        </w:rPr>
        <w:t>Section 4.11.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Labor and Employment Matters.</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4.11(</w:t>
      </w:r>
      <w:r>
        <w:rPr>
          <w:rFonts w:ascii="Times New Roman" w:hAnsi="Times New Roman" w:eastAsia="Times New Roman" w:cs="Times New Roman"/>
          <w:b/>
          <w:sz w:val="24"/>
        </w:rPr>
        <w:t>a</w:t>
      </w:r>
      <w:r>
        <w:rPr>
          <w:rFonts w:ascii="Times New Roman" w:hAnsi="Times New Roman" w:eastAsia="Times New Roman" w:cs="Times New Roman"/>
          <w:b w:val="0"/>
          <w:sz w:val="24"/>
        </w:rPr>
        <w:t>)(1) of the Company Disclosure Letter</w:t>
      </w:r>
      <w:r>
        <w:rPr>
          <w:rFonts w:ascii="Times New Roman" w:hAnsi="Times New Roman" w:eastAsia="Times New Roman" w:cs="Times New Roman"/>
          <w:b w:val="0"/>
          <w:sz w:val="24"/>
        </w:rPr>
        <w:t xml:space="preserve">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accurate list of the following information, as applicable, for each current employee of the Company and its Subsidiaries, including each employee on leave of absence or other non-active status (collectively, "</w:t>
      </w:r>
      <w:r>
        <w:rPr>
          <w:rFonts w:ascii="Times New Roman" w:hAnsi="Times New Roman" w:eastAsia="Times New Roman" w:cs="Times New Roman"/>
          <w:b/>
          <w:sz w:val="24"/>
        </w:rPr>
        <w:t>Company Business Employees</w:t>
      </w:r>
      <w:r>
        <w:rPr>
          <w:rFonts w:ascii="Times New Roman" w:hAnsi="Times New Roman" w:eastAsia="Times New Roman" w:cs="Times New Roman"/>
          <w:b w:val="0"/>
          <w:sz w:val="24"/>
        </w:rPr>
        <w:t xml:space="preserve">"): name, employing entity, workplace location, job title, date of hire, service reference date (if different from date of hire), exempt or non-exempt classification under the Fair Labor Standards Act, active or non-active status (and the reason for such non-active status and expected return date), work visa status, current base salary or wage rate, prior year base salary or wage rate, current incentive compensation target, prior year incentive compensation target, prior year incentive compensation earned, current commission rate and commissions earned year to date, prior year commission rate and prior year commissions earned, accrued but unused paid time off, and accrued deferred compensation. </w:t>
      </w:r>
      <w:r>
        <w:rPr>
          <w:rFonts w:ascii="Times New Roman" w:hAnsi="Times New Roman" w:eastAsia="Times New Roman" w:cs="Times New Roman"/>
          <w:b w:val="0"/>
          <w:sz w:val="24"/>
        </w:rPr>
        <w:t>Section 4.11(</w:t>
      </w:r>
      <w:r>
        <w:rPr>
          <w:rFonts w:ascii="Times New Roman" w:hAnsi="Times New Roman" w:eastAsia="Times New Roman" w:cs="Times New Roman"/>
          <w:b/>
          <w:sz w:val="24"/>
        </w:rPr>
        <w:t>a</w:t>
      </w:r>
      <w:r>
        <w:rPr>
          <w:rFonts w:ascii="Times New Roman" w:hAnsi="Times New Roman" w:eastAsia="Times New Roman" w:cs="Times New Roman"/>
          <w:b w:val="0"/>
          <w:sz w:val="24"/>
        </w:rPr>
        <w:t>)(2) of the Company Disclosure Letter</w:t>
      </w:r>
      <w:r>
        <w:rPr>
          <w:rFonts w:ascii="Times New Roman" w:hAnsi="Times New Roman" w:eastAsia="Times New Roman" w:cs="Times New Roman"/>
          <w:b w:val="0"/>
          <w:sz w:val="24"/>
        </w:rPr>
        <w:t xml:space="preserve">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accurate list of all Persons who perform services for the Company and its Subsidiaries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leasing, contract worker, or similar arrangement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 employer, or (B)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(excluding accounting, tax, legal, and similar service providers), along with, for each Person described in clauses (</w:t>
      </w:r>
      <w:r>
        <w:rPr>
          <w:rFonts w:ascii="Times New Roman" w:hAnsi="Times New Roman" w:eastAsia="Times New Roman" w:cs="Times New Roman"/>
          <w:b/>
          <w:sz w:val="24"/>
        </w:rPr>
        <w:t>A</w:t>
      </w:r>
      <w:r>
        <w:rPr>
          <w:rFonts w:ascii="Times New Roman" w:hAnsi="Times New Roman" w:eastAsia="Times New Roman" w:cs="Times New Roman"/>
          <w:b w:val="0"/>
          <w:sz w:val="24"/>
        </w:rPr>
        <w:t>) and (B), such Person's current compensation or fee, date of engagement, workplace location, and the nature of the services they perform in respect of the Company and its Subsidiaries.</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 employee or independent contractor performing services for the Company or any Subsidiary is bound by any contract that purports to limit the ability of such Person to engage in any activity, services, duties, or practice on behalf of the Company or any Subsidiary. No Company Business Employee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management or executive position has notified the Company or any Subsidiary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intention to resign, retire or otherwise terminate his or her employment prior to the Closing or in connection with the transactions contemplated hereby nor, to the Knowledge of the Company, does any such Company Business Employee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intention to do so.</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 current or former employees of the Company or any [Affiliate / Subsidiary] are or have been represented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union or similar employee organization with respect to such employment. Neither the Company nor any of its [Affiliates/Subsidiaries]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bound by or subject to, or is currently negotiating in connection with entering into, any collective-bargaining agreement or understanding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labor union or organization. There is not now and there never has been any activity or proceeding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labor union or representative thereof to organize any employees of the Company or any of its [Affiliates / Subsidiaries]. During the last [_____] years, there have not been any strikes, slowdowns, work stoppages or threats thereof by or with respect to such employees. There is no charge or complaint pending or, to the Knowledge of the Company, threatened before the National Labor Relations Board or other Governmental Authority relating to any unfair labor practice in respect of any employees of the Company or any Subsidiary, nor is the Company or any Subsidiary subject to any existing order, judgment, or decision regarding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unfair labor practice claim.</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Company and each Subsidiary has complied with all applicable Laws concerning labor and employment and the terms of each applicable employment or services agreement in respect of all of their respective current and former employees and independent contractors, including without limitation such Laws relating to wages, hours, discrimination in employment, whistleblower protections, retaliation, worker classification, workplace safety and health, immigration, employee data privacy and security, tax withholding and reporting, workers' compensation, unemployment insurance and employment termination. Except as described in </w:t>
      </w:r>
      <w:r>
        <w:rPr>
          <w:rFonts w:ascii="Times New Roman" w:hAnsi="Times New Roman" w:eastAsia="Times New Roman" w:cs="Times New Roman"/>
          <w:b w:val="0"/>
          <w:sz w:val="24"/>
        </w:rPr>
        <w:t>Section 4.11(d) of the Company Disclosure Letter</w:t>
      </w:r>
      <w:r>
        <w:rPr>
          <w:rFonts w:ascii="Times New Roman" w:hAnsi="Times New Roman" w:eastAsia="Times New Roman" w:cs="Times New Roman"/>
          <w:b w:val="0"/>
          <w:sz w:val="24"/>
        </w:rPr>
        <w:t xml:space="preserve">, within the past [time period], neither the Company nor any Subsidiary (i) has received notice of any actual or alleged violation of any such Law or breach of any such agreement, and, to the Knowledge of the Company, there are no grounds therefor, or (ii) has been subject to or received notice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or investigation by any Governmental Authority relating to any employment-related matter.</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Since [date], there has been no "mass layoff" or "plant closing" as defined by the Worker Adjustment and Retraining Notification Act of 1998 (the "</w:t>
      </w:r>
      <w:r>
        <w:rPr>
          <w:rFonts w:ascii="Times New Roman" w:hAnsi="Times New Roman" w:eastAsia="Times New Roman" w:cs="Times New Roman"/>
          <w:b/>
          <w:sz w:val="24"/>
        </w:rPr>
        <w:t>WARN Act</w:t>
      </w:r>
      <w:r>
        <w:rPr>
          <w:rFonts w:ascii="Times New Roman" w:hAnsi="Times New Roman" w:eastAsia="Times New Roman" w:cs="Times New Roman"/>
          <w:b w:val="0"/>
          <w:sz w:val="24"/>
        </w:rPr>
        <w:t>") in respect of the Company or any of its [Affiliates/Subsidiaries] and neither the Company nor any of its [Affiliates/Subsidiaries] has been affected by any transactions or engaged in layoffs or employment terminations sufficient in number to trigger application of any state, local, or foreign law or regulation which is similar to the WARN Act, nor has the Company nor any of its [Affiliates/Subsidiaries] announced any such action or program for the future, including in connection with COVID-19 or any COVID-19 Measure.</w:t>
      </w:r>
    </w:p>
    <w:p>
      <w:pPr>
        <w:keepNext w:val="0"/>
        <w:spacing w:before="120" w:after="0" w:line="260" w:lineRule="exact"/>
        <w:ind w:left="2520" w:right="0" w:firstLine="0"/>
        <w:jc w:val="left"/>
      </w:pPr>
      <w:r>
        <w:rPr>
          <w:rFonts w:ascii="Times New Roman" w:hAnsi="Times New Roman" w:eastAsia="Times New Roman" w:cs="Times New Roman"/>
          <w:b w:val="0"/>
          <w:sz w:val="24"/>
        </w:rPr>
        <w:t>(f)</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Neither the Company nor any of its [Affiliates/Subsidiaries] is delinquent in payments to any Company Business Employee or other individual who has performed services for the Company for wages, salaries, commissions, bonuses, fees or other compensation for any services performed.</w:t>
      </w:r>
    </w:p>
    <w:p>
      <w:pPr>
        <w:keepNext w:val="0"/>
        <w:spacing w:before="120" w:after="0" w:line="260" w:lineRule="exact"/>
        <w:ind w:left="2520" w:right="0" w:firstLine="0"/>
        <w:jc w:val="left"/>
      </w:pPr>
      <w:r>
        <w:rPr>
          <w:rFonts w:ascii="Times New Roman" w:hAnsi="Times New Roman" w:eastAsia="Times New Roman" w:cs="Times New Roman"/>
          <w:b w:val="0"/>
          <w:sz w:val="24"/>
        </w:rPr>
        <w:t>(g)</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Neither the Company nor any of its [Affiliates/Subsidiaries] has any liability with respect to any misclassification of any person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temporary employee, leased employee or any other servant or agent compensated other than through reportable wages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paid by the Company or any Subsidiary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Contingent Worker</w:t>
      </w:r>
      <w:r>
        <w:rPr>
          <w:rFonts w:ascii="Times New Roman" w:hAnsi="Times New Roman" w:eastAsia="Times New Roman" w:cs="Times New Roman"/>
          <w:b w:val="0"/>
          <w:sz w:val="24"/>
        </w:rPr>
        <w:t>") and no Company Contingent Worker has been improperly excluded from any Company Employee Plan.</w:t>
      </w:r>
    </w:p>
    <w:p>
      <w:pPr>
        <w:keepNext w:val="0"/>
        <w:spacing w:before="120" w:after="0" w:line="260" w:lineRule="exact"/>
        <w:ind w:left="2520" w:right="0" w:firstLine="0"/>
        <w:jc w:val="left"/>
      </w:pPr>
      <w:r>
        <w:rPr>
          <w:rFonts w:ascii="Times New Roman" w:hAnsi="Times New Roman" w:eastAsia="Times New Roman" w:cs="Times New Roman"/>
          <w:b w:val="0"/>
          <w:sz w:val="24"/>
        </w:rPr>
        <w:t>(h)</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of the Company and its [Affiliates/Subsidiaries] has taken reasonable steps to protect Company Contingent Workers and Company Business Employees in the workplace with respect to COVID-19 and has not otherwise experienced any material employment-related liability with respect to COVID-19 or any COVID-19 Measure.</w:t>
      </w:r>
    </w:p>
    <w:p>
      <w:pPr>
        <w:keepNext w:val="0"/>
        <w:spacing w:before="120" w:after="0" w:line="260" w:lineRule="exact"/>
        <w:ind w:left="2160" w:right="0" w:firstLine="0"/>
        <w:jc w:val="left"/>
      </w:pPr>
      <w:r>
        <w:rPr>
          <w:rFonts w:ascii="Times New Roman" w:hAnsi="Times New Roman" w:eastAsia="Times New Roman" w:cs="Times New Roman"/>
          <w:b w:val="0"/>
          <w:sz w:val="24"/>
        </w:rPr>
        <w:t>Section 4.12.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Litigation.</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Except as set forth in </w:t>
      </w:r>
      <w:r>
        <w:rPr>
          <w:rFonts w:ascii="Times New Roman" w:hAnsi="Times New Roman" w:eastAsia="Times New Roman" w:cs="Times New Roman"/>
          <w:b w:val="0"/>
          <w:sz w:val="24"/>
        </w:rPr>
        <w:t>Section 4.12 of the Company Disclosure Letter</w:t>
      </w:r>
      <w:r>
        <w:rPr>
          <w:rFonts w:ascii="Times New Roman" w:hAnsi="Times New Roman" w:eastAsia="Times New Roman" w:cs="Times New Roman"/>
          <w:b w:val="0"/>
          <w:sz w:val="24"/>
        </w:rPr>
        <w:t xml:space="preserve">, there is no complaint, claim, action, suit, litigation, proceeding or governmental or administrative investigation pending or[, to the Knowledge of the Company,] threatened against or affecting the Company or any of its [Affiliates / Subsidiaries], including in respect of the transactions contemplated hereby that, individually or in the aggregate, would reasonably be expected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Material Adverse Effect. Neither the Company nor any of its [Affiliates/Subsidiaries] is subject to any outstanding Order (i) that prohibits the Company or any of its [Affiliates/Subsidiaries] from conducting its business as now conducted or proposed to be conducted[ or (ii) that would, individually or in the aggregate, have not had, and would not reasonably be expected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Material Adverse Effect].</w:t>
      </w:r>
    </w:p>
    <w:p>
      <w:pPr>
        <w:keepNext w:val="0"/>
        <w:spacing w:before="120" w:after="0" w:line="260" w:lineRule="exact"/>
        <w:ind w:left="2160" w:right="0" w:firstLine="0"/>
        <w:jc w:val="left"/>
      </w:pPr>
      <w:r>
        <w:rPr>
          <w:rFonts w:ascii="Times New Roman" w:hAnsi="Times New Roman" w:eastAsia="Times New Roman" w:cs="Times New Roman"/>
          <w:b w:val="0"/>
          <w:sz w:val="24"/>
        </w:rPr>
        <w:t>Section 4.13.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Company and each of its [Affiliates/Subsidiaries] have timely filed all Tax Returns required to have been filed by or with respect to the Company and each of its [Affiliates / Subsidiaries], and all such Tax Returns are true, correct and complete. The Company has made available to Parent all correct and complete copies of all income Tax Returns filed by, and all Tax examination reports and statements of deficiencies assessed against or agreed to by the Company for all periods beginning with the fiscal year ended [date], and all other material Tax Returns for which the applicable statute of limitations has not yet expired. The Company and each of its [Affiliates/Subsidiaries] have timely paid all Taxes attributable to the Company or any of its [Affiliates/Subsidiaries] that were due and payable by them as shown on such Tax Returns, except with respect to matters contested in good faith and which have been adequately reserved against in accordance with GAAP.</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There are no outstanding agreements extending or waiving the statutory period of limitations applicable to any claim for, or the period for the assessment of, any Taxes of the Company or any of its [Affiliates/Subsidiaries], and no request for any such waiver or extension is pending or requested. None of the Company nor any of its [Affiliates/Subsidiaries] has filed any extension of time within which to file any Tax Returns in respect of any fiscal year that have not since been filed.</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There are no audits, examinations, disputes or other proceedings with respect to Taxes of the Company or any of its [Affiliates / Subsidiaries], and no such audit, examination, dispute or other proceeding is pending or threatened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None of the Company or any of its [Affiliates/Subsidiaries] has received any claim from any Governmental Authority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where it does not file Tax Returns that the Company or any of its [Affiliates/Subsidiaries] is or may be subject to taxation by that jurisdiction. No deficiency or claim for Taxes against the Company or any of its [Affiliates/Subsidiaries] has been claimed, proposed or assessed by any Governmental Authority with respect to the Company, nor, to the Knowledge of the Company, has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deficiency been threatened against the Company or any of its [Affiliates/Subsidiaries] for any alleged deficiency in Taxes of the Company or any of its [Affiliates / Subsidiaries]. All deficiencies for Taxes asserted or assessed against the Company and its [Affiliates/Subsidiaries] have been fully and timely paid, settled or properly reserved for and reflected on the Company Financial Statements.</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There are no Liens with respect to Taxes on the assets or business of the Company or any of its [Affiliates/Subsidiaries] other than Permitted Liens.</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None of the Company or any of its [Affiliates/Subsidiaries] (1) is now, nor ever has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agreement or arrangement relating to the sharing, allocation or indemnification of Taxes or net operating losses, Tax credits or other Tax benefits, and (2) has any liability for Taxes of any Person [(other than its subsidiaries)] under Treasury Regulation Section 1.1502-6 (or any similar provision of state, local or foreign law),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or successor, by contract or otherwise. None of the Company or any of its [Affiliates/Subsidiaries] has ever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filing consolidated Tax Returns for United States federal income Tax purposes [(except for the group of which the Company is the common parent)].</w:t>
      </w:r>
    </w:p>
    <w:p>
      <w:pPr>
        <w:keepNext w:val="0"/>
        <w:spacing w:before="120" w:after="0" w:line="260" w:lineRule="exact"/>
        <w:ind w:left="2520" w:right="0" w:firstLine="0"/>
        <w:jc w:val="left"/>
      </w:pPr>
      <w:r>
        <w:rPr>
          <w:rFonts w:ascii="Times New Roman" w:hAnsi="Times New Roman" w:eastAsia="Times New Roman" w:cs="Times New Roman"/>
          <w:b w:val="0"/>
          <w:sz w:val="24"/>
        </w:rPr>
        <w:t>(f)</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Company and each of its [Affiliates/Subsidiaries] has duly and timely withheld any amounts owed with respect to employees, independent contractors, creditors, stockholders, foreign corporations, nonresident aliens, foreign corporations, third parties, and United States real property interests, and has duly and timely paid proper and accurate amounts to the appropriate Governmental Authority for all periods through the date hereof in compliance with all Tax withholding provisions of applicable federal, state, local and foreign Laws (including, without limitation, income, social security, and employment Tax withholding for all types of compensation).</w:t>
      </w:r>
    </w:p>
    <w:p>
      <w:pPr>
        <w:keepNext w:val="0"/>
        <w:spacing w:before="120" w:after="0" w:line="260" w:lineRule="exact"/>
        <w:ind w:left="2520" w:right="0" w:firstLine="0"/>
        <w:jc w:val="left"/>
      </w:pPr>
      <w:r>
        <w:rPr>
          <w:rFonts w:ascii="Times New Roman" w:hAnsi="Times New Roman" w:eastAsia="Times New Roman" w:cs="Times New Roman"/>
          <w:b w:val="0"/>
          <w:sz w:val="24"/>
        </w:rPr>
        <w:t>(g)</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None of the Company or any of its [Affiliates/Subsidiaries] has constituted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"distributing corporation"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"controlled corporation" (within the meaning of Section 355(</w:t>
      </w:r>
      <w:r>
        <w:rPr>
          <w:rFonts w:ascii="Times New Roman" w:hAnsi="Times New Roman" w:eastAsia="Times New Roman" w:cs="Times New Roman"/>
          <w:b/>
          <w:sz w:val="24"/>
        </w:rPr>
        <w:t>a</w:t>
      </w:r>
      <w:r>
        <w:rPr>
          <w:rFonts w:ascii="Times New Roman" w:hAnsi="Times New Roman" w:eastAsia="Times New Roman" w:cs="Times New Roman"/>
          <w:b w:val="0"/>
          <w:sz w:val="24"/>
        </w:rPr>
        <w:t>)(1)(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stock intended to qualify for tax-free treatment under Section 355 of the Code (i) in the two (2) years prior to the date of this Agreement (or will constitute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in the two (2) years prior to the Closing Date) or (ii)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that otherwise constitutes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or "series of related transactions" (within the meaning of Section 355(e) of the Code) that includes the Mergers.</w:t>
      </w:r>
    </w:p>
    <w:p>
      <w:pPr>
        <w:keepNext w:val="0"/>
        <w:spacing w:before="120" w:after="0" w:line="260" w:lineRule="exact"/>
        <w:ind w:left="2520" w:right="0" w:firstLine="0"/>
        <w:jc w:val="left"/>
      </w:pPr>
      <w:r>
        <w:rPr>
          <w:rFonts w:ascii="Times New Roman" w:hAnsi="Times New Roman" w:eastAsia="Times New Roman" w:cs="Times New Roman"/>
          <w:b w:val="0"/>
          <w:sz w:val="24"/>
        </w:rPr>
        <w:t>(h)</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Neither the Company nor any of its Subsidiaries is aware of the existence of any fact or circumstance, or has taken or agreed to take any action, that would reasonably be expected to prevent or impede the Mergers from qualifying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"reorganization" within the meaning of Section 368(</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(I.R.C. § 368(</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Neither the Company nor any of its Subsidiaries has participated, or is currently participating,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"listed transaction" as defined in Treasury Regulations § 1.6011-4(b)(2) (or any similar provision of state, local or foreign Law).</w:t>
      </w:r>
    </w:p>
    <w:p>
      <w:pPr>
        <w:keepNext w:val="0"/>
        <w:spacing w:before="120" w:after="0" w:line="260" w:lineRule="exact"/>
        <w:ind w:left="2520" w:right="0" w:firstLine="0"/>
        <w:jc w:val="left"/>
      </w:pPr>
      <w:r>
        <w:rPr>
          <w:rFonts w:ascii="Times New Roman" w:hAnsi="Times New Roman" w:eastAsia="Times New Roman" w:cs="Times New Roman"/>
          <w:b w:val="0"/>
          <w:sz w:val="24"/>
        </w:rPr>
        <w:t>(j)</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None of the Company or any of its [Affiliates/Subsidiaries] has entered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closing agreement under Section 7121 of the Code or any similar provision of state, local or foreign laws, and is not subject to any binding private letter ruling of the IRS or comparable ruling of any Governmental Authority.</w:t>
      </w:r>
    </w:p>
    <w:p>
      <w:pPr>
        <w:keepNext w:val="0"/>
        <w:spacing w:before="120" w:after="0" w:line="260" w:lineRule="exact"/>
        <w:ind w:left="2520" w:right="0" w:firstLine="0"/>
        <w:jc w:val="left"/>
      </w:pPr>
      <w:r>
        <w:rPr>
          <w:rFonts w:ascii="Times New Roman" w:hAnsi="Times New Roman" w:eastAsia="Times New Roman" w:cs="Times New Roman"/>
          <w:b w:val="0"/>
          <w:sz w:val="24"/>
        </w:rPr>
        <w:t>(k)</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There is no contract, plan or arrangement covering any person that would give rise to the payment of any amount that would not be deductible by reason of Section 162(m) of the Code.</w:t>
      </w:r>
    </w:p>
    <w:p>
      <w:pPr>
        <w:keepNext w:val="0"/>
        <w:spacing w:before="120" w:after="0" w:line="260" w:lineRule="exact"/>
        <w:ind w:left="2520" w:right="0" w:firstLine="0"/>
        <w:jc w:val="left"/>
      </w:pPr>
      <w:r>
        <w:rPr>
          <w:rFonts w:ascii="Times New Roman" w:hAnsi="Times New Roman" w:eastAsia="Times New Roman" w:cs="Times New Roman"/>
          <w:b w:val="0"/>
          <w:sz w:val="24"/>
        </w:rPr>
        <w:t>(l)</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None of the Company nor any of its [Affiliates/Subsidiaries] has participated, within the meaning of Treasury Laws Section 1.6011-4(c), in any "reportable transaction" within the meaning of Section 6011 of the Code. The Company has disclosed on its Tax Returns all positions taken therein that could give rise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understatement of Tax within the meaning of Section 6662 of the Code (or any similar provision of state, local or foreign Laws).</w:t>
      </w:r>
    </w:p>
    <w:p>
      <w:pPr>
        <w:keepNext w:val="0"/>
        <w:spacing w:before="120" w:after="0" w:line="260" w:lineRule="exact"/>
        <w:ind w:left="2520" w:right="0" w:firstLine="0"/>
        <w:jc w:val="left"/>
      </w:pPr>
      <w:r>
        <w:rPr>
          <w:rFonts w:ascii="Times New Roman" w:hAnsi="Times New Roman" w:eastAsia="Times New Roman" w:cs="Times New Roman"/>
          <w:b w:val="0"/>
          <w:sz w:val="24"/>
        </w:rPr>
        <w:t>(m)</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None of the Company or any of its [Affiliates/Subsidiaries] has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"United States real property holding corporation" (within the meaning of Section 897(c)(2) of the Code) during the applicable period specified in Section 897(c)(1)(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)(ii) of the Code. None of the Company or any of its [Affiliates/Subsidiaries]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person" within the meaning of Section 1445(f) of the Internal Revenue Code of 1986.</w:t>
      </w:r>
    </w:p>
    <w:p>
      <w:pPr>
        <w:keepNext w:val="0"/>
        <w:spacing w:before="120" w:after="0" w:line="260" w:lineRule="exact"/>
        <w:ind w:left="2520" w:right="0" w:firstLine="0"/>
        <w:jc w:val="left"/>
      </w:pPr>
      <w:r>
        <w:rPr>
          <w:rFonts w:ascii="Times New Roman" w:hAnsi="Times New Roman" w:eastAsia="Times New Roman" w:cs="Times New Roman"/>
          <w:b w:val="0"/>
          <w:sz w:val="24"/>
        </w:rPr>
        <w:t>(n)</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None of the Company or any of its [Affiliates/Subsidiaries] is required to include any item of income in, or exclude any item of deduction or loss from, taxable income for any taxable period ending after the Closing Date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(i) change in accounting method under Section 481(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(or any predecessor provision or any similar provision of state, provincial, local or foreign Tax Law)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taxable period ending on or before the Closing Date, (ii) prepaid amount received on or prior to the Closing Date, (iii) "closing agreement" as described in Section 7121 of the Code (or any corresponding or similar provision of state, provincial, local or foreign Tax Law) executed on or prior to the Closing Date, or (iv) installment sale or open transaction made on or prior to the Closing Date.</w:t>
      </w:r>
    </w:p>
    <w:p>
      <w:pPr>
        <w:keepNext w:val="0"/>
        <w:spacing w:before="120" w:after="0" w:line="260" w:lineRule="exact"/>
        <w:ind w:left="2520" w:right="0" w:firstLine="0"/>
        <w:jc w:val="left"/>
      </w:pPr>
      <w:r>
        <w:rPr>
          <w:rFonts w:ascii="Times New Roman" w:hAnsi="Times New Roman" w:eastAsia="Times New Roman" w:cs="Times New Roman"/>
          <w:b w:val="0"/>
          <w:sz w:val="24"/>
        </w:rPr>
        <w:t>(o)</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None of the Company or any of its [Affiliates/Subsidiaries] has (i) extended, deferred or delayed the payment of any Taxes under the CARES Act or otherwise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COVID-19 or any COVID-19 Measure, (ii) obtained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Paycheck Protection Program Loan pursuant to Section 1102 of the CARES Act, (iii) applied for loan forgiveness pursuant to Section 1106 of the CARES Act, (iv) except as set forth on </w:t>
      </w:r>
      <w:r>
        <w:rPr>
          <w:rFonts w:ascii="Times New Roman" w:hAnsi="Times New Roman" w:eastAsia="Times New Roman" w:cs="Times New Roman"/>
          <w:b w:val="0"/>
          <w:sz w:val="24"/>
        </w:rPr>
        <w:t>Section 4.13(o) of the Company Disclosure Letter</w:t>
      </w:r>
      <w:r>
        <w:rPr>
          <w:rFonts w:ascii="Times New Roman" w:hAnsi="Times New Roman" w:eastAsia="Times New Roman" w:cs="Times New Roman"/>
          <w:b w:val="0"/>
          <w:sz w:val="24"/>
        </w:rPr>
        <w:t xml:space="preserve">, deferred payment of the employer portion of the United States Federal Insurance Contributions Act, as amended, and Medicare Tax pursuant to Section 2302 of the CARES Act, (v) claimed the employee retention credit pursuant to Section 2301 of the CARES Act, or (vi) had employees teleworking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other than their regular work location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regular and consistent basis as part of any COVID-19 Measure.</w:t>
      </w:r>
    </w:p>
    <w:p>
      <w:pPr>
        <w:keepNext w:val="0"/>
        <w:spacing w:before="120" w:after="0" w:line="260" w:lineRule="exact"/>
        <w:ind w:left="2160" w:right="0" w:firstLine="0"/>
        <w:jc w:val="left"/>
      </w:pPr>
      <w:r>
        <w:rPr>
          <w:rFonts w:ascii="Times New Roman" w:hAnsi="Times New Roman" w:eastAsia="Times New Roman" w:cs="Times New Roman"/>
          <w:b w:val="0"/>
          <w:sz w:val="24"/>
        </w:rPr>
        <w:t>Section 4.14.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Permits.</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Neither the Company nor any of its [Affiliates/Subsidiaries] is or has been since [date] in conflict with, in default or, with notice, lapse of time or both, would be in default, with respect to or in violation of any (i) statutes, laws, ordinances, rules, regulations or requirements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Law</w:t>
      </w:r>
      <w:r>
        <w:rPr>
          <w:rFonts w:ascii="Times New Roman" w:hAnsi="Times New Roman" w:eastAsia="Times New Roman" w:cs="Times New Roman"/>
          <w:b w:val="0"/>
          <w:sz w:val="24"/>
        </w:rPr>
        <w:t xml:space="preserve">"), including any COVID-19 Measure, or (ii) orders, judgments, writs, decrees or injunctions issued by any court, agency or other Governmental Authority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Order</w:t>
      </w:r>
      <w:r>
        <w:rPr>
          <w:rFonts w:ascii="Times New Roman" w:hAnsi="Times New Roman" w:eastAsia="Times New Roman" w:cs="Times New Roman"/>
          <w:b w:val="0"/>
          <w:sz w:val="24"/>
        </w:rPr>
        <w:t>") applicable to the Company or any of its [Affiliates/Subsidiaries] or by which any property or asset of the Company or any of its [Affiliates/Subsidiaries] is bound or affected, including any COVID-19 Measure.</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Neither the Company nor any of its [Affiliates/Subsidiaries] has received any written notice since [date]:</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of any default or violation as described in clause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of any administrative, civil or criminal investigation or audit by any Governmental Authority relating to the Company or any of its [Affiliates / Subsidiaries]; or</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from any Governmental Authority alleging that the Company or any of its Subsidiaries are not in compliance with any applicable Law or Order.</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Company and each of its [Affiliates/Subsidiaries] have all permits, licenses, authorizations, consents, approvals and franchises from Governmental Entities required to conduct their businesses as currently conducted ("</w:t>
      </w:r>
      <w:r>
        <w:rPr>
          <w:rFonts w:ascii="Times New Roman" w:hAnsi="Times New Roman" w:eastAsia="Times New Roman" w:cs="Times New Roman"/>
          <w:b/>
          <w:sz w:val="24"/>
        </w:rPr>
        <w:t>Permits</w:t>
      </w:r>
      <w:r>
        <w:rPr>
          <w:rFonts w:ascii="Times New Roman" w:hAnsi="Times New Roman" w:eastAsia="Times New Roman" w:cs="Times New Roman"/>
          <w:b w:val="0"/>
          <w:sz w:val="24"/>
        </w:rPr>
        <w:t>") and such Permits are valid and in full force and effect. The Company and each of its Subsidiaries are in compliance with the terms of such Permits and, as of the date of this Agreement, neither the Company nor any of its Subsidiaries has received written notice from any Governmental Authority threatening to revoke, or indicating that it is investigating whether to revoke, any such Permit.</w:t>
      </w:r>
    </w:p>
    <w:p>
      <w:pPr>
        <w:keepNext w:val="0"/>
        <w:spacing w:before="120" w:after="0" w:line="260" w:lineRule="exact"/>
        <w:ind w:left="2160" w:right="0" w:firstLine="0"/>
        <w:jc w:val="left"/>
      </w:pPr>
      <w:r>
        <w:rPr>
          <w:rFonts w:ascii="Times New Roman" w:hAnsi="Times New Roman" w:eastAsia="Times New Roman" w:cs="Times New Roman"/>
          <w:b w:val="0"/>
          <w:sz w:val="24"/>
        </w:rPr>
        <w:t>Section 4.15.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Environmental Matters.</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Except as set forth in </w:t>
      </w:r>
      <w:r>
        <w:rPr>
          <w:rFonts w:ascii="Times New Roman" w:hAnsi="Times New Roman" w:eastAsia="Times New Roman" w:cs="Times New Roman"/>
          <w:b w:val="0"/>
          <w:sz w:val="24"/>
        </w:rPr>
        <w:t>Section 4.15(</w:t>
      </w:r>
      <w:r>
        <w:rPr>
          <w:rFonts w:ascii="Times New Roman" w:hAnsi="Times New Roman" w:eastAsia="Times New Roman" w:cs="Times New Roman"/>
          <w:b/>
          <w:sz w:val="24"/>
        </w:rPr>
        <w:t>a</w:t>
      </w:r>
      <w:r>
        <w:rPr>
          <w:rFonts w:ascii="Times New Roman" w:hAnsi="Times New Roman" w:eastAsia="Times New Roman" w:cs="Times New Roman"/>
          <w:b w:val="0"/>
          <w:sz w:val="24"/>
        </w:rPr>
        <w:t>) of the Company Disclosure Letter</w:t>
      </w:r>
      <w:r>
        <w:rPr>
          <w:rFonts w:ascii="Times New Roman" w:hAnsi="Times New Roman" w:eastAsia="Times New Roman" w:cs="Times New Roman"/>
          <w:b w:val="0"/>
          <w:sz w:val="24"/>
        </w:rPr>
        <w:t>:</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each of the Company and its [Affiliates/Subsidiaries] is and has been in compliance with all applicable Environmental Laws;</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there is no Action relating to or arising under Environmental Laws that is pending or, to the Knowledge of the Company, threatened against or affecting the Company or any of its [Affiliates / Subsidiaries];</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neither the Company nor its [Affiliates/Subsidiaries] has received since [date] any notice of or entered into or assumed, by contract or operation of Law or otherwise, any obligation, liability, Order or settlement relating to or arising under Environmental Laws;</w:t>
      </w:r>
    </w:p>
    <w:p>
      <w:pPr>
        <w:keepNext w:val="0"/>
        <w:spacing w:before="120" w:after="0" w:line="260" w:lineRule="exact"/>
        <w:ind w:left="2880" w:right="0" w:firstLine="0"/>
        <w:jc w:val="left"/>
      </w:pPr>
      <w:r>
        <w:rPr>
          <w:rFonts w:ascii="Times New Roman" w:hAnsi="Times New Roman" w:eastAsia="Times New Roman" w:cs="Times New Roman"/>
          <w:b w:val="0"/>
          <w:sz w:val="24"/>
        </w:rPr>
        <w:t>(4)</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no facts, circumstances or conditions exist that would reasonably be expected to result in the Company and its [Affiliates/Subsidiaries] incurring Environmental Liabilities; and</w:t>
      </w:r>
    </w:p>
    <w:p>
      <w:pPr>
        <w:keepNext w:val="0"/>
        <w:spacing w:before="120" w:after="0" w:line="260" w:lineRule="exact"/>
        <w:ind w:left="2880" w:right="0" w:firstLine="0"/>
        <w:jc w:val="left"/>
      </w:pPr>
      <w:r>
        <w:rPr>
          <w:rFonts w:ascii="Times New Roman" w:hAnsi="Times New Roman" w:eastAsia="Times New Roman" w:cs="Times New Roman"/>
          <w:b w:val="0"/>
          <w:sz w:val="24"/>
        </w:rPr>
        <w:t>(5)</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there have been no Releases of Hazardous Materials on properties since they were owned, operated or leased by the Company or any of its [Affiliates/Subsidiaries] (or previously).</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Except as set forth in </w:t>
      </w:r>
      <w:r>
        <w:rPr>
          <w:rFonts w:ascii="Times New Roman" w:hAnsi="Times New Roman" w:eastAsia="Times New Roman" w:cs="Times New Roman"/>
          <w:b w:val="0"/>
          <w:sz w:val="24"/>
        </w:rPr>
        <w:t>Section 4.15(b) of the Company Disclosure Letter</w:t>
      </w:r>
      <w:r>
        <w:rPr>
          <w:rFonts w:ascii="Times New Roman" w:hAnsi="Times New Roman" w:eastAsia="Times New Roman" w:cs="Times New Roman"/>
          <w:b w:val="0"/>
          <w:sz w:val="24"/>
        </w:rPr>
        <w:t>:</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 Company and each of its [Affiliates/Subsidiaries] has obtained and currently maintains all necessary Environmental Permits;</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there is no investigation, nor any Action pending or threatened against or affecting the Company or any of its [Affiliates/Subsidiaries] or any real property owned, operated or leased by the Company or any of its [Affiliates/Subsidiaries] to revoke such Environmental Permits;</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neither the Company nor any of its [Affiliates/Subsidiaries] has received any written notice from any Person to the effect that there is lacking any Environmental Permit required under Environmental Law for the current use or operation of any property owned, operated or leased by the Company or any of its [Affiliates / Subsidiaries]; and</w:t>
      </w:r>
    </w:p>
    <w:p>
      <w:pPr>
        <w:keepNext w:val="0"/>
        <w:spacing w:before="120" w:after="0" w:line="260" w:lineRule="exact"/>
        <w:ind w:left="2880" w:right="0" w:firstLine="0"/>
        <w:jc w:val="left"/>
      </w:pPr>
      <w:r>
        <w:rPr>
          <w:rFonts w:ascii="Times New Roman" w:hAnsi="Times New Roman" w:eastAsia="Times New Roman" w:cs="Times New Roman"/>
          <w:b w:val="0"/>
          <w:sz w:val="24"/>
        </w:rPr>
        <w:t>(4)</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neither the execution and delivery of this Agreement by the Company, nor the consummation by the Company of the transactions contemplated hereby, nor compliance by the Company with any of the provisions hereof, will result in the termination or revocation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of termination or cancellation under, any Environmental Permit.</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Except as set forth in </w:t>
      </w:r>
      <w:r>
        <w:rPr>
          <w:rFonts w:ascii="Times New Roman" w:hAnsi="Times New Roman" w:eastAsia="Times New Roman" w:cs="Times New Roman"/>
          <w:b w:val="0"/>
          <w:sz w:val="24"/>
        </w:rPr>
        <w:t>Section 4.15(c) of the Company Disclosure Letter</w:t>
      </w:r>
      <w:r>
        <w:rPr>
          <w:rFonts w:ascii="Times New Roman" w:hAnsi="Times New Roman" w:eastAsia="Times New Roman" w:cs="Times New Roman"/>
          <w:b w:val="0"/>
          <w:sz w:val="24"/>
        </w:rPr>
        <w:t>, none of the Company Owned Real Property, Company Leased Real Property, or products of the Company, nor of any of its current or prior [Affiliates/Subsidiaries] nor of any of their respective predecessors, have contained or currently contain any asbestos or asbestos-containing materials, polychlorinated biphenyls, silica or any other substance listed in the Stockholm Convention on Persistent Organic Pollutants.</w:t>
      </w:r>
    </w:p>
    <w:p>
      <w:pPr>
        <w:keepNext w:val="0"/>
        <w:spacing w:before="120" w:after="0" w:line="260" w:lineRule="exact"/>
        <w:ind w:left="2160" w:right="0" w:firstLine="0"/>
        <w:jc w:val="left"/>
      </w:pPr>
      <w:r>
        <w:rPr>
          <w:rFonts w:ascii="Times New Roman" w:hAnsi="Times New Roman" w:eastAsia="Times New Roman" w:cs="Times New Roman"/>
          <w:b w:val="0"/>
          <w:sz w:val="24"/>
        </w:rPr>
        <w:t>Section 4.16.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Intellectual Property.</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Company and each of its [Affiliates/Subsidiaries] owns, or is licensed or otherwise has the right to use (in each case, without payments to third parties and free and clear of any Liens), all Intellectual Property necessary for or material to the conduct of its business as currently conducted and such rights are not subject to termination by any third party. </w:t>
      </w:r>
      <w:r>
        <w:rPr>
          <w:rFonts w:ascii="Times New Roman" w:hAnsi="Times New Roman" w:eastAsia="Times New Roman" w:cs="Times New Roman"/>
          <w:b w:val="0"/>
          <w:sz w:val="24"/>
        </w:rPr>
        <w:t>Section 4.16(</w:t>
      </w:r>
      <w:r>
        <w:rPr>
          <w:rFonts w:ascii="Times New Roman" w:hAnsi="Times New Roman" w:eastAsia="Times New Roman" w:cs="Times New Roman"/>
          <w:b/>
          <w:sz w:val="24"/>
        </w:rPr>
        <w:t>a</w:t>
      </w:r>
      <w:r>
        <w:rPr>
          <w:rFonts w:ascii="Times New Roman" w:hAnsi="Times New Roman" w:eastAsia="Times New Roman" w:cs="Times New Roman"/>
          <w:b w:val="0"/>
          <w:sz w:val="24"/>
        </w:rPr>
        <w:t>) of the Company Disclosure Letter</w:t>
      </w:r>
      <w:r>
        <w:rPr>
          <w:rFonts w:ascii="Times New Roman" w:hAnsi="Times New Roman" w:eastAsia="Times New Roman" w:cs="Times New Roman"/>
          <w:b w:val="0"/>
          <w:sz w:val="24"/>
        </w:rPr>
        <w:t xml:space="preserve"> sets forth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complete list of all issued patents, registered trademarks, registered trade names, registered service marks, registered copyrights and in each case applications therefor, and domain names and applications therefor, if any, owned by or licensed to the Company or any of its [Affiliates/Subsidiaries] as of the date of this Agreement. All issued patents, patent applications, registered trademarks, trade names and service marks and, in each case, applications therefor, registered copyrights and applications therefor and domain names and applications therefor owned by the Company or any of its Subsidiaries have been duly registered and/or filed, as applicable, with or issued by each applicable Governmental Authority in each applicable jurisdiction, all necessary affidavits of continuing use have been filed, and all necessary maintenance fees that are due have been paid to continue all such rights in effect. The Company has made available to Parent complete and correct copies of, and </w:t>
      </w:r>
      <w:r>
        <w:rPr>
          <w:rFonts w:ascii="Times New Roman" w:hAnsi="Times New Roman" w:eastAsia="Times New Roman" w:cs="Times New Roman"/>
          <w:b w:val="0"/>
          <w:sz w:val="24"/>
        </w:rPr>
        <w:t>Section 4.16(</w:t>
      </w:r>
      <w:r>
        <w:rPr>
          <w:rFonts w:ascii="Times New Roman" w:hAnsi="Times New Roman" w:eastAsia="Times New Roman" w:cs="Times New Roman"/>
          <w:b/>
          <w:sz w:val="24"/>
        </w:rPr>
        <w:t>a</w:t>
      </w:r>
      <w:r>
        <w:rPr>
          <w:rFonts w:ascii="Times New Roman" w:hAnsi="Times New Roman" w:eastAsia="Times New Roman" w:cs="Times New Roman"/>
          <w:b w:val="0"/>
          <w:sz w:val="24"/>
        </w:rPr>
        <w:t>) of the Company Disclosure Letter</w:t>
      </w:r>
      <w:r>
        <w:rPr>
          <w:rFonts w:ascii="Times New Roman" w:hAnsi="Times New Roman" w:eastAsia="Times New Roman" w:cs="Times New Roman"/>
          <w:b w:val="0"/>
          <w:sz w:val="24"/>
        </w:rPr>
        <w:t xml:space="preserve"> sets forth as of the date 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complete list of, all license agreements relating to Intellectual Property to or by which the Company or any of its [Affiliates/Subsidiaries]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bound.</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None of the Company or any of its [Affiliates/Subsidiaries] or any of its or their products or services has infringed upon or otherwise violated, or is infringing upon or otherwise violating, the Intellectual Property rights of any Person. There is no suit, claim, action, investigation or proceeding pending or[, to the Knowledge of the Company,] threatened with respect to, and neither the Company nor any of its [Affiliates/Subsidiaries] has been notified in writing of, any possible infringement or other violation by the Company or any of its [Affiliates/Subsidiaries] or any of its or their products or services of the Intellectual Property rights of any Person and[, to the Knowledge of the Company,] there is no valid basis for any such claim. There is no investigation pending or[, to the Knowledge of the Company,] threatened with respect to any possible infringement or other violation by the Company or any of its [Affiliates/Subsidiaries] or any of its or their products or services of the Intellectual Property rights of any Person.</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the Knowledge of the Company,][n/N]o Person nor any product or service of any Person is infringing upon or otherwise violating any Intellectual Property rights of the Company or any of its [Affiliates / Subsidiaries].</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execution and delivery of this Agreement, the consummation of the Mergers and the other transactions contemplated by this Agreement and the compliance with the provisions of this Agreement do not and will not conflict with, or result in any violation of or default (with or without notice or lapse of time or both) under, or give rise to any right, license or encumbrance relating to, any Intellectual Property owned or used by the Company or any of its [Affiliates/Subsidiaries] or with respect to which the Company or any of its [Affiliates/Subsidiaries] now has or has had any agreement with any third party, or any right of termination, cancellation or acceleration of any Intellectual Property right or obligation set forth in any agreement to or by which the Company or any of its [Affiliates/Subsidiaries]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bound, or the loss or encumbrance of any Intellectual Property or material benefit related thereto, or result in the creation of any Lien in or upon any Intellectual Property or right.</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Company and its [Affiliates/Subsidiaries] have taken reasonable measures to maintain the confidentiality of their Intellectual Property and every Person employed by the Company or any of its [Affiliates / Subsidiaries], including agents, consultants and independent contractors, who has or had or may in the future have access to confidential or proprietary information has entered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confidentiality and nondisclosure agreement with the Company or the respective [Affiliate / Subsidiary]. The Company has provided Parent with copies of all forms of confidentiality and nondisclosure agreement used by the Company and each of its [Affiliates / Subsidiaries].</w:t>
      </w:r>
    </w:p>
    <w:p>
      <w:pPr>
        <w:keepNext w:val="0"/>
        <w:spacing w:before="120" w:after="0" w:line="260" w:lineRule="exact"/>
        <w:ind w:left="2520" w:right="0" w:firstLine="0"/>
        <w:jc w:val="left"/>
      </w:pPr>
      <w:r>
        <w:rPr>
          <w:rFonts w:ascii="Times New Roman" w:hAnsi="Times New Roman" w:eastAsia="Times New Roman" w:cs="Times New Roman"/>
          <w:b w:val="0"/>
          <w:sz w:val="24"/>
        </w:rPr>
        <w:t>(f)</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of the former or current members of management or key personnel of the Company or any of its [Affiliates / Subsidiaries], including all former and current employees, agents, consultants and independent contractors who have contributed to or participated in the conception and development of Intellectual Property owned, intended to be owned or used by the Company or any of its [Affiliates / Subsidiaries], have assigned or otherwise transferred to the Company or any of its [Affiliates/Subsidiaries] all ownership and other rights of any nature whatsoever (to the extent permitted by Law) of such Person in any Intellectual Property owned, intended to be owned or used by the Company or any of its [Affiliates / Subsidiaries]. None of the former or current members of management or key personnel of the Company or any of its [Affiliates / Subsidiaries], including all former and current employees, agents, consultants and independent contractors who have contributed to or participated in the conception and development of Intellectual Property owned, intended to be owned or used by the Company or any of its [Affiliates / Subsidiaries],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claim against the Company or any of its [Affiliates/Subsidiaries] in connection with the involvement of such Persons in the conception and development of any Intellectual Property owned, intended to be owned or used by the Company or any of its [Affiliates / Subsidiaries], and no such claim has been asserted or[, to the Knowledge of the Company, ]threatened. [To the Knowledge of the Company, ][n/N]one of the current employees of the Company or any of its [Affiliates/Subsidiaries] has any patents issued or applications pending for any device, process, design or invention of any kind now used or needed by the Company or any of its [Affiliates/Subsidiaries] in furtherance of their business as currently conducted, which patents or applications have not been assigned to the Company or any of its [Affiliates / Subsidiaries].</w:t>
      </w:r>
    </w:p>
    <w:p>
      <w:pPr>
        <w:keepNext w:val="0"/>
        <w:spacing w:before="120" w:after="0" w:line="260" w:lineRule="exact"/>
        <w:ind w:left="2160" w:right="0" w:firstLine="0"/>
        <w:jc w:val="left"/>
      </w:pPr>
      <w:r>
        <w:rPr>
          <w:rFonts w:ascii="Times New Roman" w:hAnsi="Times New Roman" w:eastAsia="Times New Roman" w:cs="Times New Roman"/>
          <w:b w:val="0"/>
          <w:sz w:val="24"/>
        </w:rPr>
        <w:t>Section 4.17.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Real Property.</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Company and each of its Subsidiaries has good, marketable, and valid title to, or in the case of leased property and leased tangible assets, valid leasehold interests in, all of the real property and tangible assets used in the conduct of its business and all such property and assets, other than real property and assets in which the Company or any of its Subsidiaries has leasehold interests, are free and clear of all Liens, except for Permitted Liens.</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4.17(b) of the Company Disclosure Letter</w:t>
      </w:r>
      <w:r>
        <w:rPr>
          <w:rFonts w:ascii="Times New Roman" w:hAnsi="Times New Roman" w:eastAsia="Times New Roman" w:cs="Times New Roman"/>
          <w:b w:val="0"/>
          <w:sz w:val="24"/>
        </w:rPr>
        <w:t xml:space="preserve"> sets forth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correct list of all real property and interests in real property currently owned by the Company or any of its Subsidiaries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Owned Real Property</w:t>
      </w:r>
      <w:r>
        <w:rPr>
          <w:rFonts w:ascii="Times New Roman" w:hAnsi="Times New Roman" w:eastAsia="Times New Roman" w:cs="Times New Roman"/>
          <w:b w:val="0"/>
          <w:sz w:val="24"/>
        </w:rPr>
        <w:t xml:space="preserve">") and leased by the Company or any of its Subsidiaries, including the terms of each lease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Leased Real Property</w:t>
      </w:r>
      <w:r>
        <w:rPr>
          <w:rFonts w:ascii="Times New Roman" w:hAnsi="Times New Roman" w:eastAsia="Times New Roman" w:cs="Times New Roman"/>
          <w:b w:val="0"/>
          <w:sz w:val="24"/>
        </w:rPr>
        <w:t xml:space="preserve">") and the Company has made available to Parent true, correct and complete copies of each of the Contracts relating to such Owned Real Property and Company Leased Real Property. With respect to each Company Leased Real Property, neither the Company nor any of its Subsidiaries has subleased, licensed or otherwise granted anyone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to use or occupy such Company Leased Real Property or any portion thereof. The Company and each of its Subsidiaries enjoy peaceful and undisturbed possession of each Company Owned Real Property and Company Leased Real Property. Each Company Owned Real Property and Company Leased Real Property is in good condition and has been maintained in good repair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standards generally followed with respect to similar properties, and satisfactorily serves the purposes for which it is used in the business of the Company and its Subsidiaries.</w:t>
      </w:r>
    </w:p>
    <w:p>
      <w:pPr>
        <w:keepNext w:val="0"/>
        <w:spacing w:before="120" w:after="0" w:line="260" w:lineRule="exact"/>
        <w:ind w:left="2160" w:right="0" w:firstLine="0"/>
        <w:jc w:val="left"/>
      </w:pPr>
      <w:r>
        <w:rPr>
          <w:rFonts w:ascii="Times New Roman" w:hAnsi="Times New Roman" w:eastAsia="Times New Roman" w:cs="Times New Roman"/>
          <w:b w:val="0"/>
          <w:sz w:val="24"/>
        </w:rPr>
        <w:t>Section 4.18.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Material Contracts.</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4.18 of the Company Disclosure Letter</w:t>
      </w:r>
      <w:r>
        <w:rPr>
          <w:rFonts w:ascii="Times New Roman" w:hAnsi="Times New Roman" w:eastAsia="Times New Roman" w:cs="Times New Roman"/>
          <w:b w:val="0"/>
          <w:sz w:val="24"/>
        </w:rPr>
        <w:t xml:space="preserve"> lists as of the date hereof, and the Company has made available to Parent and Merger Subs true, correct and complete copies of each of the following contracts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Material Contract</w:t>
      </w:r>
      <w:r>
        <w:rPr>
          <w:rFonts w:ascii="Times New Roman" w:hAnsi="Times New Roman" w:eastAsia="Times New Roman" w:cs="Times New Roman"/>
          <w:b w:val="0"/>
          <w:sz w:val="24"/>
        </w:rPr>
        <w:t xml:space="preserve">") to which the Company or any of its Subsidiaries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which bind or affect their respective properties or assets (excluding leases, subleases or other agreements for Company Leased Real Property, all of which Contracts are disclosed in </w:t>
      </w:r>
      <w:r>
        <w:rPr>
          <w:rFonts w:ascii="Times New Roman" w:hAnsi="Times New Roman" w:eastAsia="Times New Roman" w:cs="Times New Roman"/>
          <w:b w:val="0"/>
          <w:sz w:val="24"/>
        </w:rPr>
        <w:t>Section 4.17(b) of the Company Disclosure Letter</w:t>
      </w:r>
      <w:r>
        <w:rPr>
          <w:rFonts w:ascii="Times New Roman" w:hAnsi="Times New Roman" w:eastAsia="Times New Roman" w:cs="Times New Roman"/>
          <w:b w:val="0"/>
          <w:sz w:val="24"/>
        </w:rPr>
        <w:t xml:space="preserve">, and excluding Company Employee Plans, all of which are disclosed in </w:t>
      </w:r>
      <w:r>
        <w:rPr>
          <w:rFonts w:ascii="Times New Roman" w:hAnsi="Times New Roman" w:eastAsia="Times New Roman" w:cs="Times New Roman"/>
          <w:b w:val="0"/>
          <w:sz w:val="24"/>
        </w:rPr>
        <w:t>Section 4.9(</w:t>
      </w:r>
      <w:r>
        <w:rPr>
          <w:rFonts w:ascii="Times New Roman" w:hAnsi="Times New Roman" w:eastAsia="Times New Roman" w:cs="Times New Roman"/>
          <w:b/>
          <w:sz w:val="24"/>
        </w:rPr>
        <w:t>a</w:t>
      </w:r>
      <w:r>
        <w:rPr>
          <w:rFonts w:ascii="Times New Roman" w:hAnsi="Times New Roman" w:eastAsia="Times New Roman" w:cs="Times New Roman"/>
          <w:b w:val="0"/>
          <w:sz w:val="24"/>
        </w:rPr>
        <w:t>) of the Company Disclosure Letter</w:t>
      </w:r>
      <w:r>
        <w:rPr>
          <w:rFonts w:ascii="Times New Roman" w:hAnsi="Times New Roman" w:eastAsia="Times New Roman" w:cs="Times New Roman"/>
          <w:b w:val="0"/>
          <w:sz w:val="24"/>
        </w:rPr>
        <w:t>), including full and accurate summaries of the material terms and conditions of any and all oral Contracts of the Company:</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Contract that would be required to be filed by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contract" pursuant to Item 601(b)(10) of Regulation S-K under the Securities Act or disclosed by the Company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Report on Form 8-K;</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Contract or group of related Contracts for the purchase or lease of services, products, materials, supplies, goods, equipment, or other assets providing for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annual payments by the Company in excess of $[_____], including any and all purchase orders; or (B) which give rise to anticipated receipts by the counterparty to the Contract of more than $[_____] in any calendar year, in each case that cannot be terminated on more than ninety (90) days' notice without payment by the Company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penalty in excess of $[_____];</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Contract involving the obligation of the Company to sell products or services pursuant to which the aggregate payments to become due to the Company exceeds $[_____] annually;</w:t>
      </w:r>
    </w:p>
    <w:p>
      <w:pPr>
        <w:keepNext w:val="0"/>
        <w:spacing w:before="120" w:after="0" w:line="260" w:lineRule="exact"/>
        <w:ind w:left="2880" w:right="0" w:firstLine="0"/>
        <w:jc w:val="left"/>
      </w:pPr>
      <w:r>
        <w:rPr>
          <w:rFonts w:ascii="Times New Roman" w:hAnsi="Times New Roman" w:eastAsia="Times New Roman" w:cs="Times New Roman"/>
          <w:b w:val="0"/>
          <w:sz w:val="24"/>
        </w:rPr>
        <w:t>(4)</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Contract relating to the acquisition or disposition of any material business (whether by merger, stock sale, asset sale, or otherwise) pursuant to which the Company has material continuing obligations following the date of this Agreement;</w:t>
      </w:r>
    </w:p>
    <w:p>
      <w:pPr>
        <w:keepNext w:val="0"/>
        <w:spacing w:before="120" w:after="0" w:line="260" w:lineRule="exact"/>
        <w:ind w:left="2880" w:right="0" w:firstLine="0"/>
        <w:jc w:val="left"/>
      </w:pPr>
      <w:r>
        <w:rPr>
          <w:rFonts w:ascii="Times New Roman" w:hAnsi="Times New Roman" w:eastAsia="Times New Roman" w:cs="Times New Roman"/>
          <w:b w:val="0"/>
          <w:sz w:val="24"/>
        </w:rPr>
        <w:t>(5)</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Contract relating to any swap, forward, futures, warrant, option or other derivative transaction;</w:t>
      </w:r>
    </w:p>
    <w:p>
      <w:pPr>
        <w:keepNext w:val="0"/>
        <w:spacing w:before="120" w:after="0" w:line="260" w:lineRule="exact"/>
        <w:ind w:left="2880" w:right="0" w:firstLine="0"/>
        <w:jc w:val="left"/>
      </w:pPr>
      <w:r>
        <w:rPr>
          <w:rFonts w:ascii="Times New Roman" w:hAnsi="Times New Roman" w:eastAsia="Times New Roman" w:cs="Times New Roman"/>
          <w:b w:val="0"/>
          <w:sz w:val="24"/>
        </w:rPr>
        <w:t>(6)</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Contract appointing any agent to act on behalf of the Company or any power of attorney;</w:t>
      </w:r>
    </w:p>
    <w:p>
      <w:pPr>
        <w:keepNext w:val="0"/>
        <w:spacing w:before="120" w:after="0" w:line="260" w:lineRule="exact"/>
        <w:ind w:left="2880" w:right="0" w:firstLine="0"/>
        <w:jc w:val="left"/>
      </w:pPr>
      <w:r>
        <w:rPr>
          <w:rFonts w:ascii="Times New Roman" w:hAnsi="Times New Roman" w:eastAsia="Times New Roman" w:cs="Times New Roman"/>
          <w:b w:val="0"/>
          <w:sz w:val="24"/>
        </w:rPr>
        <w:t>(7)</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option, license, franchise or similar Contract;</w:t>
      </w:r>
    </w:p>
    <w:p>
      <w:pPr>
        <w:keepNext w:val="0"/>
        <w:spacing w:before="120" w:after="0" w:line="260" w:lineRule="exact"/>
        <w:ind w:left="2880" w:right="0" w:firstLine="0"/>
        <w:jc w:val="left"/>
      </w:pPr>
      <w:r>
        <w:rPr>
          <w:rFonts w:ascii="Times New Roman" w:hAnsi="Times New Roman" w:eastAsia="Times New Roman" w:cs="Times New Roman"/>
          <w:b w:val="0"/>
          <w:sz w:val="24"/>
        </w:rPr>
        <w:t>(8)</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employment, severance, retention, change in control or similar Contract with any current or former director, officer or employee with the title of [vice-president] or higher of the Company in respect of which the Company has or could reasonably be expected to have ongoing payment obligations after the Closing Date;</w:t>
      </w:r>
    </w:p>
    <w:p>
      <w:pPr>
        <w:keepNext w:val="0"/>
        <w:spacing w:before="120" w:after="0" w:line="260" w:lineRule="exact"/>
        <w:ind w:left="2880" w:right="0" w:firstLine="0"/>
        <w:jc w:val="left"/>
      </w:pPr>
      <w:r>
        <w:rPr>
          <w:rFonts w:ascii="Times New Roman" w:hAnsi="Times New Roman" w:eastAsia="Times New Roman" w:cs="Times New Roman"/>
          <w:b w:val="0"/>
          <w:sz w:val="24"/>
        </w:rPr>
        <w:t>(9)</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Contract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w:t>
      </w:r>
    </w:p>
    <w:p>
      <w:pPr>
        <w:keepNext w:val="0"/>
        <w:spacing w:before="120" w:after="0" w:line="260" w:lineRule="exact"/>
        <w:ind w:left="2880" w:right="0" w:firstLine="0"/>
        <w:jc w:val="left"/>
      </w:pPr>
      <w:r>
        <w:rPr>
          <w:rFonts w:ascii="Times New Roman" w:hAnsi="Times New Roman" w:eastAsia="Times New Roman" w:cs="Times New Roman"/>
          <w:b w:val="0"/>
          <w:sz w:val="24"/>
        </w:rPr>
        <w:t>(10)</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Contract between the Company, on the one hand, and any of its Affiliates, on the other hand;</w:t>
      </w:r>
    </w:p>
    <w:p>
      <w:pPr>
        <w:keepNext w:val="0"/>
        <w:spacing w:before="120" w:after="0" w:line="260" w:lineRule="exact"/>
        <w:ind w:left="2880" w:right="0" w:firstLine="0"/>
        <w:jc w:val="left"/>
      </w:pPr>
      <w:r>
        <w:rPr>
          <w:rFonts w:ascii="Times New Roman" w:hAnsi="Times New Roman" w:eastAsia="Times New Roman" w:cs="Times New Roman"/>
          <w:b w:val="0"/>
          <w:sz w:val="24"/>
        </w:rPr>
        <w:t>(11)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Contract containing provisions that limit the ability of the Company or any of its Subsidiaries (or which, following the consummation of the Mergers, could restrict the ability of Parent or any of its Subsidiaries, including the Surviving Company and its Subsidiaries) to compete in any business or with any Person or in any geographic area, or to sell, supply or distribute any of the Company's services or products (including any non-compete, exclusivity, "most-favored-nation" or similar requirements) or pursuant to which any benefit or right is required to be given or lost, or any penalty or detriment is incurred,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so competing or engaging;</w:t>
      </w:r>
    </w:p>
    <w:p>
      <w:pPr>
        <w:keepNext w:val="0"/>
        <w:spacing w:before="120" w:after="0" w:line="260" w:lineRule="exact"/>
        <w:ind w:left="2880" w:right="0" w:firstLine="0"/>
        <w:jc w:val="left"/>
      </w:pPr>
      <w:r>
        <w:rPr>
          <w:rFonts w:ascii="Times New Roman" w:hAnsi="Times New Roman" w:eastAsia="Times New Roman" w:cs="Times New Roman"/>
          <w:b w:val="0"/>
          <w:sz w:val="24"/>
        </w:rPr>
        <w:t>(12)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Contract that provides for or governs the formation, creation, operation, management or control of any strategic partnership, joint venture, joint development, or similar arrangement or partnership; and</w:t>
      </w:r>
    </w:p>
    <w:p>
      <w:pPr>
        <w:keepNext w:val="0"/>
        <w:spacing w:before="120" w:after="0" w:line="260" w:lineRule="exact"/>
        <w:ind w:left="2880" w:right="0" w:firstLine="0"/>
        <w:jc w:val="left"/>
      </w:pPr>
      <w:r>
        <w:rPr>
          <w:rFonts w:ascii="Times New Roman" w:hAnsi="Times New Roman" w:eastAsia="Times New Roman" w:cs="Times New Roman"/>
          <w:b w:val="0"/>
          <w:sz w:val="24"/>
        </w:rPr>
        <w:t>(13)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except for arrangements entered into solely among wholly owned Subsidiaries of the Company, any Contract that relates to Indebtedness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outstanding principal amount in excess of $[_____] or conditional sale arrangements, the sale, securitization or servicing of loans or loan portfolios, in each case, in connection with which the aggregate actual contingent obligations of the Company and its Subsidiaries under such contract are greater than $[_____].</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Company Material Contract is valid and binding on the Company or the Subsidiary of the Company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thereto and, to the Knowledge of the Company, each other party thereto, and is in full force and effect and enforceable in accordance with its terms, except to the extent enforceability may be subject to applicable bankruptcy, insolvency, reorganization, moratorium or other similar Laws, now or hereafter in effect, relating to creditors' rights generally, and to general equitable principles, and unless expired or terminated in accordance with its terms. The Company, its Subsidiaries and, to the Knowledge of the Company, each other party thereto, have performed and complied with all obligations required to be performed or complied with by them under each Company Material Contract. There is no default under any Company Material Contract by the Company or any of its Subsidiaries or, to the Knowledge of the Company, by any other party, and no event has occurred that with the lapse of time or the giving of notice or both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thereunder by the Company or any of its Subsidiaries or, to the Knowledge of the Company, by any other party thereto.</w:t>
      </w:r>
    </w:p>
    <w:p>
      <w:pPr>
        <w:keepNext w:val="0"/>
        <w:spacing w:before="120" w:after="0" w:line="260" w:lineRule="exact"/>
        <w:ind w:left="2160" w:right="0" w:firstLine="0"/>
        <w:jc w:val="left"/>
      </w:pPr>
      <w:r>
        <w:rPr>
          <w:rFonts w:ascii="Times New Roman" w:hAnsi="Times New Roman" w:eastAsia="Times New Roman" w:cs="Times New Roman"/>
          <w:b w:val="0"/>
          <w:sz w:val="24"/>
        </w:rPr>
        <w:t>Section 4.19.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Anticorruption.</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The Company and each of its Affiliates, including their employees, directors, agents or other Persons acting on their behalf, have not, directly or indirectly, taken any action that would cause the Company or any of its Affiliates to be in violation of the FCPA, or any other anticorruption or anti-bribery Laws applicable to the Company or any of its Affiliates (collectively with the FCPA, the "</w:t>
      </w:r>
      <w:r>
        <w:rPr>
          <w:rFonts w:ascii="Times New Roman" w:hAnsi="Times New Roman" w:eastAsia="Times New Roman" w:cs="Times New Roman"/>
          <w:b/>
          <w:sz w:val="24"/>
        </w:rPr>
        <w:t>Anticorruption Laws</w:t>
      </w:r>
      <w:r>
        <w:rPr>
          <w:rFonts w:ascii="Times New Roman" w:hAnsi="Times New Roman" w:eastAsia="Times New Roman" w:cs="Times New Roman"/>
          <w:b w:val="0"/>
          <w:sz w:val="24"/>
        </w:rPr>
        <w:t>"). The Company and its Affiliates, including their employees, directors, agents or other persons acting on their behalf, have not, directly or indirectly, corruptly given, loaned, paid, promised, offered or authorized payment of money or anything of value to any "foreign official" as defined in the FCPA or, in violation of applicable Law, to any other government official, to secure any improper advantage or to obtain or retain business for any Person or to achieve any other purpose prohibited by the Anticorruption Laws. The Company and each Affiliate has established and implemented reasonable internal controls and procedures intended to ensure compliance with the Anticorruption Laws.</w:t>
      </w:r>
    </w:p>
    <w:p>
      <w:pPr>
        <w:keepNext w:val="0"/>
        <w:spacing w:before="120" w:after="0" w:line="260" w:lineRule="exact"/>
        <w:ind w:left="2160" w:right="0" w:firstLine="0"/>
        <w:jc w:val="left"/>
      </w:pPr>
      <w:r>
        <w:rPr>
          <w:rFonts w:ascii="Times New Roman" w:hAnsi="Times New Roman" w:eastAsia="Times New Roman" w:cs="Times New Roman"/>
          <w:b w:val="0"/>
          <w:sz w:val="24"/>
        </w:rPr>
        <w:t>Section 4.20.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Company and its [Affiliates/Subsidiaries] maintain policies of insurance, including property, fire, workers' compensation, products liability, directors' and officers' liability and other casualty and liability insurance, that is in form and amount as customary for the Company's and its [Affiliates' / Subsidiaries'] types of business and as may be additionally required under the terms of any Contract or agreement. </w:t>
      </w:r>
      <w:r>
        <w:rPr>
          <w:rFonts w:ascii="Times New Roman" w:hAnsi="Times New Roman" w:eastAsia="Times New Roman" w:cs="Times New Roman"/>
          <w:b w:val="0"/>
          <w:sz w:val="24"/>
        </w:rPr>
        <w:t>Section 4.20 of the Company Disclosure Letter</w:t>
      </w:r>
      <w:r>
        <w:rPr>
          <w:rFonts w:ascii="Times New Roman" w:hAnsi="Times New Roman" w:eastAsia="Times New Roman" w:cs="Times New Roman"/>
          <w:b w:val="0"/>
          <w:sz w:val="24"/>
        </w:rPr>
        <w:t xml:space="preserve"> sets forth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correct list of all insurance policies and fidelity bonds maintained by the Company and its [Affiliates/Subsidiaries] as of the date of this Agreement, including coverage amounts, annualized premiums, coverage limitations, deductibles applicable to each such policy, and all claims made on such policies within the past three (3) years;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description of any self-insurance program or similar alternative insurance measures created or entered into by the Company and any of its [Affiliates / Subsidiaries]; and (iii) true and complete copies of any insurance coverage recommendations received by the Company and any of its [Affiliates/Subsidiaries] from any insurance consultant or broker during the past three years. Each insurance policy and bond is in full force and effect, all premiums due and payable thereon have been paid, and the Company and its [Affiliates/Subsidiaries] are in full compliance with the terms of such policies and bonds. There is no claim pending under any of such policies or bonds as to which coverage has been questioned, denied or disputed. There is no threatened termination of, or pending material premium increase with respect to, any such policies or bonds.</w:t>
      </w:r>
    </w:p>
    <w:p>
      <w:pPr>
        <w:keepNext w:val="0"/>
        <w:spacing w:before="120" w:after="0" w:line="260" w:lineRule="exact"/>
        <w:ind w:left="2160" w:right="0" w:firstLine="0"/>
        <w:jc w:val="left"/>
      </w:pPr>
      <w:r>
        <w:rPr>
          <w:rFonts w:ascii="Times New Roman" w:hAnsi="Times New Roman" w:eastAsia="Times New Roman" w:cs="Times New Roman"/>
          <w:b w:val="0"/>
          <w:sz w:val="24"/>
        </w:rPr>
        <w:t>Section 4.21.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Advisor's Opinion.</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Prior to the execution of this Agreement, the Company Board received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from its financial advisor, [name] (the "</w:t>
      </w:r>
      <w:r>
        <w:rPr>
          <w:rFonts w:ascii="Times New Roman" w:hAnsi="Times New Roman" w:eastAsia="Times New Roman" w:cs="Times New Roman"/>
          <w:b/>
          <w:sz w:val="24"/>
        </w:rPr>
        <w:t>Company Financial Advisor</w:t>
      </w:r>
      <w:r>
        <w:rPr>
          <w:rFonts w:ascii="Times New Roman" w:hAnsi="Times New Roman" w:eastAsia="Times New Roman" w:cs="Times New Roman"/>
          <w:b w:val="0"/>
          <w:sz w:val="24"/>
        </w:rPr>
        <w:t xml:space="preserve">") to the effect that, as of the date of such opinion and based upon and subject to the matters set forth therein, the Merger Consideration to be received by the holders of Company Common Stock is fair to such holders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point of view.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complete copy of such opinion has been delivered to Parent prior to the date hereof. As of the date of this Agreement, such opinion has not been rescinded, repudiated or qualified.</w:t>
      </w:r>
    </w:p>
    <w:p>
      <w:pPr>
        <w:keepNext w:val="0"/>
        <w:spacing w:before="120" w:after="0" w:line="260" w:lineRule="exact"/>
        <w:ind w:left="2160" w:right="0" w:firstLine="0"/>
        <w:jc w:val="left"/>
      </w:pPr>
      <w:r>
        <w:rPr>
          <w:rFonts w:ascii="Times New Roman" w:hAnsi="Times New Roman" w:eastAsia="Times New Roman" w:cs="Times New Roman"/>
          <w:b w:val="0"/>
          <w:sz w:val="24"/>
        </w:rPr>
        <w:t>Section 4.22.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Brokers; Certain Expenses.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Other than the Company Financial Advisor, no agent, broker, investment banker, financial advisor or other firm or Person, whose fees and expenses shall be paid by the Company, is or shall be entitled to receive any brokerage, finder's, financial advisor's, transaction or other fee or commission in connection with this Agreement or the transactions contemplated hereby based upon agreements made by or on behalf of the Company or any of its Affiliates.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correct and complete copy of the Company Financial Advisor's engagement letter has been furnished to Parent.</w:t>
      </w:r>
    </w:p>
    <w:p>
      <w:pPr>
        <w:keepNext w:val="0"/>
        <w:spacing w:before="120" w:after="0" w:line="260" w:lineRule="exact"/>
        <w:ind w:left="2160" w:right="0" w:firstLine="0"/>
        <w:jc w:val="left"/>
      </w:pPr>
      <w:r>
        <w:rPr>
          <w:rFonts w:ascii="Times New Roman" w:hAnsi="Times New Roman" w:eastAsia="Times New Roman" w:cs="Times New Roman"/>
          <w:b w:val="0"/>
          <w:sz w:val="24"/>
        </w:rPr>
        <w:t>Section 4.23.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Stockholder Approval Requirement.</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only vote of the stockholders of the Company required to adopt the agreement of merger (as such term is used in Section 251 of the DGCL (8 Del. C. § 251)) contained in this Agreement and approve the Mergers is the affirmative vote of the holders of not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shares of the Company Common Stock (the "</w:t>
      </w:r>
      <w:r>
        <w:rPr>
          <w:rFonts w:ascii="Times New Roman" w:hAnsi="Times New Roman" w:eastAsia="Times New Roman" w:cs="Times New Roman"/>
          <w:b/>
          <w:sz w:val="24"/>
        </w:rPr>
        <w:t>Company Stockholder Approval</w:t>
      </w:r>
      <w:r>
        <w:rPr>
          <w:rFonts w:ascii="Times New Roman" w:hAnsi="Times New Roman" w:eastAsia="Times New Roman" w:cs="Times New Roman"/>
          <w:b w:val="0"/>
          <w:sz w:val="24"/>
        </w:rPr>
        <w:t>"). No other vote of the stockholders of the Company is required by Law or the Company's Organizational Documents.</w:t>
      </w:r>
    </w:p>
    <w:p>
      <w:pPr>
        <w:keepNext w:val="0"/>
        <w:spacing w:before="120" w:after="0" w:line="260" w:lineRule="exact"/>
        <w:ind w:left="2160" w:right="0" w:firstLine="0"/>
        <w:jc w:val="left"/>
      </w:pPr>
      <w:r>
        <w:rPr>
          <w:rFonts w:ascii="Times New Roman" w:hAnsi="Times New Roman" w:eastAsia="Times New Roman" w:cs="Times New Roman"/>
          <w:b w:val="0"/>
          <w:sz w:val="24"/>
        </w:rPr>
        <w:t>Section 4.24.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State Takeover Statutes.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The Company has taken all actions necessary to exempt the Mergers, this Agreement and the other transactions contemplated by this Agreement from the restrictions on business combinations and voting requirements contained in Section 203 of the DGCL (8 Del. C. § 203). No other antitakeover or other similar statute or regulation applies to the Mergers, this Agreement, or any of the other transactions contemplated by this Agreement. As of the date of this Agreement, the Company does not have in effect any "poison pill" or shareholder rights plan.</w:t>
      </w:r>
    </w:p>
    <w:p>
      <w:pPr>
        <w:keepNext w:val="0"/>
        <w:spacing w:before="120" w:after="0" w:line="260" w:lineRule="exact"/>
        <w:ind w:left="2160" w:right="0" w:firstLine="0"/>
        <w:jc w:val="left"/>
      </w:pPr>
      <w:r>
        <w:rPr>
          <w:rFonts w:ascii="Times New Roman" w:hAnsi="Times New Roman" w:eastAsia="Times New Roman" w:cs="Times New Roman"/>
          <w:b w:val="0"/>
          <w:sz w:val="24"/>
        </w:rPr>
        <w:t>Section 4.25.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Customers and Suppliers.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Section 4.25 of the Company Disclosure Letter</w:t>
      </w:r>
      <w:r>
        <w:rPr>
          <w:rFonts w:ascii="Times New Roman" w:hAnsi="Times New Roman" w:eastAsia="Times New Roman" w:cs="Times New Roman"/>
          <w:b w:val="0"/>
          <w:sz w:val="24"/>
        </w:rPr>
        <w:t xml:space="preserve"> sets forth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correct and complete list of the top 20 customers and top 20 suppliers of the Company and its Subsidiaries during its fiscal year ended December 31, and indicates with respect to each the name, address and dollar volume of business with the Company or Subsidiary (including the primary categories, based on purchases or sales, of products bought or sold). None of the Company or its Subsidiaries is required to provide any material bonding or other financial security arrangements in connection with its transactions with any customer or supplier required to be disclosed on </w:t>
      </w:r>
      <w:r>
        <w:rPr>
          <w:rFonts w:ascii="Times New Roman" w:hAnsi="Times New Roman" w:eastAsia="Times New Roman" w:cs="Times New Roman"/>
          <w:b w:val="0"/>
          <w:sz w:val="24"/>
        </w:rPr>
        <w:t>Section 4.25 of the Company Disclosure Letter</w:t>
      </w:r>
      <w:r>
        <w:rPr>
          <w:rFonts w:ascii="Times New Roman" w:hAnsi="Times New Roman" w:eastAsia="Times New Roman" w:cs="Times New Roman"/>
          <w:b w:val="0"/>
          <w:sz w:val="24"/>
        </w:rPr>
        <w:t xml:space="preserve">. Since the Financial Statement Date, no customer or supplier required to be disclosed on </w:t>
      </w:r>
      <w:r>
        <w:rPr>
          <w:rFonts w:ascii="Times New Roman" w:hAnsi="Times New Roman" w:eastAsia="Times New Roman" w:cs="Times New Roman"/>
          <w:b w:val="0"/>
          <w:sz w:val="24"/>
        </w:rPr>
        <w:t>Section 4.25 of the Company Disclosure Letter</w:t>
      </w:r>
      <w:r>
        <w:rPr>
          <w:rFonts w:ascii="Times New Roman" w:hAnsi="Times New Roman" w:eastAsia="Times New Roman" w:cs="Times New Roman"/>
          <w:b w:val="0"/>
          <w:sz w:val="24"/>
        </w:rPr>
        <w:t xml:space="preserve"> has terminated or failed to renew its relationship with, or materially reduced its purchases from or sales to, the Company or any of its Subsidiaries.</w:t>
      </w:r>
    </w:p>
    <w:p>
      <w:pPr>
        <w:keepNext w:val="0"/>
        <w:spacing w:before="120" w:after="0" w:line="260" w:lineRule="exact"/>
        <w:ind w:left="2160" w:right="0" w:firstLine="0"/>
        <w:jc w:val="left"/>
      </w:pPr>
      <w:r>
        <w:rPr>
          <w:rFonts w:ascii="Times New Roman" w:hAnsi="Times New Roman" w:eastAsia="Times New Roman" w:cs="Times New Roman"/>
          <w:b w:val="0"/>
          <w:sz w:val="24"/>
        </w:rPr>
        <w:t>Section 4.26.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Transactions with Affiliates.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Except as disclosed on </w:t>
      </w:r>
      <w:r>
        <w:rPr>
          <w:rFonts w:ascii="Times New Roman" w:hAnsi="Times New Roman" w:eastAsia="Times New Roman" w:cs="Times New Roman"/>
          <w:b w:val="0"/>
          <w:sz w:val="24"/>
        </w:rPr>
        <w:t>Section 4.26 of the Company Disclosure Letter</w:t>
      </w:r>
      <w:r>
        <w:rPr>
          <w:rFonts w:ascii="Times New Roman" w:hAnsi="Times New Roman" w:eastAsia="Times New Roman" w:cs="Times New Roman"/>
          <w:b w:val="0"/>
          <w:sz w:val="24"/>
        </w:rPr>
        <w: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 of the customers, suppliers, distributors or sales representatives of the Company are Affiliates of the Company or of any of its officers, directors, stockholders, or any immediate family member of any officer, director, or Affiliate of the Company; (b) none of the properties or assets of the Company are owned or used by or leased to any Affiliates of the Company or of any of its officers, directors or stockholders; (c) no Affiliate of the Company or of any of its officers, directors or stockholders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Company agreement; and (d) no Affiliate of the Company or of any of its officers, directors or stockholders provides any legal, accounting or other services to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Section 4.27.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Privacy and Data Security.</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4.27(</w:t>
      </w:r>
      <w:r>
        <w:rPr>
          <w:rFonts w:ascii="Times New Roman" w:hAnsi="Times New Roman" w:eastAsia="Times New Roman" w:cs="Times New Roman"/>
          <w:b/>
          <w:sz w:val="24"/>
        </w:rPr>
        <w:t>a</w:t>
      </w:r>
      <w:r>
        <w:rPr>
          <w:rFonts w:ascii="Times New Roman" w:hAnsi="Times New Roman" w:eastAsia="Times New Roman" w:cs="Times New Roman"/>
          <w:b w:val="0"/>
          <w:sz w:val="24"/>
        </w:rPr>
        <w:t>) of the Company Disclosure Letter</w:t>
      </w:r>
      <w:r>
        <w:rPr>
          <w:rFonts w:ascii="Times New Roman" w:hAnsi="Times New Roman" w:eastAsia="Times New Roman" w:cs="Times New Roman"/>
          <w:b w:val="0"/>
          <w:sz w:val="24"/>
        </w:rPr>
        <w:t xml:space="preserve"> sets forth as of the date 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complete list of all of the types of Personal Data or highly sensitive information that the Company and its Subsidiaries collects or transmits through:</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its products or service offerings, and</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website or other platforms it maintains, operates or uses in the conduct of its business.</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of the Company and its Subsidiaries is, and at all times has been, in compliance with all:</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Privacy Laws,</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PCI Requirements,</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applicable payment card brand, card association, payment processor and bank rules and requirements,</w:t>
      </w:r>
    </w:p>
    <w:p>
      <w:pPr>
        <w:keepNext w:val="0"/>
        <w:spacing w:before="120" w:after="0" w:line="260" w:lineRule="exact"/>
        <w:ind w:left="2880" w:right="0" w:firstLine="0"/>
        <w:jc w:val="left"/>
      </w:pPr>
      <w:r>
        <w:rPr>
          <w:rFonts w:ascii="Times New Roman" w:hAnsi="Times New Roman" w:eastAsia="Times New Roman" w:cs="Times New Roman"/>
          <w:b w:val="0"/>
          <w:sz w:val="24"/>
        </w:rPr>
        <w:t>(4)</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Privacy Agreements, and</w:t>
      </w:r>
    </w:p>
    <w:p>
      <w:pPr>
        <w:keepNext w:val="0"/>
        <w:spacing w:before="120" w:after="0" w:line="260" w:lineRule="exact"/>
        <w:ind w:left="2880" w:right="0" w:firstLine="0"/>
        <w:jc w:val="left"/>
      </w:pPr>
      <w:r>
        <w:rPr>
          <w:rFonts w:ascii="Times New Roman" w:hAnsi="Times New Roman" w:eastAsia="Times New Roman" w:cs="Times New Roman"/>
          <w:b w:val="0"/>
          <w:sz w:val="24"/>
        </w:rPr>
        <w:t>(5)</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federal, state, local and foreign laws, rules and regulations pertaining to sales and marketing practices, including, without limitation, the CAN-SPAM Act, the Telephone Consumer Protection Act, and the Telemarketing Sales Rule.</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Each of the Company and its Subsidiaries has implemented Privacy and Data Security Policies that are no less rigorous than industry best practices.</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Each of the Company and its Subsidiaries is in compliance with, and has always complied with, any statutory and fiduciary obligations to safeguard the privacy of Personal Data that it collects, uses, transmits or processes through its products or service offerings, including its websites or platforms that it maintains, operates or uses in the ordinary conduct of its business.</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Each of the Company and its Subsidiaries satisfies any statutory and fiduciary obligations they have to provide notice to website visitors or obtain consent for their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party's use of monitoring features such as cookies or tags.</w:t>
      </w:r>
    </w:p>
    <w:p>
      <w:pPr>
        <w:keepNext w:val="0"/>
        <w:spacing w:before="120" w:after="0" w:line="260" w:lineRule="exact"/>
        <w:ind w:left="2880" w:right="0" w:firstLine="0"/>
        <w:jc w:val="left"/>
      </w:pPr>
      <w:r>
        <w:rPr>
          <w:rFonts w:ascii="Times New Roman" w:hAnsi="Times New Roman" w:eastAsia="Times New Roman" w:cs="Times New Roman"/>
          <w:b w:val="0"/>
          <w:sz w:val="24"/>
        </w:rPr>
        <w:t>(4)</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 Company and its Subsidiaries have made available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correct, and complete copy of each Privacy and Data Security Policy in effect at any time since the respective inceptions of the Company and its Subsidiaries.</w:t>
      </w:r>
    </w:p>
    <w:p>
      <w:pPr>
        <w:keepNext w:val="0"/>
        <w:spacing w:before="120" w:after="0" w:line="260" w:lineRule="exact"/>
        <w:ind w:left="2880" w:right="0" w:firstLine="0"/>
        <w:jc w:val="left"/>
      </w:pPr>
      <w:r>
        <w:rPr>
          <w:rFonts w:ascii="Times New Roman" w:hAnsi="Times New Roman" w:eastAsia="Times New Roman" w:cs="Times New Roman"/>
          <w:b w:val="0"/>
          <w:sz w:val="24"/>
        </w:rPr>
        <w:t>(5)</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At all times, each of the Company and its Subsidiaries has been and is in compliance with all of its Privacy and Data Security Policies.</w:t>
      </w:r>
    </w:p>
    <w:p>
      <w:pPr>
        <w:keepNext w:val="0"/>
        <w:spacing w:before="120" w:after="0" w:line="260" w:lineRule="exact"/>
        <w:ind w:left="2880" w:right="0" w:firstLine="0"/>
        <w:jc w:val="left"/>
      </w:pPr>
      <w:r>
        <w:rPr>
          <w:rFonts w:ascii="Times New Roman" w:hAnsi="Times New Roman" w:eastAsia="Times New Roman" w:cs="Times New Roman"/>
          <w:b w:val="0"/>
          <w:sz w:val="24"/>
        </w:rPr>
        <w:t>(6)</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Neither the execution, delivery, or performance of this Agreement, nor the consummation of any of the transactions contemplated under this Agreement will violate any of the Privacy Agreements, Privacy and Data Security Policies or any applicable Privacy Laws. Each of the Company and its Subsidiaries has delivered to Parent accurate and complete copies of all of the Privacy Agreements.</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of the Company and its [Affiliates/Subsidiaries] has not, and currently does not, market its products and services to any persons under the age of 13, and none of the Company or its Subsidiaries knowingly collect Personal Data from any persons under the age of 13.</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There is no pending, nor has there ever been any, complaint, audit, proceeding, investigation, or claim against any of the Company or its Subsidiaries initiated by any person or entity, any Governmental Authority, foreign or domestic or any regulatory or self-regulatory entity alleging that any Data Activity of any of the Company or its Subsidiaries:</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violates any applicable Privacy Laws;</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violates any Privacy Agreements;</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violates any Privacy and Data Security Policies; or</w:t>
      </w:r>
    </w:p>
    <w:p>
      <w:pPr>
        <w:keepNext w:val="0"/>
        <w:spacing w:before="120" w:after="0" w:line="260" w:lineRule="exact"/>
        <w:ind w:left="2880" w:right="0" w:firstLine="0"/>
        <w:jc w:val="left"/>
      </w:pPr>
      <w:r>
        <w:rPr>
          <w:rFonts w:ascii="Times New Roman" w:hAnsi="Times New Roman" w:eastAsia="Times New Roman" w:cs="Times New Roman"/>
          <w:b w:val="0"/>
          <w:sz w:val="24"/>
        </w:rPr>
        <w:t>(4)</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constitutes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unfair, deceptive, or misleading trade practice.</w:t>
      </w:r>
    </w:p>
    <w:p>
      <w:pPr>
        <w:keepNext w:val="0"/>
        <w:spacing w:before="120" w:after="0" w:line="260" w:lineRule="exact"/>
        <w:ind w:left="2520" w:right="0" w:firstLine="0"/>
        <w:jc w:val="left"/>
      </w:pPr>
      <w:r>
        <w:rPr>
          <w:rFonts w:ascii="Times New Roman" w:hAnsi="Times New Roman" w:eastAsia="Times New Roman" w:cs="Times New Roman"/>
          <w:b w:val="0"/>
          <w:sz w:val="24"/>
        </w:rPr>
        <w:t>(f)</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At all times, the Company and its Subsidiaries have taken all reasonable steps (including, without limitation, implementing, maintaining, and monitoring compliance with government-issued or industry standard measures with respect to administrative, technical and physical security) to ensure that all Personal Data in its possession or control is protected against damage, loss, and against unauthorized access, acquisition, use, modification, disclosure or other misuse. To the Knowledge of the Company, there has been no unauthorized access, use, or disclosure of Personal Data in the possession or control of the Company or any of its Subsidiaries and any of its contractors with regard to any Personal Data obtained from or on behalf of the Company or any of its Subsidiaries, nor has there been any unauthorized intrusions or breaches of security into any systems of the Company or any of its Subsidiaries.</w:t>
      </w:r>
    </w:p>
    <w:p>
      <w:pPr>
        <w:keepNext w:val="0"/>
        <w:spacing w:before="120" w:after="0" w:line="260" w:lineRule="exact"/>
        <w:ind w:left="2520" w:right="0" w:firstLine="0"/>
        <w:jc w:val="left"/>
      </w:pPr>
      <w:r>
        <w:rPr>
          <w:rFonts w:ascii="Times New Roman" w:hAnsi="Times New Roman" w:eastAsia="Times New Roman" w:cs="Times New Roman"/>
          <w:b w:val="0"/>
          <w:sz w:val="24"/>
        </w:rPr>
        <w:t>(g)</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of the Company and its Subsidiaries contractually requires all third parties, including vendors, affiliates, and other persons providing services to it that have access to or receive Personal Data from or on behalf of it to comply with all applicable Privacy Laws, and to take all reasonable steps to ensure that all Personal Data in such third parties' possession or control is protected against damage, loss, and against unauthorized access, acquisition, use, modification, disclosure or other misuse.</w:t>
      </w:r>
    </w:p>
    <w:p>
      <w:pPr>
        <w:keepNext w:val="0"/>
        <w:spacing w:before="120" w:after="0" w:line="260" w:lineRule="exact"/>
        <w:ind w:left="2520" w:right="0" w:firstLine="0"/>
        <w:jc w:val="left"/>
      </w:pPr>
      <w:r>
        <w:rPr>
          <w:rFonts w:ascii="Times New Roman" w:hAnsi="Times New Roman" w:eastAsia="Times New Roman" w:cs="Times New Roman"/>
          <w:b w:val="0"/>
          <w:sz w:val="24"/>
        </w:rPr>
        <w:t>(h)</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4.27(h) of the Company Disclosure Letter</w:t>
      </w:r>
      <w:r>
        <w:rPr>
          <w:rFonts w:ascii="Times New Roman" w:hAnsi="Times New Roman" w:eastAsia="Times New Roman" w:cs="Times New Roman"/>
          <w:b w:val="0"/>
          <w:sz w:val="24"/>
        </w:rPr>
        <w:t xml:space="preserve"> sets forth as of the date 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complete list of all Data Centers and the geographic location of each such Data Center. None of the Company or its Subsidiaries has, nor currently does, use any third-party Data Centers or hosting-providers to store or process any Personal Data.</w:t>
      </w:r>
    </w:p>
    <w:p>
      <w:pPr>
        <w:keepNext w:val="0"/>
        <w:spacing w:before="120" w:after="0" w:line="260" w:lineRule="exact"/>
        <w:ind w:left="2520" w:right="0" w:firstLine="0"/>
        <w:jc w:val="left"/>
      </w:pPr>
      <w:r>
        <w:rPr>
          <w:rFonts w:ascii="Times New Roman" w:hAnsi="Times New Roman" w:eastAsia="Times New Roman" w:cs="Times New Roman"/>
          <w:b w:val="0"/>
          <w:sz w:val="24"/>
        </w:rPr>
        <w:t>(i)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None of the Company or its Subsidiaries has offered any services that store, transmit or process Personal Data in, and no Data Center owned by it has stored, transmitted or processed Personal Data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geographical location that is outside of the continental United States. None of the Company or its [Affiliates/Subsidiaries] has previously stored, transmitted, processed or made available any Personal Data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in any jurisdiction located outside of the continental United States.</w:t>
      </w:r>
    </w:p>
    <w:p>
      <w:pPr>
        <w:keepNext w:val="0"/>
        <w:spacing w:before="120" w:after="0" w:line="260" w:lineRule="exact"/>
        <w:ind w:left="2520" w:right="0" w:firstLine="0"/>
        <w:jc w:val="left"/>
      </w:pPr>
      <w:r>
        <w:rPr>
          <w:rFonts w:ascii="Times New Roman" w:hAnsi="Times New Roman" w:eastAsia="Times New Roman" w:cs="Times New Roman"/>
          <w:b w:val="0"/>
          <w:sz w:val="24"/>
        </w:rPr>
        <w:t>(j)</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Each of the Company and its Subsidiaries has established administrative safeguards that set forth the specific individuals who can access the Company's internal network and systems, including its software and hardware.</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Each of the Company and its Subsidiaries has implemented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password protection process for its internal network and systems that utilizes strong, complex passwords that are routinely changed and are combined with one or more verification methods to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multi-factor authentication system.</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Each of the Company and its Subsidiaries has utilized data encryption methods that are no less rigorous than industry best practices to secure its network and systems from unauthorized access, including encryption of Personal Data and any other non-public information stored on mobile media or transmitted over any public networks or wireless networks.</w:t>
      </w:r>
    </w:p>
    <w:p>
      <w:pPr>
        <w:keepNext w:val="0"/>
        <w:spacing w:before="120" w:after="0" w:line="260" w:lineRule="exact"/>
        <w:ind w:left="2520" w:right="0" w:firstLine="0"/>
        <w:jc w:val="left"/>
      </w:pPr>
      <w:r>
        <w:rPr>
          <w:rFonts w:ascii="Times New Roman" w:hAnsi="Times New Roman" w:eastAsia="Times New Roman" w:cs="Times New Roman"/>
          <w:b w:val="0"/>
          <w:sz w:val="24"/>
        </w:rPr>
        <w:t>(k)</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Each of the Company and its Subsidiaries has adopted in the ordinary conduct of its business, policies, procedures and risk management processes to ensure the physical security of its facilities and computing environments, and that are no less rigorous than industry best practices and applicable Privacy Laws.</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Each of the Company and its Subsidiaries has secured and maintained control of all physical access points, maintained effective identification procedures, ensured visibility in all high-risk areas, and has adopted policies that ensure the adequate treatment of sensitive information in public space, including, without limitation, restrictions relating to the use of monitors in open areas, keeping laptops and other retrievable items out of accessible spaces, printing in secure areas, effective mail center screening and distribution procedures, and secure trash and electronic equipment disposal methods.</w:t>
      </w:r>
    </w:p>
    <w:p>
      <w:pPr>
        <w:keepNext w:val="0"/>
        <w:spacing w:before="120" w:after="0" w:line="260" w:lineRule="exact"/>
        <w:ind w:left="2520" w:right="0" w:firstLine="0"/>
        <w:jc w:val="left"/>
      </w:pPr>
      <w:r>
        <w:rPr>
          <w:rFonts w:ascii="Times New Roman" w:hAnsi="Times New Roman" w:eastAsia="Times New Roman" w:cs="Times New Roman"/>
          <w:b w:val="0"/>
          <w:sz w:val="24"/>
        </w:rPr>
        <w:t>(l)</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of the Company and its Subsidiaries has adopted policies to identify Personal Data, or any other non-public information that are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system backup, and to specify the frequency of such backups. Each of the Company and its Subsidiaries has backed up its sensitive information using secure data backup storage systems and has limited access to the backed-up information to only such authorized persons or employees who are identified in its respective policies as having the authority to access such backed-up information.</w:t>
      </w:r>
    </w:p>
    <w:p>
      <w:pPr>
        <w:keepNext w:val="0"/>
        <w:spacing w:before="120" w:after="0" w:line="260" w:lineRule="exact"/>
        <w:ind w:left="2520" w:right="0" w:firstLine="0"/>
        <w:jc w:val="left"/>
      </w:pPr>
      <w:r>
        <w:rPr>
          <w:rFonts w:ascii="Times New Roman" w:hAnsi="Times New Roman" w:eastAsia="Times New Roman" w:cs="Times New Roman"/>
          <w:b w:val="0"/>
          <w:sz w:val="24"/>
        </w:rPr>
        <w:t>(m)</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products or service offerings of each of the Company and its Subsidiaries contain mechanisms such as firewall, antivirus protection, web filtering or other functions that are no less rigorous than industry best practices to lower the risk of infection from viruses or malicious routines and codes that can destroy, modify or diminish, or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effect on, its respective products or services, including its programs, equipment and devices, any part of its internal networks or systems, Personal Data, or any other non-public information. The products or service offerings contain no disabling code, "time bombs," time-out or deactivation functions that may terminate operations, diminish the product or services, or result in them performing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impaired manner. The products or service offerings are free of any "viruses" including, but not limited to, "trojan horses" or "worms" that may destroy or corrupt data, and the products or service offerings do not contain any unknown code, scripts or tags, or "back doors" that could enable unauthorized access.</w:t>
      </w:r>
    </w:p>
    <w:p>
      <w:pPr>
        <w:keepNext w:val="0"/>
        <w:spacing w:before="120" w:after="0" w:line="260" w:lineRule="exact"/>
        <w:ind w:left="2520" w:right="0" w:firstLine="0"/>
        <w:jc w:val="left"/>
      </w:pPr>
      <w:r>
        <w:rPr>
          <w:rFonts w:ascii="Times New Roman" w:hAnsi="Times New Roman" w:eastAsia="Times New Roman" w:cs="Times New Roman"/>
          <w:b w:val="0"/>
          <w:sz w:val="24"/>
        </w:rPr>
        <w:t>(n)</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4.27(n) of the Company Disclosure Letter</w:t>
      </w:r>
      <w:r>
        <w:rPr>
          <w:rFonts w:ascii="Times New Roman" w:hAnsi="Times New Roman" w:eastAsia="Times New Roman" w:cs="Times New Roman"/>
          <w:b w:val="0"/>
          <w:sz w:val="24"/>
        </w:rPr>
        <w:t xml:space="preserve"> sets forth as of the date 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complete list of all audits or checks that each of the Company and its Subsidiaries, or any third party on behalf of any of them, has performed in the prior five (5) years, any individuals or parties who conducted the audits, and results of any such audits. Each of the Company and its Subsidiaries, in the ordinary conduct of its business, has performed regular audits of its information security controls, system and procedures that are no less rigorous than industry best practices to assess its compliance with its Privacy and Data Security Policies, and has provided Parent and the Merger Subs with complete and accurate records of the audit results.</w:t>
      </w:r>
    </w:p>
    <w:p>
      <w:pPr>
        <w:keepNext w:val="0"/>
        <w:spacing w:before="120" w:after="0" w:line="260" w:lineRule="exact"/>
        <w:ind w:left="2160" w:right="0" w:firstLine="0"/>
        <w:jc w:val="left"/>
      </w:pPr>
      <w:r>
        <w:rPr>
          <w:rFonts w:ascii="Times New Roman" w:hAnsi="Times New Roman" w:eastAsia="Times New Roman" w:cs="Times New Roman"/>
          <w:b w:val="0"/>
          <w:sz w:val="24"/>
        </w:rPr>
        <w:t>Section 4.28.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Sufficiency of Assets.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The assets that the Company and its Subsidiaries will continue to have good and valid title to, or the right to use, following the Closing constitute all of the assets satisfactory for the conduct of the business and operations of the Company and its Subsidiaries as currently conducted. The structures and material equipment included in such assets are in satisfactory repair and operating condition, subject only to ordinary wear and tear, and are adequate and suitable for the purposes for which they are presently being used or held for use in all material respects. There are no facts or conditions affecting any assets material to the Business that interfere with the use, occupancy or operation of such assets in any material respect.</w:t>
      </w:r>
    </w:p>
    <w:p>
      <w:pPr>
        <w:keepNext w:val="0"/>
        <w:spacing w:before="120" w:after="0" w:line="260" w:lineRule="exact"/>
        <w:ind w:left="2160" w:right="0" w:firstLine="0"/>
        <w:jc w:val="left"/>
      </w:pPr>
      <w:r>
        <w:rPr>
          <w:rFonts w:ascii="Times New Roman" w:hAnsi="Times New Roman" w:eastAsia="Times New Roman" w:cs="Times New Roman"/>
          <w:b w:val="0"/>
          <w:sz w:val="24"/>
        </w:rPr>
        <w:t>Section 4.29.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Full Disclosure.</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No representation or warranty of the Company in this Agreement or in any exhibit, certificate, or schedule attached or furnished, contains, or on the Closing Date will contain, any untrue statement of material fact or omits, or on the Closing Date will omit, to state any fact necessary in order to make the statements contained therein, in light of the circumstances in which they are made, not misleading. All such statements, representations, warranties, exhibits, certificates, and schedules shall be true and complete in all material respects on and as of the Closing Date as though made on that date. The Company has no Knowledge of any fact that has specific application to the Company (other than general economic or industry conditions) and that may materially adversely affect the assets, business, prospects, financial condition or results of operations of the Company that has not been set forth in this Agreement, the Company SEC Filings, or the Company Disclosure Letter.</w:t>
      </w:r>
    </w:p>
    <w:p>
      <w:pPr>
        <w:keepNext w:val="0"/>
        <w:spacing w:before="120" w:after="0" w:line="260" w:lineRule="exact"/>
        <w:ind w:left="180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 OF PARENT AND MERGER SUBS.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Except as (i) and to the extent disclosed in any SEC Report publicly available at least two (2) Business Days prior to the date of this Agreement (but excluding any forward-looking disclosures set forth in any risk factor section, any disclosure in any section relating to forward-looking statements, any other disclosures included in any such form, report, schedule, statement or other document to the extent they are predictive or forward-looking in nature); provided that in no event shall any disclosure in any such SEC Report qualify or limit the representations and warranties of Parent and Merger Subs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(Capitalization),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(Corporate Authorization),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5.21.</w:t>
      </w:r>
      <w:r>
        <w:rPr>
          <w:rFonts w:ascii="Times New Roman" w:hAnsi="Times New Roman" w:eastAsia="Times New Roman" w:cs="Times New Roman"/>
          <w:b w:val="0"/>
          <w:sz w:val="24"/>
        </w:rPr>
        <w:t xml:space="preserve"> (Financial Advisor's Opinion),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5.22.</w:t>
      </w:r>
      <w:r>
        <w:rPr>
          <w:rFonts w:ascii="Times New Roman" w:hAnsi="Times New Roman" w:eastAsia="Times New Roman" w:cs="Times New Roman"/>
          <w:b w:val="0"/>
          <w:sz w:val="24"/>
        </w:rPr>
        <w:t xml:space="preserve"> (Brokers; Certain Expenses),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5.23.</w:t>
      </w:r>
      <w:r>
        <w:rPr>
          <w:rFonts w:ascii="Times New Roman" w:hAnsi="Times New Roman" w:eastAsia="Times New Roman" w:cs="Times New Roman"/>
          <w:b w:val="0"/>
          <w:sz w:val="24"/>
        </w:rPr>
        <w:t xml:space="preserve"> (Stockholder Approval Requirement) or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5.24.</w:t>
      </w:r>
      <w:r>
        <w:rPr>
          <w:rFonts w:ascii="Times New Roman" w:hAnsi="Times New Roman" w:eastAsia="Times New Roman" w:cs="Times New Roman"/>
          <w:b w:val="0"/>
          <w:sz w:val="24"/>
        </w:rPr>
        <w:t xml:space="preserve"> (State Takeover Statutes), or (ii) disclosed in the corresponding section of the Parent Disclosure Letter provided in connection herewith (the "</w:t>
      </w:r>
      <w:r>
        <w:rPr>
          <w:rFonts w:ascii="Times New Roman" w:hAnsi="Times New Roman" w:eastAsia="Times New Roman" w:cs="Times New Roman"/>
          <w:b/>
          <w:sz w:val="24"/>
        </w:rPr>
        <w:t>Parent Disclosure Letter</w:t>
      </w:r>
      <w:r>
        <w:rPr>
          <w:rFonts w:ascii="Times New Roman" w:hAnsi="Times New Roman" w:eastAsia="Times New Roman" w:cs="Times New Roman"/>
          <w:b w:val="0"/>
          <w:sz w:val="24"/>
        </w:rPr>
        <w:t>"), Parent and Merger Subs represent and warrant to the Company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 Corporate Power; Corporate Records.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Parent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duly organized, validly existing and in good standing under the laws of the State of Delaware and has all requisite corporate power and authority necessary to own, lease, and operate its properties and assets and to carry on its business as currently conducted[, except where the failure to be so organized, existing, qualified or in good standing, or to have such power or authority when taken together with all other such failures, is not, and would not reasonably be expected to be, individually or in the aggregate, reasonably material]. Parent is duly qualified or licensed to do business and is in good standing (or the equivalent thereof) in each of the jurisdictions in which the character of the properties owned or held under lease by it or the nature of the business transacted by it makes such qualification necessary, except where the failure to be so qualified, licensed, or in good standing when taken together with all other such failures, is not, and would not reasonably be expected to be, individually or in the aggregate, reasonably material]. Parent has heretofore made available to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correct and complete copy of Parent's Organizational Documents and each as so delivered is in full force and effect. Parent has made available to the Company on or prior to the date of this Agreement complete and correct copies of the Organizational Documents, each as amended to the date of this Agreement, of each of Merger Sub and Merger Sub LLC, and each as so delivered is in full force and effect. Neither Parent nor either of the Merger Subs is in violation of any provision of its respective Organizational Documents. The minute books of Parent contain true, complete and accurate records of all meetings and consents in lieu of meetings of the Parent Board and any committees thereof (or persons performing similar functions), since the time of its incorporation. The stock ledgers of Parent are true, complete and accurate.</w:t>
      </w:r>
    </w:p>
    <w:p>
      <w:pPr>
        <w:keepNext w:val="0"/>
        <w:spacing w:before="120" w:after="0" w:line="260" w:lineRule="exact"/>
        <w:ind w:left="2160" w:right="0" w:firstLine="0"/>
        <w:jc w:val="left"/>
      </w:pPr>
      <w:r>
        <w:rPr>
          <w:rFonts w:ascii="Times New Roman" w:hAnsi="Times New Roman" w:eastAsia="Times New Roman" w:cs="Times New Roman"/>
          <w:b w:val="0"/>
          <w:sz w:val="24"/>
        </w:rPr>
        <w:t>Section 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Capitalization.</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authorized capital stock of Parent consists of [_____] shares of Parent Common Stock and [_____] shares of preferred stock of Parent, par value $[_____] per share (the "</w:t>
      </w:r>
      <w:r>
        <w:rPr>
          <w:rFonts w:ascii="Times New Roman" w:hAnsi="Times New Roman" w:eastAsia="Times New Roman" w:cs="Times New Roman"/>
          <w:b/>
          <w:sz w:val="24"/>
        </w:rPr>
        <w:t>Parent Preferred Stock</w:t>
      </w:r>
      <w:r>
        <w:rPr>
          <w:rFonts w:ascii="Times New Roman" w:hAnsi="Times New Roman" w:eastAsia="Times New Roman" w:cs="Times New Roman"/>
          <w:b w:val="0"/>
          <w:sz w:val="24"/>
        </w:rPr>
        <w:t>"). At the close of business on the Business Day immediately preceding the date of this Agreement:</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[_____] shares of Parent Common Stock were issued and outstanding;</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[_____] shares of Parent Preferred Stock were issued and outstanding;</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[_____] shares of Parent Common Stock or Parent Preferred Stock were held in Parent's treasury;</w:t>
      </w:r>
    </w:p>
    <w:p>
      <w:pPr>
        <w:keepNext w:val="0"/>
        <w:spacing w:before="120" w:after="0" w:line="260" w:lineRule="exact"/>
        <w:ind w:left="2880" w:right="0" w:firstLine="0"/>
        <w:jc w:val="left"/>
      </w:pPr>
      <w:r>
        <w:rPr>
          <w:rFonts w:ascii="Times New Roman" w:hAnsi="Times New Roman" w:eastAsia="Times New Roman" w:cs="Times New Roman"/>
          <w:b w:val="0"/>
          <w:sz w:val="24"/>
        </w:rPr>
        <w:t>(4)</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[_____] shares of Parent Common Stock were reserved for issuance pursuant to outstanding employee stock options and granted under Parent Employee Plans; and</w:t>
      </w:r>
    </w:p>
    <w:p>
      <w:pPr>
        <w:keepNext w:val="0"/>
        <w:spacing w:before="120" w:after="0" w:line="260" w:lineRule="exact"/>
        <w:ind w:left="2880" w:right="0" w:firstLine="0"/>
        <w:jc w:val="left"/>
      </w:pPr>
      <w:r>
        <w:rPr>
          <w:rFonts w:ascii="Times New Roman" w:hAnsi="Times New Roman" w:eastAsia="Times New Roman" w:cs="Times New Roman"/>
          <w:b w:val="0"/>
          <w:sz w:val="24"/>
        </w:rPr>
        <w:t>(5)</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[_____] shares of Parent Common Stock were subject to outstanding Company restricted stock units.</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5.2(b) of the Parent Disclosure Letter</w:t>
      </w:r>
      <w:r>
        <w:rPr>
          <w:rFonts w:ascii="Times New Roman" w:hAnsi="Times New Roman" w:eastAsia="Times New Roman" w:cs="Times New Roman"/>
          <w:b w:val="0"/>
          <w:sz w:val="24"/>
        </w:rPr>
        <w:t xml:space="preserve"> sets forth, as of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schedule of (i) all holders of options under Parent Stock Plans, including the date of grant, the expiration date, the number of shares, the price per share at which the option may be exercised,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indication of whether or not such stock option is intended to qualify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"incentive stock option" under Section 422 of the Code, the vesting schedule, and the Parent Stock Plan under which issued, including specification of the effect, if any, on such options of the Merger and the other transactions contemplated by this Agreement, and (ii) all holders of restricted stock units, the date of grant, the number owned by each holder, the vesting schedule and Parent Stock Plan under which issued, including specification of the effect, if any, on such restricted stock units of the Mergers and the other transactions contemplated by this Agreement.</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of the shares of Parent Common Stock outstanding are, and all shares that have been and may be issued pursuant to the Parent Stock Plans will be when issued in accordance with the terms thereof, duly authorized and validly issued, fully paid and nonassessable and free of preemptive rights. All stock options, restricted stock units, or other stock rights granted under the Parent Stock Plans were properly approved by the Parent Board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committee thereof and granted in accordance with applicable Law and the terms of the Parent Stock Plan pursuant to which they were issued. With respect to stock options granted under the Parent Stock Plans, (i) each option that is intended to qualify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"incentive stock option" under Section 422 of the Code so qualifies, (ii) each grant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was duly authorized by all necessary corporate action, including, as applicable, approval by the Parent Board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constituted and authorized committee thereof) and any required stockholder approval by the necessary number of votes or written consents, and the award agreement governing such grant (if any) was duly executed and delivered by each party thereto, (iii) each such grant was made in accordance with the terms of the applicable Parent Stock Plan and all other applicable Laws and regulatory rules or requirements, (iv) the per share exercise price of each option was no less than the fair market value (within the meaning of Section 422 of the Code, in the case of each option intended to qualify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"incentive stock option," and within the meaning of Section 409A of the Code, in the case of each other option granted to holders of options who are subject to U.S. Taxes)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Stock on the applicable grant date, and (v) each such grant was properly accounted for in accordance with GAAP in the financial statements (including the related notes) of Parent.</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Except as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there are on the date hereof no outstanding shares of capital stock of, or other equity or voting interest in, Parent, and no outstanding (i) securities of Parent convertible into or exchangeable for shares of capital stock or voting securities or ownership interests Parent, (ii) options, warrants, rights or other agreements or commitments to acquire from Parent, or obligations of Parent to issue, any capital stock, voting securities or other equity ownership interests in (or securities convertible into or exchangeable for capital stock or voting securities or other equity ownership interests in) Parent, (iii) obligations of Parent to grant, extend or enter into any subscription, warrant, right, convertible or exchangeable security or other similar agreement or commitment relating to any capital stock, voting securities or other ownership interests in Parent, or (iv) obligations (excluding Taxes and other fees) by Parent or any of its Subsidiaries to make any payments based on the market price or value of the Parent Common Stock. As of the date of this Agreement, neither Parent nor any of its Subsidiaries has outstanding obligations to purchase, redeem or otherwise acquire any company securities described in clauses (i), (ii) and (iii) hereof.</w:t>
      </w:r>
    </w:p>
    <w:p>
      <w:pPr>
        <w:keepNext w:val="0"/>
        <w:spacing w:before="120" w:after="0" w:line="260" w:lineRule="exact"/>
        <w:ind w:left="2160" w:right="0" w:firstLine="0"/>
        <w:jc w:val="left"/>
      </w:pPr>
      <w:r>
        <w:rPr>
          <w:rFonts w:ascii="Times New Roman" w:hAnsi="Times New Roman" w:eastAsia="Times New Roman" w:cs="Times New Roman"/>
          <w:b w:val="0"/>
          <w:sz w:val="24"/>
        </w:rPr>
        <w:t>Section 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Subsidiaries.</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5.3(</w:t>
      </w:r>
      <w:r>
        <w:rPr>
          <w:rFonts w:ascii="Times New Roman" w:hAnsi="Times New Roman" w:eastAsia="Times New Roman" w:cs="Times New Roman"/>
          <w:b/>
          <w:sz w:val="24"/>
        </w:rPr>
        <w:t>a</w:t>
      </w:r>
      <w:r>
        <w:rPr>
          <w:rFonts w:ascii="Times New Roman" w:hAnsi="Times New Roman" w:eastAsia="Times New Roman" w:cs="Times New Roman"/>
          <w:b w:val="0"/>
          <w:sz w:val="24"/>
        </w:rPr>
        <w:t>) of the Parent Disclosure Letter</w:t>
      </w:r>
      <w:r>
        <w:rPr>
          <w:rFonts w:ascii="Times New Roman" w:hAnsi="Times New Roman" w:eastAsia="Times New Roman" w:cs="Times New Roman"/>
          <w:b w:val="0"/>
          <w:sz w:val="24"/>
        </w:rPr>
        <w:t xml:space="preserve"> sets forth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correct list of each Subsidiary of Parent, its place and form of organization, its address and each jurisdiction in which it is authorized to conduct or actually conducts business. Each Subsidiary of Parent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partnership, limited liability company, or other business entity duly incorporated or organized (as applicable), validly existing and in good standing under the laws of its jurisdiction of incorporation or organization and has all corporate or other organizational powers required to carry on its business as currently conducted. Each such Subsidiary is duly qualified to do business and is in good standing in each jurisdiction where such qualification is necessary.</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the outstanding shares of capital stock of, or other equity or voting interests in each such Subsidiary are owned by Parent, by one or more wholly owned Subsidiaries of Parent or by Parent and one or more wholly owned Subsidiaries of Parent, free and clear of all pledges, claims, Liens, charges, options, security interests or other encumbrances of any kind, except for transfer restrictions imposed by applicable securities laws, and are duly authorized, validly issued, fully paid and nonassessable. Except for the capital stock of, or other equity or voting interests in, its Subsidiaries, Parent does not own, directly or indirectly, any capital stock of, or other equity or voting interests in, any Person.</w:t>
      </w:r>
    </w:p>
    <w:p>
      <w:pPr>
        <w:keepNext w:val="0"/>
        <w:spacing w:before="120" w:after="0" w:line="260" w:lineRule="exact"/>
        <w:ind w:left="2160" w:right="0" w:firstLine="0"/>
        <w:jc w:val="left"/>
      </w:pPr>
      <w:r>
        <w:rPr>
          <w:rFonts w:ascii="Times New Roman" w:hAnsi="Times New Roman" w:eastAsia="Times New Roman" w:cs="Times New Roman"/>
          <w:b w:val="0"/>
          <w:sz w:val="24"/>
        </w:rPr>
        <w:t>Section 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Corporate Authorization.</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Parent has the requisite corporate power and authority to execute and deliver this Agreement and, subject to Parent Stockholder Approval, to consummate the Mergers and the other transactions contemplated hereby and to perform its obligations hereunder. The execution, delivery and performance by Parent of this Agreement, and the consummation by Parent of the Mergers and the other transactions contemplated hereby, have been duly and validly authorized by the Parent Board and, except for obtaining Parent Stockholder Approval, no other corporate proceedings on the part of Parent are necessary to authorize this Agreement or to consummate the transactions contemplated hereby or to perform its obligations hereunder. This Agreement has been duly and validly executed and delivered by Parent and Merger Subs and, assuming this Agreement constitutes the legal, valid and binding agreement of the Company,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valid and binding agreement of Parent, enforceable against Parent in accordance with its terms, except to the extent that enforceability may be limited by applicable bankruptcy, insolvency, reorganization, moratorium and similar Laws, now or hereafter in effect, affecting creditors' rights generally and by general principles of equity.</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Parent Board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or meetings duly called and held, at which all directors of Parent were present or participated and voted) has [unanimously] adopted resolutions (i) declaring that this Agreement, the Mergers, and the other transactions contemplated hereby are advisable and in the best interests of Parent's stockholders, (ii) approving and declaring advisable this Agreement, the Mergers and the other transactions contemplated by this Agreement, (iii) declaring that the Merger Consideration to be paid to Parent's stockholders is fair to such stockholders, (iv) resolving to recommend adoption of this Agreement by the stockholders of Parent and (v) directing that the adoption of this Agreement, the Mergers and the other transactions contemplated hereby be submitted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of Parent's stockholders at Parent Stockholder Meeting, and, as of the date of this Agreement, such resolutions have not been subsequently rescinded, modified or withdrawn in any way.</w:t>
      </w:r>
    </w:p>
    <w:p>
      <w:pPr>
        <w:keepNext w:val="0"/>
        <w:spacing w:before="120" w:after="0" w:line="260" w:lineRule="exact"/>
        <w:ind w:left="2160" w:right="0" w:firstLine="0"/>
        <w:jc w:val="left"/>
      </w:pPr>
      <w:r>
        <w:rPr>
          <w:rFonts w:ascii="Times New Roman" w:hAnsi="Times New Roman" w:eastAsia="Times New Roman" w:cs="Times New Roman"/>
          <w:b w:val="0"/>
          <w:sz w:val="24"/>
        </w:rPr>
        <w:t>Section 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Non-Contravention; Filings and Consents.</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execution, delivery, and performance by Parent of this Agreement or the consummation by Parent of the Mergers and the other transactions contemplated hereby do not and will not (with or without notice or lapse of time, or both):</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contravene, conflict with, or result in any violation or breach of any provision of Parent's Organizational Documents;</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assuming compliance with the matters referred to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and that Parent Stockholder Approval is obtained, contravene, conflict with or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or breach of any provision of any applicable Law or Order;</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require any consent or approval under, violate, conflict with, result in any breach of or any loss of any benefit under,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control or default under, or result in termination or give to others any right of termination, vesting, amendment, acceleration or cancellation of any Contract to which Parent or any [Affiliate / Subsidiary] of Parent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they or any of their respective properties or assets may be bound or affected; or</w:t>
      </w:r>
    </w:p>
    <w:p>
      <w:pPr>
        <w:keepNext w:val="0"/>
        <w:spacing w:before="120" w:after="0" w:line="260" w:lineRule="exact"/>
        <w:ind w:left="2880" w:right="0" w:firstLine="0"/>
        <w:jc w:val="left"/>
      </w:pPr>
      <w:r>
        <w:rPr>
          <w:rFonts w:ascii="Times New Roman" w:hAnsi="Times New Roman" w:eastAsia="Times New Roman" w:cs="Times New Roman"/>
          <w:b w:val="0"/>
          <w:sz w:val="24"/>
        </w:rPr>
        <w:t>(4)</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result in the creation or imposition of any Lien on any asset of Parent or any of its [Affiliates / Subsidiaries].</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execution, delivery and performance of this Agreement by Parent and the consummation of the transactions contemplated hereby by Parent do not and will not require any consent, approval, authorization or permit of, action by, filing with or notification to, any Governmental Authority, other than (i) the filing of the First Certificate of Merger and Second Certificate of Merger with the Delaware Secretary of State and appropriate documents with the relevant authorities of other states in which Parent is qualified to do business, (ii) compliance with any applicable requirements of Antitrust Laws, and (iii) the filing with the SEC of the Joint Proxy Statement and the Form S-4, and declaration of effectiveness of the Form S-4, and the filing with the SEC of such reports under, and such other compliance with any applicable requirements of the Securities Act, the Exchange Act, any other applicable U.S. state or federal or foreign securities laws, or [name of stock exchange].</w:t>
      </w:r>
    </w:p>
    <w:p>
      <w:pPr>
        <w:keepNext w:val="0"/>
        <w:spacing w:before="120" w:after="0" w:line="260" w:lineRule="exact"/>
        <w:ind w:left="2160" w:right="0" w:firstLine="0"/>
        <w:jc w:val="left"/>
      </w:pPr>
      <w:r>
        <w:rPr>
          <w:rFonts w:ascii="Times New Roman" w:hAnsi="Times New Roman" w:eastAsia="Times New Roman" w:cs="Times New Roman"/>
          <w:b w:val="0"/>
          <w:sz w:val="24"/>
        </w:rPr>
        <w:t>Section 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 Filings; Sarbanes-Oxley Act; Listing Requirements.</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Since [date], Parent has timely filed all reports, schedules, forms, statements, prospectuses, registration statements and other documents required to be filed with or furnished to the SEC, each of which when filed, and if applicable, as finally supplemented, modified or amended, complied as of its respective filing date with the then applicable requirements of the Securities Act, the Exchange Act and the Sarbanes-Oxley Act (such documents, together with all information incorporated therein by reference, the "</w:t>
      </w:r>
      <w:r>
        <w:rPr>
          <w:rFonts w:ascii="Times New Roman" w:hAnsi="Times New Roman" w:eastAsia="Times New Roman" w:cs="Times New Roman"/>
          <w:b/>
          <w:sz w:val="24"/>
        </w:rPr>
        <w:t>Parent SEC Reports</w:t>
      </w:r>
      <w:r>
        <w:rPr>
          <w:rFonts w:ascii="Times New Roman" w:hAnsi="Times New Roman" w:eastAsia="Times New Roman" w:cs="Times New Roman"/>
          <w:b w:val="0"/>
          <w:sz w:val="24"/>
        </w:rPr>
        <w:t xml:space="preserve">"). None of the Parent SEC Reports, including any financial statements or schedules included or incorporated by reference therein, at the time filed, contained any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omitted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required to be stated therein or necessary in order to make the statements therein, in light of the circumstances under which they were made, not misleading. To the extent not available on the SEC website, Parent has made available to the Company complete and correct copies of the Parent SEC Reports. Parent will file prior to the First Effective Time all reports, schedules, forms, statements and other documents required to be filed or furnished by it with the SEC prior to such time. No Subsidiary of Parent is required to file or furnish any forms, reports, statements, schedules or other documents with or to the SEC.</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Parent has provided to the Company copies of all comment letters received by the Parent from the SEC since [date]. As of the date of this Agreement, (i) there are no outstanding or unresolved comments in any such comment letters received by Parent from the SEC; and (ii) none of the Parent SEC Reports is subject to ongoing SEC review.</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 executive officer of Parent has failed in any respect to make the certifications required of such officer required by Rule 13a-14 or 15d-14 under the Exchange Act and under Section 302 or 906 of the Sarbanes-Oxley Act with respect to the Parent SEC Reports. Each such certification when filed was true and accurate and complied with the applicable requirements of the Sarbanes-Oxley Act.</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Parent is, and since [date] has been, in compliance with the applicable listing and corporate governance rules and requirements of [name of stock exchange].</w:t>
      </w:r>
    </w:p>
    <w:p>
      <w:pPr>
        <w:keepNext w:val="0"/>
        <w:spacing w:before="120" w:after="0" w:line="260" w:lineRule="exact"/>
        <w:ind w:left="2160" w:right="0" w:firstLine="0"/>
        <w:jc w:val="left"/>
      </w:pPr>
      <w:r>
        <w:rPr>
          <w:rFonts w:ascii="Times New Roman" w:hAnsi="Times New Roman" w:eastAsia="Times New Roman" w:cs="Times New Roman"/>
          <w:b w:val="0"/>
          <w:sz w:val="24"/>
        </w:rPr>
        <w:t>Section 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Statements; Internal Controls.</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audited and unaudited consolidated financial statements (including the related notes thereto) of Parent included or incorporated by reference in the Parent SEC Reports ("</w:t>
      </w:r>
      <w:r>
        <w:rPr>
          <w:rFonts w:ascii="Times New Roman" w:hAnsi="Times New Roman" w:eastAsia="Times New Roman" w:cs="Times New Roman"/>
          <w:b/>
          <w:sz w:val="24"/>
        </w:rPr>
        <w:t>Parent Financial Statements</w:t>
      </w:r>
      <w:r>
        <w:rPr>
          <w:rFonts w:ascii="Times New Roman" w:hAnsi="Times New Roman" w:eastAsia="Times New Roman" w:cs="Times New Roman"/>
          <w:b w:val="0"/>
          <w:sz w:val="24"/>
        </w:rPr>
        <w:t>"):</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fairly present the consolidated financial position of Parent and its Subsidiaries as of their respective dates, and the consolidated income, stockholders equity, results of operations and changes in consolidated financial position or cash flows for the periods presented therein (except as may be set forth therein or in the notes thereto); and</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were prepared in accordance with GAAP throughout the periods involved (subject, in the case of the unaudited statements, to normal year-end audit adjustments and to any other adjustments set forth therein including the notes thereto). All of Parent's Subsidiaries are consolidated for accounting purposes.</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Parent's system of "internal controls over financial reporting" (as defined in Rules 13a-15(f) and 15d-15(f) under the Exchange Act) is designed and maintained to provide reasonable assurance (i) that transactions are recorded as necessary to permit preparation of financial statements in conformity with GAAP, (ii) that receipts and expenditures are executed in accordance with the authorization of management and directors of Parent, and (iii) that any unauthorized use, acquisition or disposition of Parent's assets that would materially affect Parent's financial statements would be detected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manner or prevented. Since [date], Parent has not disclosed to Parent's auditors or the audit committee of Parent's board of directors and to Parent's Knowledge there are not any "significant deficiencies" or "material weaknesses" in the design or operation of Parent's internal control over financial reporting that are reasonably likely to adversely affect in any material respect Parent's ability to record, process, summarize and report financial information. Since [date] there has not been any fraud, whether or not material, that involves management or other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role in Parent's internal controls over financial reporting. Neither Parent nor any of the Subsidiaries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or has any commitment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"off balance sheet arrangements" that would be required to be disclosed under Item 303(</w:t>
      </w:r>
      <w:r>
        <w:rPr>
          <w:rFonts w:ascii="Times New Roman" w:hAnsi="Times New Roman" w:eastAsia="Times New Roman" w:cs="Times New Roman"/>
          <w:b/>
          <w:sz w:val="24"/>
        </w:rPr>
        <w:t>a</w:t>
      </w:r>
      <w:r>
        <w:rPr>
          <w:rFonts w:ascii="Times New Roman" w:hAnsi="Times New Roman" w:eastAsia="Times New Roman" w:cs="Times New Roman"/>
          <w:b w:val="0"/>
          <w:sz w:val="24"/>
        </w:rPr>
        <w:t>) of Regulation S-K promulgated by the SEC.</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Parent maintains "disclosure controls and procedures" (as defined in Rules 13a-15(e) and 15d-15(e) of the Exchange Act) as required by Rule 13a-15(e) or 15d-15(e) under the Exchange Act that are reasonably designed to ensure that (i) all information (both financial and non-financial) required to be disclosed by Parent in the reports that it files or submits under the Exchange Act is recorded, processed, summarized and reported to the individuals responsible for preparing such reports within the time periods specified in the rules and forms of the SEC, and (ii) all such information is accumulated and communicated to Parent's management as appropriate to allow timely decisions regarding required disclosure and to make the certifications of the principal executive officer and principal financial officer of Parent required under the Exchange Act with respect to such reports. None of Parent or any of its Subsidiaries has outstanding, or has arranged any outstanding, "extensions of credit" to directors or executive officers within the meaning of Section 402 of the Sarbanes-Oxley Act.</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Since [date], Parent and its officers and directors have been in compliance in all material respects with the applicable provisions of the Sarbanes-Oxley Act and the rules and regulations promulgated by the SEC thereunder.</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Except as set forth on </w:t>
      </w:r>
      <w:r>
        <w:rPr>
          <w:rFonts w:ascii="Times New Roman" w:hAnsi="Times New Roman" w:eastAsia="Times New Roman" w:cs="Times New Roman"/>
          <w:b w:val="0"/>
          <w:sz w:val="24"/>
        </w:rPr>
        <w:t>Section 5.7(e) of the Parent Disclosure Letter</w:t>
      </w:r>
      <w:r>
        <w:rPr>
          <w:rFonts w:ascii="Times New Roman" w:hAnsi="Times New Roman" w:eastAsia="Times New Roman" w:cs="Times New Roman"/>
          <w:b w:val="0"/>
          <w:sz w:val="24"/>
        </w:rPr>
        <w:t xml:space="preserve">, there is no Liability [of the nature required to be disclosed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balance sheet prepared in accordance with GAAP], against Parent or any of its Subsidiaries, and whether or not required to be disclosed, or any other fact or circumstance that would reasonably be likely to result in any claims against, or any obligations or liabilities of, Parent or any of its Subsidiaries, except for liabilities and obligations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reflected or reserved for on Parent Financial Statements or disclosed in the notes thereto, (b) that have arisen since the date of the most recent balance sheet included in Parent Financial Statements in the ordinary course of the operation of business of Parent and its Subsidiaries, or (c) under any Parent Material Contract set forth on </w:t>
      </w:r>
      <w:r>
        <w:rPr>
          <w:rFonts w:ascii="Times New Roman" w:hAnsi="Times New Roman" w:eastAsia="Times New Roman" w:cs="Times New Roman"/>
          <w:b w:val="0"/>
          <w:sz w:val="24"/>
        </w:rPr>
        <w:t>Section 5.7(e) of the Parent Disclosure Letter</w:t>
      </w:r>
      <w:r>
        <w:rPr>
          <w:rFonts w:ascii="Times New Roman" w:hAnsi="Times New Roman" w:eastAsia="Times New Roman" w:cs="Times New Roman"/>
          <w:b w:val="0"/>
          <w:sz w:val="24"/>
        </w:rPr>
        <w:t xml:space="preserve"> or not required to be disclosed in the schedules (other than any such liability, debt or obligation resulting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thereunder).</w:t>
      </w:r>
    </w:p>
    <w:p>
      <w:pPr>
        <w:keepNext w:val="0"/>
        <w:spacing w:before="120" w:after="0" w:line="260" w:lineRule="exact"/>
        <w:ind w:left="2160" w:right="0" w:firstLine="0"/>
        <w:jc w:val="left"/>
      </w:pPr>
      <w:r>
        <w:rPr>
          <w:rFonts w:ascii="Times New Roman" w:hAnsi="Times New Roman" w:eastAsia="Times New Roman" w:cs="Times New Roman"/>
          <w:b w:val="0"/>
          <w:sz w:val="24"/>
        </w:rPr>
        <w:t>Section 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Absence of Certain Changes.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Since [date] through the date of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there has not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Material Adverse Effect, (b) Parent and its [Affiliates/Subsidiaries] have conducted their respective businesses only in the ordinary course of business consistent with past practice, except for actions taken in respect of this Agreement, and (c) neither Parent nor any of its [Affiliates/Subsidiaries] has taken any action that, if taken after the date hereof without the consent of the Company,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clause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(15)</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Section 5.9.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 S-4 and Proxy Statement.</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information relating to Parent and its Subsidiaries that is provided by Parent or its Representatives for inclusion in the Form S-4 and Joint Proxy Statement in connection with the Mergers will not (i) in the case of the Form S-4, at the time the Form S-4 is filed with the SEC, at any time it is amended or supplemented or at the time it is declared effective under the Securities Act, and (ii) in the case of the Joint Proxy Statement, at the date it is first mailed to Parent's stockholders and the Company's stockholders or at the time of each of the Parent Stockholder Meeting and the Company Stockholder Meeting, contain any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 to state any material fact required to be stated therein or necessary to make the statements therein, in light of the circumstances under which they are made, not misleading. No representation or warranty is made by Parent with respect to information supplied in writing by the Company expressly for inclusion therein. The Form S-4 and Joint Proxy Statement will comply as to form in all material respects with the provisions of the Securities Act and the Exchange Act, </w:t>
      </w:r>
      <w:r>
        <w:rPr>
          <w:rFonts w:ascii="Times New Roman" w:hAnsi="Times New Roman" w:eastAsia="Times New Roman" w:cs="Times New Roman"/>
          <w:b/>
          <w:sz w:val="24"/>
        </w:rPr>
        <w:t>respectively</w:t>
      </w:r>
      <w:r>
        <w:rPr>
          <w:rFonts w:ascii="Times New Roman" w:hAnsi="Times New Roman" w:eastAsia="Times New Roman" w:cs="Times New Roman"/>
          <w:b w:val="0"/>
          <w:sz w:val="24"/>
        </w:rPr>
        <w:t>, and the rules and regulations thereunder.</w:t>
      </w:r>
    </w:p>
    <w:p>
      <w:pPr>
        <w:keepNext w:val="0"/>
        <w:spacing w:before="120" w:after="0" w:line="260" w:lineRule="exact"/>
        <w:ind w:left="2160" w:right="0" w:firstLine="0"/>
        <w:jc w:val="left"/>
      </w:pPr>
      <w:r>
        <w:rPr>
          <w:rFonts w:ascii="Times New Roman" w:hAnsi="Times New Roman" w:eastAsia="Times New Roman" w:cs="Times New Roman"/>
          <w:b w:val="0"/>
          <w:sz w:val="24"/>
        </w:rPr>
        <w:t>Section 5.10.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Employee Benefit Plans.</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5.10(</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of the Parent Disclosure Letter list each employee benefit plan or agreement as defined in Section 3 of ERISA and any other employee plan or agreement sponsored or maintained by Parent or by any ERISA Affiliate, including any bonus or other incentive compensation plans, equity or equity-based compensation plans, pension or deferred compensation arrangements, severance plans, medical insurance, and life insurance plans or programs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Parent Employee Plan</w:t>
      </w:r>
      <w:r>
        <w:rPr>
          <w:rFonts w:ascii="Times New Roman" w:hAnsi="Times New Roman" w:eastAsia="Times New Roman" w:cs="Times New Roman"/>
          <w:b w:val="0"/>
          <w:sz w:val="24"/>
        </w:rPr>
        <w:t>" and, as applicable, each "</w:t>
      </w:r>
      <w:r>
        <w:rPr>
          <w:rFonts w:ascii="Times New Roman" w:hAnsi="Times New Roman" w:eastAsia="Times New Roman" w:cs="Times New Roman"/>
          <w:b/>
          <w:sz w:val="24"/>
        </w:rPr>
        <w:t>Parent International Employee Plan</w:t>
      </w:r>
      <w:r>
        <w:rPr>
          <w:rFonts w:ascii="Times New Roman" w:hAnsi="Times New Roman" w:eastAsia="Times New Roman" w:cs="Times New Roman"/>
          <w:b w:val="0"/>
          <w:sz w:val="24"/>
        </w:rPr>
        <w:t xml:space="preserve">"). Except as required by applicable Law or the terms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Employee Plan, neither Parent nor any of its Subsidiaries has any plan or commitment to establish any new material Parent Employee Plan or to amend in any material respect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Parent Employee Plan. With respect to each Parent Employee Plan, to the extent applicable, Parent has made available to the Company complete and accurate copies of:</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for the three (3) most recent years, the annual report on Form 5500 required to have been filed with the DOL for each Parent Employee Plan, including all schedules thereto, audited financial statements, and actuarial valuation reports;</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 most recent determination letter, if any, from the IRS for any Parent Employee Plan that is intended to qualify under Section 401(</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(I.R.C. § 401(</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 plan documents and summary plan descriptions, if any, including any amendments or statements of material modifications thereto,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description of the terms of any Parent Employee Plan that is not in writing and all other written communications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all oral communications) by Parent or any of its Subsidiaries to their respective employees concerning the extent of the benefit provided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Employee Plan;</w:t>
      </w:r>
    </w:p>
    <w:p>
      <w:pPr>
        <w:keepNext w:val="0"/>
        <w:spacing w:before="120" w:after="0" w:line="260" w:lineRule="exact"/>
        <w:ind w:left="2880" w:right="0" w:firstLine="0"/>
        <w:jc w:val="left"/>
      </w:pPr>
      <w:r>
        <w:rPr>
          <w:rFonts w:ascii="Times New Roman" w:hAnsi="Times New Roman" w:eastAsia="Times New Roman" w:cs="Times New Roman"/>
          <w:b w:val="0"/>
          <w:sz w:val="24"/>
        </w:rPr>
        <w:t>(4)</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related trust agreements, insurance Contracts, insurance policies or other documents of any funding arrangements;</w:t>
      </w:r>
    </w:p>
    <w:p>
      <w:pPr>
        <w:keepNext w:val="0"/>
        <w:spacing w:before="120" w:after="0" w:line="260" w:lineRule="exact"/>
        <w:ind w:left="2880" w:right="0" w:firstLine="0"/>
        <w:jc w:val="left"/>
      </w:pPr>
      <w:r>
        <w:rPr>
          <w:rFonts w:ascii="Times New Roman" w:hAnsi="Times New Roman" w:eastAsia="Times New Roman" w:cs="Times New Roman"/>
          <w:b w:val="0"/>
          <w:sz w:val="24"/>
        </w:rPr>
        <w:t>(5)</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correspondence during the past three (3) years to or from the IRS or any office or representative of the DOL, the Pension Benefit Guaranty Corporation, the SEC or any other Governmental Authority relating to any compliance issues in respect of any such Parent Employee Plan;</w:t>
      </w:r>
    </w:p>
    <w:p>
      <w:pPr>
        <w:keepNext w:val="0"/>
        <w:spacing w:before="120" w:after="0" w:line="260" w:lineRule="exact"/>
        <w:ind w:left="2880" w:right="0" w:firstLine="0"/>
        <w:jc w:val="left"/>
      </w:pPr>
      <w:r>
        <w:rPr>
          <w:rFonts w:ascii="Times New Roman" w:hAnsi="Times New Roman" w:eastAsia="Times New Roman" w:cs="Times New Roman"/>
          <w:b w:val="0"/>
          <w:sz w:val="24"/>
        </w:rPr>
        <w:t>(6)</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with respect to each Parent International Employee Plan, to the extent applicable, Parent has made available to Parent complete and accurate copies of:</w:t>
      </w:r>
    </w:p>
    <w:p>
      <w:pPr>
        <w:keepNext w:val="0"/>
        <w:spacing w:before="120" w:after="0" w:line="260" w:lineRule="exact"/>
        <w:ind w:left="3240" w:right="0" w:firstLine="0"/>
        <w:jc w:val="left"/>
      </w:pPr>
      <w:r>
        <w:rPr>
          <w:rFonts w:ascii="Times New Roman" w:hAnsi="Times New Roman" w:eastAsia="Times New Roman" w:cs="Times New Roman"/>
          <w:b w:val="0"/>
          <w:sz w:val="24"/>
        </w:rPr>
        <w:t>(i)</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for the three (3) most recent years, the annual report or similar compliance documents required to be filed with any Governmental Authority with respect to such plan, if any, including all schedules thereto, audited financial statements, and actuarial valuation reports, and</w:t>
      </w:r>
    </w:p>
    <w:p>
      <w:pPr>
        <w:keepNext w:val="0"/>
        <w:spacing w:before="120" w:after="0" w:line="260" w:lineRule="exact"/>
        <w:ind w:left="3240" w:right="0" w:firstLine="0"/>
        <w:jc w:val="left"/>
      </w:pPr>
      <w:r>
        <w:rPr>
          <w:rFonts w:ascii="Times New Roman" w:hAnsi="Times New Roman" w:eastAsia="Times New Roman" w:cs="Times New Roman"/>
          <w:b w:val="0"/>
          <w:sz w:val="24"/>
        </w:rPr>
        <w:t>(ii)</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any document comparable to the determination letter referenced under clause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above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if any; and</w:t>
      </w:r>
    </w:p>
    <w:p>
      <w:pPr>
        <w:keepNext w:val="0"/>
        <w:spacing w:before="120" w:after="0" w:line="260" w:lineRule="exact"/>
        <w:ind w:left="2880" w:right="0" w:firstLine="0"/>
        <w:jc w:val="left"/>
      </w:pPr>
      <w:r>
        <w:rPr>
          <w:rFonts w:ascii="Times New Roman" w:hAnsi="Times New Roman" w:eastAsia="Times New Roman" w:cs="Times New Roman"/>
          <w:b w:val="0"/>
          <w:sz w:val="24"/>
        </w:rPr>
        <w:t>(7)</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all other Parent Material Contracts directly relating to each Parent Employee Plan, including administrative service agreements.</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with respect to each Parent International Employee Plan, to the extent applicable, Parent has made available to Parent complete and accurate copies of:</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 most recent annual report or similar compliance documents required to be filed with any Governmental Authority with respect to such plan, if any, and</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document comparable to the determination letter referenced under clause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above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if any.</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Parent Employee Plan has been administered and operated in compliance with its terms and with all applicable Law in all material respects, including the applicable provisions of ERISA and the Code, and, to the Knowledge of Parent, there is no existing circumstance that is reasonably expected to cause any failure of such compliance. Each Parent Employee Plan that is intended to be "qualified" under Section 401 of the Code (I.R.C. § 401) is the subject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unrevoked favorable determination letter from the IRS and there is no existing circumstance, and nothing has occurred since the date thereof that could reasonably be expected to adversely affect the qualified status of any such Parent Employee Plan. Each Parent Employee Plan required to have been approved by any non-U.S. Governmental Authority (or permitted to have been approved to obtain any beneficial tax or other status) has been so approved or timely submitted for approval, no such approval has been revoked (nor has revocation been threatened), and no event has occurred since the date of the most recent approval or application therefor that will affect any such approval or increase the costs relating thereto. All contributions, premiums and other payments required to be made with respect to any Parent Employee Plan have been timely made, accrued or reserved for.</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There are no material lawsuits, actions, proceedings or claims pending or, to the Knowledge of Parent, threatened on behalf of or against any Parent Employee Plan, the assets of any trust under any Parent Employee Plan, or the plan sponsor, plan administrator or any fiduciary or any Parent Employee Plan, other than routine claims for benefits that have been or are being handled through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administrative claims procedure. All material reports, returns, and similar documents with respect to all Parent Employee Plans required to be filed with any Governmental Authority or distributed to any Parent Employee Plan participant have been duly and timely filed or distributed. Neither Parent nor any of its Subsidiaries has received notice of, and there are no pending investigations by any Governmental Authority with respect to, any Parent Employee Plans.</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Neither Parent, nor any of its Subsidiaries, or, to the Knowledge of Parent, any of their employees or agents has, with respect to any Parent Employee Plan, engaged in or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non-exempt "prohibited transaction," as such term is defined in Section 4975 of the Code (I.R.C. § 4975) or Section 406 of ERISA (93 P.L. 406), which could reasonably be expected to result in the imposition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penalty assessed pursuant to Section 502(i) of ERISA (29 U.S.C. § 1132(i))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imposed by Section 4975 of the Code (I.R.C. § 4975). None of Parent, any of its Subsidiaries or any of their employees or any trustee, administrator or other fiduciary of such Parent Employee Plan (or any related trust) or any agent of any of the foregoing has engaged in any transaction or acted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could, or failed to act so as to, subject Parent, any of its Subsidiaries or any such employees or any such trustee, administrator or other fiduciary to any liability for breach of fiduciary duty under ERISA or any other applicable Law.</w:t>
      </w:r>
    </w:p>
    <w:p>
      <w:pPr>
        <w:keepNext w:val="0"/>
        <w:spacing w:before="120" w:after="0" w:line="260" w:lineRule="exact"/>
        <w:ind w:left="2520" w:right="0" w:firstLine="0"/>
        <w:jc w:val="left"/>
      </w:pPr>
      <w:r>
        <w:rPr>
          <w:rFonts w:ascii="Times New Roman" w:hAnsi="Times New Roman" w:eastAsia="Times New Roman" w:cs="Times New Roman"/>
          <w:b w:val="0"/>
          <w:sz w:val="24"/>
        </w:rPr>
        <w:t>(f)</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With respect to each Parent Employee Plan that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welfare benefit plan, whether or not subject to ERISA, there are no understandings, agreements or undertakings, written or oral, that would prevent any such plan (including any such plan covering retirees or other former employees) from being amended or terminated without liability to Parent or any of its Subsidiaries at or at any time after the Closing. No Parent Employee Plan provides benefits after termination of employment except where the cost thereof is borne entirely by the former employee (or his or her eligible dependents or beneficiaries) or as required by Section 4980B(f) of the Code or any similar state statute or foreign Law. Parent and its Subsidiaries have complied in all respects with the applicable requirements of Section 4980B of the Code and any similar state statute or foreign Law with respect to each Parent Employee Plan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health plan" (as defined in Section 5000(b)(1) of the Code or any similar state statute or foreign Law).</w:t>
      </w:r>
    </w:p>
    <w:p>
      <w:pPr>
        <w:keepNext w:val="0"/>
        <w:spacing w:before="120" w:after="0" w:line="260" w:lineRule="exact"/>
        <w:ind w:left="2520" w:right="0" w:firstLine="0"/>
        <w:jc w:val="left"/>
      </w:pPr>
      <w:r>
        <w:rPr>
          <w:rFonts w:ascii="Times New Roman" w:hAnsi="Times New Roman" w:eastAsia="Times New Roman" w:cs="Times New Roman"/>
          <w:b w:val="0"/>
          <w:sz w:val="24"/>
        </w:rPr>
        <w:t>(g)</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Parent Employee Plan that is subject to Section 409A of the Code (I.R.C. § 409A) has been operated and administered in material compliance with Section 409A of the Code (I.R.C. § 409A). There is no Contract, agreement, plan or arrangement to which Parent or any of its Subsidiaries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it is bound to compensate any current or former employee or other disqualified individual for excise taxes which may be required pursuant to Section 4999 of the Code (I.R.C. § 4999) or any Taxes required by Section 409A of the Code (I.R.C. § 409A).</w:t>
      </w:r>
    </w:p>
    <w:p>
      <w:pPr>
        <w:keepNext w:val="0"/>
        <w:spacing w:before="120" w:after="0" w:line="260" w:lineRule="exact"/>
        <w:ind w:left="2520" w:right="0" w:firstLine="0"/>
        <w:jc w:val="left"/>
      </w:pPr>
      <w:r>
        <w:rPr>
          <w:rFonts w:ascii="Times New Roman" w:hAnsi="Times New Roman" w:eastAsia="Times New Roman" w:cs="Times New Roman"/>
          <w:b w:val="0"/>
          <w:sz w:val="24"/>
        </w:rPr>
        <w:t>(h)</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Neither Parent nor any ERISA Affiliate has ever sponsored, maintained, contributed to or been obligated to sponsor, maintain or contribute to, or has any actual or contingent liability under, any defined benefit plan (as defined in Section 3(35) of ERISA) or any multiemployer plan (within the meaning of Section 4001(</w:t>
      </w:r>
      <w:r>
        <w:rPr>
          <w:rFonts w:ascii="Times New Roman" w:hAnsi="Times New Roman" w:eastAsia="Times New Roman" w:cs="Times New Roman"/>
          <w:b/>
          <w:sz w:val="24"/>
        </w:rPr>
        <w:t>a</w:t>
      </w:r>
      <w:r>
        <w:rPr>
          <w:rFonts w:ascii="Times New Roman" w:hAnsi="Times New Roman" w:eastAsia="Times New Roman" w:cs="Times New Roman"/>
          <w:b w:val="0"/>
          <w:sz w:val="24"/>
        </w:rPr>
        <w:t>)(3) of ERISA), or that is subject to Section 412 of the Code or Section 302 or Title IV of ERISA, and neither Parent nor any ERISA Affiliate could incur any liability under Title IV of ERISA. No event has occurred, and no condition exists, that has subjected, or would reasonably be expected to subject, Parent or any ERISA Affiliate to any tax, fine, Lien, penalty or other liability imposed by ERISA, the Code or any other applicable Law, either directly or by reason of Parent's affiliation with any ERISA Affiliate.</w:t>
      </w:r>
    </w:p>
    <w:p>
      <w:pPr>
        <w:keepNext w:val="0"/>
        <w:spacing w:before="120" w:after="0" w:line="260" w:lineRule="exact"/>
        <w:ind w:left="2520" w:right="0" w:firstLine="0"/>
        <w:jc w:val="left"/>
      </w:pPr>
      <w:r>
        <w:rPr>
          <w:rFonts w:ascii="Times New Roman" w:hAnsi="Times New Roman" w:eastAsia="Times New Roman" w:cs="Times New Roman"/>
          <w:b w:val="0"/>
          <w:sz w:val="24"/>
        </w:rPr>
        <w:t>(i)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execution and delivery of this Agreement and the consummation of the Mergers and the other transactions contemplated by this Agreement (either alone or in conjunction with any other event) will not:</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result in any material payment or benefit becoming due or payable, or required to be provided, to any director, employee, consultant or independent contractor of Parent or any of its Subsidiaries, or cause or create any right to the forgiveness of Indebtedness owed by any employee to Parent or any of its Subsidiaries;</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materially increase the amount of, or accelerate the time of payment of, any benefit or compensation payable under any Parent Employee Plan or other employment arrangement, or result in the payment of any amount that would not be deductible by reason of Section 280G of the Code; or</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result in any violation or breach of or default under or limit the ability of Parent or any of its Subsidiaries to amend, modify or terminate any benefit plan or other employee benefit agreement.</w:t>
      </w:r>
    </w:p>
    <w:p>
      <w:pPr>
        <w:keepNext w:val="0"/>
        <w:spacing w:before="120" w:after="0" w:line="260" w:lineRule="exact"/>
        <w:ind w:left="2520" w:right="0" w:firstLine="0"/>
        <w:jc w:val="left"/>
      </w:pPr>
      <w:r>
        <w:rPr>
          <w:rFonts w:ascii="Times New Roman" w:hAnsi="Times New Roman" w:eastAsia="Times New Roman" w:cs="Times New Roman"/>
          <w:b w:val="0"/>
          <w:sz w:val="24"/>
        </w:rPr>
        <w:t>(j)</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Parent International Employee Plan has been maintained in compliance with its terms and with the requirements prescribed by any and all Applicable Laws and is in good standing with applicable regulatory authorities, and if intended to qualify for special tax treatment, meets all the requirements for such treatment, and each Parent International Employee Plan required to be funded, book reserved or secured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policy is fully funded, book reserved or secured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policy, based on reasonable actuarial assumptions in accordance with applicable accounting principles.</w:t>
      </w:r>
    </w:p>
    <w:p>
      <w:pPr>
        <w:keepNext w:val="0"/>
        <w:spacing w:before="120" w:after="0" w:line="260" w:lineRule="exact"/>
        <w:ind w:left="2160" w:right="0" w:firstLine="0"/>
        <w:jc w:val="left"/>
      </w:pPr>
      <w:r>
        <w:rPr>
          <w:rFonts w:ascii="Times New Roman" w:hAnsi="Times New Roman" w:eastAsia="Times New Roman" w:cs="Times New Roman"/>
          <w:b w:val="0"/>
          <w:sz w:val="24"/>
        </w:rPr>
        <w:t>Section 5.11.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Labor and Employment Matters.</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5.11(</w:t>
      </w:r>
      <w:r>
        <w:rPr>
          <w:rFonts w:ascii="Times New Roman" w:hAnsi="Times New Roman" w:eastAsia="Times New Roman" w:cs="Times New Roman"/>
          <w:b/>
          <w:sz w:val="24"/>
        </w:rPr>
        <w:t>a</w:t>
      </w:r>
      <w:r>
        <w:rPr>
          <w:rFonts w:ascii="Times New Roman" w:hAnsi="Times New Roman" w:eastAsia="Times New Roman" w:cs="Times New Roman"/>
          <w:b w:val="0"/>
          <w:sz w:val="24"/>
        </w:rPr>
        <w:t>)(1) of the Parent Disclosure Letter</w:t>
      </w:r>
      <w:r>
        <w:rPr>
          <w:rFonts w:ascii="Times New Roman" w:hAnsi="Times New Roman" w:eastAsia="Times New Roman" w:cs="Times New Roman"/>
          <w:b w:val="0"/>
          <w:sz w:val="24"/>
        </w:rPr>
        <w:t xml:space="preserve">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accurate list of the following information, as applicable, for each current employee of the Parent and its Subsidiaries, including each employee on leave of absence or other non-active status (collectively, "</w:t>
      </w:r>
      <w:r>
        <w:rPr>
          <w:rFonts w:ascii="Times New Roman" w:hAnsi="Times New Roman" w:eastAsia="Times New Roman" w:cs="Times New Roman"/>
          <w:b/>
          <w:sz w:val="24"/>
        </w:rPr>
        <w:t>Parent Business Employees</w:t>
      </w:r>
      <w:r>
        <w:rPr>
          <w:rFonts w:ascii="Times New Roman" w:hAnsi="Times New Roman" w:eastAsia="Times New Roman" w:cs="Times New Roman"/>
          <w:b w:val="0"/>
          <w:sz w:val="24"/>
        </w:rPr>
        <w:t>") name, employing entity, workplace location, job title, date of hire, service reference date (if different from date of hire), exempt or non-exempt classification under the Fair Labor Standards Act, active or non-active status (and the reason for such non-active status and expected return date), work visa status, current base salary or wage rate, prior year base salary or wage rate, current incentive compensation target, prior year incentive compensation target, prior year incentive compensation earned, current commission rate and commissions earned year to date, prior year commission rate and prior year commissions earned, accrued but unused paid time off, and accrued deferred compensation. S</w:t>
      </w:r>
      <w:r>
        <w:rPr>
          <w:rFonts w:ascii="Times New Roman" w:hAnsi="Times New Roman" w:eastAsia="Times New Roman" w:cs="Times New Roman"/>
          <w:b w:val="0"/>
          <w:sz w:val="24"/>
        </w:rPr>
        <w:t>(2) of the Parent Disclosure Letter</w:t>
      </w:r>
      <w:r>
        <w:rPr>
          <w:rFonts w:ascii="Times New Roman" w:hAnsi="Times New Roman" w:eastAsia="Times New Roman" w:cs="Times New Roman"/>
          <w:b w:val="0"/>
          <w:sz w:val="24"/>
        </w:rPr>
        <w:t xml:space="preserve">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accurate list of all Persons who perform services for Parent and its Subsidiaries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leasing, contract worker, or similar arrangement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 employer, or (B)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(excluding accounting, tax, legal, and similar service providers), along with, for each Person described in clauses (</w:t>
      </w:r>
      <w:r>
        <w:rPr>
          <w:rFonts w:ascii="Times New Roman" w:hAnsi="Times New Roman" w:eastAsia="Times New Roman" w:cs="Times New Roman"/>
          <w:b/>
          <w:sz w:val="24"/>
        </w:rPr>
        <w:t>A</w:t>
      </w:r>
      <w:r>
        <w:rPr>
          <w:rFonts w:ascii="Times New Roman" w:hAnsi="Times New Roman" w:eastAsia="Times New Roman" w:cs="Times New Roman"/>
          <w:b w:val="0"/>
          <w:sz w:val="24"/>
        </w:rPr>
        <w:t>) and (B), such Person's current compensation or fee, date of engagement, workplace location, and the nature of the services they perform in respect of Parent and its Subsidiaries.</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 employee or independent contractor performing services for Parent or any Subsidiary is bound by any contract that purports to limit the ability of such Person to engage in any activity, services, duties, or practice on behalf of the Company or any Subsidiary. No Parent Business Employee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management or executive position has notified Parent or any Subsidiary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intention to resign, retire or otherwise terminate his or her employment prior to the Closing or in connection with the transactions contemplated hereby nor, to the Knowledge of Parent, does any such Parent Business Employee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intention to do so.</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 current or former employees of Parent or any [Affiliate / Subsidiary] are or have been represented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union or similar employee organization with respect to such employment. Neither the Parent nor any of its [Affiliates/Subsidiaries]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bound by or subject to, or is currently negotiating in connection with entering into, any collective-bargaining agreement or understanding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labor union or organization. To the Knowledge of Parent, there never has been any activity or proceeding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labor union or representative thereof to organize any employees of the Parent or any of its [Affiliates / Subsidiaries]. During the last [_____] years, there have not been any strikes, slowdowns, work stoppages or threats thereof by or with respect to such employees. There is no charge or complaint pending or, to the Knowledge of Parent, threatened before the National Labor Relations Board or other Governmental Authority relating to any unfair labor practice in respect of any employees of Parent or any Subsidiary, nor is the Parent or any Subsidiary subject to any existing order, judgment, or decision regarding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unfair labor practice claim.</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Parent and each Subsidiary has complied with all applicable Laws concerning labor and employment and the terms of each applicable employment or services agreement in respect of all of their respective current and former employees and independent contractors, including without limitation such Laws relating to wages, hours, discrimination in employment, whistleblower protections, retaliation, worker classification, workplace safety and health, immigration, employee data privacy and security, tax withholding and reporting, workers' compensation, unemployment insurance and employment termination. Except as described in </w:t>
      </w:r>
      <w:r>
        <w:rPr>
          <w:rFonts w:ascii="Times New Roman" w:hAnsi="Times New Roman" w:eastAsia="Times New Roman" w:cs="Times New Roman"/>
          <w:b w:val="0"/>
          <w:sz w:val="24"/>
        </w:rPr>
        <w:t>Section 5.11(d) of the Parent Disclosure Letter</w:t>
      </w:r>
      <w:r>
        <w:rPr>
          <w:rFonts w:ascii="Times New Roman" w:hAnsi="Times New Roman" w:eastAsia="Times New Roman" w:cs="Times New Roman"/>
          <w:b w:val="0"/>
          <w:sz w:val="24"/>
        </w:rPr>
        <w:t xml:space="preserve">, within the past [time period], neither Parent nor any Subsidiary (i) has received notice of any actual or alleged violation of any such Law or breach of any such agreement, and, to the Knowledge of Parent, there are no grounds therefor, or (ii) has been subject to or received notice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or investigation by any Governmental Authority relating to any employment-related matter.</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Since [date], there has been no "mass layoff" or "plant closing" as defined by the WARN Act in respect of Parent or any of its [Affiliates/Subsidiaries] and neither Parent nor any of its [Affiliates/Subsidiaries] has been affected by any transactions or engaged in layoffs or employment terminations sufficient in number to trigger application of any state, local, or foreign law or regulation which is similar to the WARN Act, nor has Parent nor any of its [Affiliates/Subsidiaries] announced any such action or program for the future, including in connection with COVID-19 or any COVID-19 Measure.</w:t>
      </w:r>
    </w:p>
    <w:p>
      <w:pPr>
        <w:keepNext w:val="0"/>
        <w:spacing w:before="120" w:after="0" w:line="260" w:lineRule="exact"/>
        <w:ind w:left="2520" w:right="0" w:firstLine="0"/>
        <w:jc w:val="left"/>
      </w:pPr>
      <w:r>
        <w:rPr>
          <w:rFonts w:ascii="Times New Roman" w:hAnsi="Times New Roman" w:eastAsia="Times New Roman" w:cs="Times New Roman"/>
          <w:b w:val="0"/>
          <w:sz w:val="24"/>
        </w:rPr>
        <w:t>(f)</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Neither Parent nor any of its [Affiliates/Subsidiaries] is delinquent in payments to any Parent Business Employee or other individual who has performed services for Parent for wages, salaries, commissions, bonuses, fees or other compensation for any services performed.</w:t>
      </w:r>
    </w:p>
    <w:p>
      <w:pPr>
        <w:keepNext w:val="0"/>
        <w:spacing w:before="120" w:after="0" w:line="260" w:lineRule="exact"/>
        <w:ind w:left="2520" w:right="0" w:firstLine="0"/>
        <w:jc w:val="left"/>
      </w:pPr>
      <w:r>
        <w:rPr>
          <w:rFonts w:ascii="Times New Roman" w:hAnsi="Times New Roman" w:eastAsia="Times New Roman" w:cs="Times New Roman"/>
          <w:b w:val="0"/>
          <w:sz w:val="24"/>
        </w:rPr>
        <w:t>(g)</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Neither Parent nor any of its [Affiliates/Subsidiaries] has any liability with respect to any misclassification of any person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temporary employee, leased employee or any other servant or agent compensated other than through reportable wages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paid by the Company or any Subsidiary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Parent Contingent Worker</w:t>
      </w:r>
      <w:r>
        <w:rPr>
          <w:rFonts w:ascii="Times New Roman" w:hAnsi="Times New Roman" w:eastAsia="Times New Roman" w:cs="Times New Roman"/>
          <w:b w:val="0"/>
          <w:sz w:val="24"/>
        </w:rPr>
        <w:t>") and no Parent Contingent Worker has been improperly excluded from any Parent Employee Plan.</w:t>
      </w:r>
    </w:p>
    <w:p>
      <w:pPr>
        <w:keepNext w:val="0"/>
        <w:spacing w:before="120" w:after="0" w:line="260" w:lineRule="exact"/>
        <w:ind w:left="2520" w:right="0" w:firstLine="0"/>
        <w:jc w:val="left"/>
      </w:pPr>
      <w:r>
        <w:rPr>
          <w:rFonts w:ascii="Times New Roman" w:hAnsi="Times New Roman" w:eastAsia="Times New Roman" w:cs="Times New Roman"/>
          <w:b w:val="0"/>
          <w:sz w:val="24"/>
        </w:rPr>
        <w:t>(h)</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Parent has taken reasonable steps to protect Parent Contingent Workers and Parent Business Employees in the workplace with respect to COVID-19 and has not otherwise experienced any material employment-related liability with respect to COVID-19 or any COVID-19 Measure.</w:t>
      </w:r>
    </w:p>
    <w:p>
      <w:pPr>
        <w:keepNext w:val="0"/>
        <w:spacing w:before="120" w:after="0" w:line="260" w:lineRule="exact"/>
        <w:ind w:left="2160" w:right="0" w:firstLine="0"/>
        <w:jc w:val="left"/>
      </w:pPr>
      <w:r>
        <w:rPr>
          <w:rFonts w:ascii="Times New Roman" w:hAnsi="Times New Roman" w:eastAsia="Times New Roman" w:cs="Times New Roman"/>
          <w:b w:val="0"/>
          <w:sz w:val="24"/>
        </w:rPr>
        <w:t>Section 5.12.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Litigation.</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Except as set forth in </w:t>
      </w:r>
      <w:r>
        <w:rPr>
          <w:rFonts w:ascii="Times New Roman" w:hAnsi="Times New Roman" w:eastAsia="Times New Roman" w:cs="Times New Roman"/>
          <w:b w:val="0"/>
          <w:sz w:val="24"/>
        </w:rPr>
        <w:t>Section 5.12 of the Parent Disclosure Letter</w:t>
      </w:r>
      <w:r>
        <w:rPr>
          <w:rFonts w:ascii="Times New Roman" w:hAnsi="Times New Roman" w:eastAsia="Times New Roman" w:cs="Times New Roman"/>
          <w:b w:val="0"/>
          <w:sz w:val="24"/>
        </w:rPr>
        <w:t xml:space="preserve">, there is no complaint, claim, action, suit, litigation, proceeding or governmental or administrative investigation pending or[, to the Knowledge of Parent,] threatened against or affecting Parent or any of its [Affiliates / Subsidiaries], including in respect of the transactions contemplated hereby that, individually or in the aggregate, would reasonably be expected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Material Adverse Effect. Neither Parent nor any of its [Affiliates / Subsidiaries] is subject to any outstanding Order (i) that prohibits Parent or any of its [Affiliates / Subsidiaries] from conducting its business as now conducted or proposed to be conducted[ or (ii) that would, individually or in the aggregate, have not had, and would not reasonably be expected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Material Adverse Effect].</w:t>
      </w:r>
    </w:p>
    <w:p>
      <w:pPr>
        <w:keepNext w:val="0"/>
        <w:spacing w:before="120" w:after="0" w:line="260" w:lineRule="exact"/>
        <w:ind w:left="2160" w:right="0" w:firstLine="0"/>
        <w:jc w:val="left"/>
      </w:pPr>
      <w:r>
        <w:rPr>
          <w:rFonts w:ascii="Times New Roman" w:hAnsi="Times New Roman" w:eastAsia="Times New Roman" w:cs="Times New Roman"/>
          <w:b w:val="0"/>
          <w:sz w:val="24"/>
        </w:rPr>
        <w:t>Section 5.13.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Parent and each of its [Affiliates/Subsidiaries] have timely filed all Tax Returns required to have been filed by or with respect to Parent and each of its [Affiliates / Subsidiaries], and all such Tax Returns are true, correct and complete. Parent has made available to the Company all correct and complete copies of all income Tax Returns filed by, and all Tax examination reports and statements of deficiencies assessed against or agreed to by Parent for all periods beginning with the fiscal year ended [date], and all other material Tax Returns for which the applicable statute of limitations has not yet expired. Parent and each of its [Affiliates/Subsidiaries] have timely paid all Taxes attributable to Parent or any of its [Affiliates/Subsidiaries] that were due and payable by them as shown on such Tax Returns, except with respect to matters contested in good faith and which have been adequately reserved against in accordance with GAAP.</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There are no outstanding agreements extending or waiving the statutory period of limitations applicable to any claim for, or the period for the assessment of, any Taxes of Parent or any of its [Affiliates / Subsidiaries], and no request for any such waiver or extension is pending or requested. None of Parent nor any of its [Affiliates/Subsidiaries] has filed any extension of time within which to file any Tax Returns in respect of any fiscal year that have not since been filed.</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There are no audits, examinations, disputes or other proceedings with respect to Taxes of Parent or any of its [Affiliates / Subsidiaries], and no such audit, examination, dispute or other proceeding is pending or threatened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None of Parent or any of its [Affiliates/Subsidiaries] has received any claim from any Governmental Authority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where it does not file Tax Returns that Parent or any of its [Affiliates/Subsidiaries] is or may be subject to taxation by that jurisdiction. No deficiency or claim for Taxes against Parent or any of its [Affiliates/Subsidiaries] has been claimed, proposed or assessed by any Governmental Authority with respect to Parent, nor, to the Knowledge of Parent, has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deficiency been threatened against Parent or any of its [Affiliates/Subsidiaries] for any alleged deficiency in Taxes of Parent or any of its [Affiliates / Subsidiaries]. All deficiencies for Taxes asserted or assessed against Parent and its [Affiliates/Subsidiaries] have been fully and timely paid, settled or properly reserved for and reflected on Parent Financial Statements.</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There are no Liens with respect to Taxes on the assets or business of Parent or any of its [Affiliates/Subsidiaries] other than Permitted Liens.</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None of Parent or any of its [Affiliates/Subsidiaries] (1) is now, nor ever has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agreement or arrangement relating to the sharing, allocation or indemnification of Taxes or net operating losses, Tax credits or other Tax benefits, and (2) has any liability for Taxes of any Person [(other than its subsidiaries)] under Treasury Regulation Section 1.1502-6 (or any similar provision of state, local or foreign law),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or successor, by contract or otherwise. None of Parent or any of its [Affiliates/Subsidiaries] has ever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filing consolidated Tax Returns for United States federal income Tax purposes [(except for the group of which Parent is the common parent)].</w:t>
      </w:r>
    </w:p>
    <w:p>
      <w:pPr>
        <w:keepNext w:val="0"/>
        <w:spacing w:before="120" w:after="0" w:line="260" w:lineRule="exact"/>
        <w:ind w:left="2520" w:right="0" w:firstLine="0"/>
        <w:jc w:val="left"/>
      </w:pPr>
      <w:r>
        <w:rPr>
          <w:rFonts w:ascii="Times New Roman" w:hAnsi="Times New Roman" w:eastAsia="Times New Roman" w:cs="Times New Roman"/>
          <w:b w:val="0"/>
          <w:sz w:val="24"/>
        </w:rPr>
        <w:t>(f)</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Parent and each of its [Affiliates/Subsidiaries] has duly and timely withheld any amounts owed with respect to employees, independent contractors, creditors, stockholders, foreign corporations, nonresident aliens, foreign corporations, third parties, and United States real property interests, and has duly and timely paid proper and accurate amounts to the appropriate Governmental Authority for all periods through the date hereof in compliance with all Tax withholding provisions of applicable federal, state, local and foreign Laws (including, without limitation, income, social security, and employment Tax withholding for all types of compensation).</w:t>
      </w:r>
    </w:p>
    <w:p>
      <w:pPr>
        <w:keepNext w:val="0"/>
        <w:spacing w:before="120" w:after="0" w:line="260" w:lineRule="exact"/>
        <w:ind w:left="2520" w:right="0" w:firstLine="0"/>
        <w:jc w:val="left"/>
      </w:pPr>
      <w:r>
        <w:rPr>
          <w:rFonts w:ascii="Times New Roman" w:hAnsi="Times New Roman" w:eastAsia="Times New Roman" w:cs="Times New Roman"/>
          <w:b w:val="0"/>
          <w:sz w:val="24"/>
        </w:rPr>
        <w:t>(g)</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None of Parent or any of its [Affiliates/Subsidiaries] has constituted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"distributing corporation"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"controlled corporation" (within the meaning of Section 355(</w:t>
      </w:r>
      <w:r>
        <w:rPr>
          <w:rFonts w:ascii="Times New Roman" w:hAnsi="Times New Roman" w:eastAsia="Times New Roman" w:cs="Times New Roman"/>
          <w:b/>
          <w:sz w:val="24"/>
        </w:rPr>
        <w:t>a</w:t>
      </w:r>
      <w:r>
        <w:rPr>
          <w:rFonts w:ascii="Times New Roman" w:hAnsi="Times New Roman" w:eastAsia="Times New Roman" w:cs="Times New Roman"/>
          <w:b w:val="0"/>
          <w:sz w:val="24"/>
        </w:rPr>
        <w:t>)(1)(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stock intended to qualify for tax-free treatment under Section 355 of the Code (i) in the two (2) years prior to the date of this Agreement (or will constitute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in the two (2) years prior to the Closing Date) or (ii)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that otherwise constitutes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or "series of related transactions" (within the meaning of Section 355(e) of the Code) that includes the Mergers.</w:t>
      </w:r>
    </w:p>
    <w:p>
      <w:pPr>
        <w:keepNext w:val="0"/>
        <w:spacing w:before="120" w:after="0" w:line="260" w:lineRule="exact"/>
        <w:ind w:left="2520" w:right="0" w:firstLine="0"/>
        <w:jc w:val="left"/>
      </w:pPr>
      <w:r>
        <w:rPr>
          <w:rFonts w:ascii="Times New Roman" w:hAnsi="Times New Roman" w:eastAsia="Times New Roman" w:cs="Times New Roman"/>
          <w:b w:val="0"/>
          <w:sz w:val="24"/>
        </w:rPr>
        <w:t>(h)</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Neither Parent nor any of its Subsidiaries is aware of the existence of any fact or circumstance, or has taken or agreed to take any action, that would reasonably be expected to prevent or impede the Mergers from qualifying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"reorganization" within the meaning of Section 368(</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(I.R.C. § 368(</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Neither Parent nor any of its Subsidiaries has participated, or is currently participating,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"listed transaction" as defined in Treasury Regulations § 1.6011-4(b)(2) (or any similar provision of state, local or foreign Law).</w:t>
      </w:r>
    </w:p>
    <w:p>
      <w:pPr>
        <w:keepNext w:val="0"/>
        <w:spacing w:before="120" w:after="0" w:line="260" w:lineRule="exact"/>
        <w:ind w:left="2520" w:right="0" w:firstLine="0"/>
        <w:jc w:val="left"/>
      </w:pPr>
      <w:r>
        <w:rPr>
          <w:rFonts w:ascii="Times New Roman" w:hAnsi="Times New Roman" w:eastAsia="Times New Roman" w:cs="Times New Roman"/>
          <w:b w:val="0"/>
          <w:sz w:val="24"/>
        </w:rPr>
        <w:t>(j)</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None of Parent or any of its [Affiliates/Subsidiaries] has entered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closing agreement under Section 7121 of the Code or any similar provision of state, local or foreign laws, and is not subject to any binding private letter ruling of the IRS or comparable ruling of any Governmental Authority.</w:t>
      </w:r>
    </w:p>
    <w:p>
      <w:pPr>
        <w:keepNext w:val="0"/>
        <w:spacing w:before="120" w:after="0" w:line="260" w:lineRule="exact"/>
        <w:ind w:left="2520" w:right="0" w:firstLine="0"/>
        <w:jc w:val="left"/>
      </w:pPr>
      <w:r>
        <w:rPr>
          <w:rFonts w:ascii="Times New Roman" w:hAnsi="Times New Roman" w:eastAsia="Times New Roman" w:cs="Times New Roman"/>
          <w:b w:val="0"/>
          <w:sz w:val="24"/>
        </w:rPr>
        <w:t>(k)</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There is no contract, plan or arrangement covering any person that would give rise to the payment of any amount that would not be deductible by reason of Section 162(m) of the Code.</w:t>
      </w:r>
    </w:p>
    <w:p>
      <w:pPr>
        <w:keepNext w:val="0"/>
        <w:spacing w:before="120" w:after="0" w:line="260" w:lineRule="exact"/>
        <w:ind w:left="2520" w:right="0" w:firstLine="0"/>
        <w:jc w:val="left"/>
      </w:pPr>
      <w:r>
        <w:rPr>
          <w:rFonts w:ascii="Times New Roman" w:hAnsi="Times New Roman" w:eastAsia="Times New Roman" w:cs="Times New Roman"/>
          <w:b w:val="0"/>
          <w:sz w:val="24"/>
        </w:rPr>
        <w:t>(l)</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None of Parent nor any of its [Affiliates/Subsidiaries] has participated, within the meaning of Treasury Laws Section 1.6011-4(c), in any "reportable transaction" within the meaning of Section 6011 of the Code. Parent has disclosed on its Tax Returns all positions taken therein that could give rise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understatement of Tax within the meaning of Section 6662 of the Code (or any similar provision of state, local or foreign Laws).</w:t>
      </w:r>
    </w:p>
    <w:p>
      <w:pPr>
        <w:keepNext w:val="0"/>
        <w:spacing w:before="120" w:after="0" w:line="260" w:lineRule="exact"/>
        <w:ind w:left="2520" w:right="0" w:firstLine="0"/>
        <w:jc w:val="left"/>
      </w:pPr>
      <w:r>
        <w:rPr>
          <w:rFonts w:ascii="Times New Roman" w:hAnsi="Times New Roman" w:eastAsia="Times New Roman" w:cs="Times New Roman"/>
          <w:b w:val="0"/>
          <w:sz w:val="24"/>
        </w:rPr>
        <w:t>(m)</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None of Parent or any of its [Affiliates/Subsidiaries] has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"United States real property holding corporation" (within the meaning of Section 897(c)(2) of the Code) during the applicable period specified in Section 897(c)(1)(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)(ii) of the Code. None of Parent or any of its [Affiliates/Subsidiaries]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person" within the meaning of Section 1445(f) of the Internal Revenue Code of 1986.</w:t>
      </w:r>
    </w:p>
    <w:p>
      <w:pPr>
        <w:keepNext w:val="0"/>
        <w:spacing w:before="120" w:after="0" w:line="260" w:lineRule="exact"/>
        <w:ind w:left="2520" w:right="0" w:firstLine="0"/>
        <w:jc w:val="left"/>
      </w:pPr>
      <w:r>
        <w:rPr>
          <w:rFonts w:ascii="Times New Roman" w:hAnsi="Times New Roman" w:eastAsia="Times New Roman" w:cs="Times New Roman"/>
          <w:b w:val="0"/>
          <w:sz w:val="24"/>
        </w:rPr>
        <w:t>(n)</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None of Parent or any of its [Affiliates/Subsidiaries] is required to include any item of income in, or exclude any item of deduction or loss from, taxable income for any taxable period ending after the Closing Date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(i) change in accounting method under Section 481(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(or any predecessor provision or any similar provision of state, provincial, local or foreign Tax Law)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taxable period ending on or before the Closing Date, (ii) prepaid amount received on or prior to the Closing Date, (iii) "closing agreement" as described in Section 7121 of the Code (or any corresponding or similar provision of state, provincial, local or foreign Tax Law) executed on or prior to the Closing Date, or (iv) installment sale or open transaction made on or prior to the Closing Date.</w:t>
      </w:r>
    </w:p>
    <w:p>
      <w:pPr>
        <w:keepNext w:val="0"/>
        <w:spacing w:before="120" w:after="0" w:line="260" w:lineRule="exact"/>
        <w:ind w:left="2520" w:right="0" w:firstLine="0"/>
        <w:jc w:val="left"/>
      </w:pPr>
      <w:r>
        <w:rPr>
          <w:rFonts w:ascii="Times New Roman" w:hAnsi="Times New Roman" w:eastAsia="Times New Roman" w:cs="Times New Roman"/>
          <w:b w:val="0"/>
          <w:sz w:val="24"/>
        </w:rPr>
        <w:t>(o)</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None of Parent or any of its [Affiliates/Subsidiaries] has extended, deferred or delayed the payment of any Taxes under the CARES Act or otherwise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COVID-19 or any COVID-19 Measure.</w:t>
      </w:r>
    </w:p>
    <w:p>
      <w:pPr>
        <w:keepNext w:val="0"/>
        <w:spacing w:before="120" w:after="0" w:line="260" w:lineRule="exact"/>
        <w:ind w:left="2160" w:right="0" w:firstLine="0"/>
        <w:jc w:val="left"/>
      </w:pPr>
      <w:r>
        <w:rPr>
          <w:rFonts w:ascii="Times New Roman" w:hAnsi="Times New Roman" w:eastAsia="Times New Roman" w:cs="Times New Roman"/>
          <w:b w:val="0"/>
          <w:sz w:val="24"/>
        </w:rPr>
        <w:t>Section 5.14.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Permits.</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Neither Parent nor any of its [Affiliates/Subsidiaries] is or has been since [date] in conflict with, in default or, with notice, lapse of time or both, would be in default, with respect to or in violation of any (i) Law, including any COVID-19 Measure, (ii) or Order applicable to Parent or any of its [Affiliates/Subsidiaries] or by which any property or asset of Parent or any of its [Affiliates/Subsidiaries] is bound or affected, including any COVID-19 Measure.</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Neither Parent nor any of its [Affiliates/Subsidiaries] has received any written notice since [date]:</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of any default or violation as described in clause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of any administrative, civil or criminal investigation or audit by any Governmental Authority relating to Parent or any of its [Affiliates / Subsidiaries]; or</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from any Governmental Authority alleging that Parent or any of its Subsidiaries are not in compliance with any applicable Law or Order.</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Parent and each of its [Affiliates/Subsidiaries] have all Permits and such Permits are valid and in full force and effect. Parent and each of its Subsidiaries are in compliance with the terms of such Permits and, as of the date of this Agreement, neither Parent nor any of its Subsidiaries has received written notice from any Governmental Authority threatening to revoke, or indicating that it is investigating whether to revoke, any such Permit.</w:t>
      </w:r>
    </w:p>
    <w:p>
      <w:pPr>
        <w:keepNext w:val="0"/>
        <w:spacing w:before="120" w:after="0" w:line="260" w:lineRule="exact"/>
        <w:ind w:left="2160" w:right="0" w:firstLine="0"/>
        <w:jc w:val="left"/>
      </w:pPr>
      <w:r>
        <w:rPr>
          <w:rFonts w:ascii="Times New Roman" w:hAnsi="Times New Roman" w:eastAsia="Times New Roman" w:cs="Times New Roman"/>
          <w:b w:val="0"/>
          <w:sz w:val="24"/>
        </w:rPr>
        <w:t>Section 5.15.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Environmental Matters.</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Except as set forth in </w:t>
      </w:r>
      <w:r>
        <w:rPr>
          <w:rFonts w:ascii="Times New Roman" w:hAnsi="Times New Roman" w:eastAsia="Times New Roman" w:cs="Times New Roman"/>
          <w:b w:val="0"/>
          <w:sz w:val="24"/>
        </w:rPr>
        <w:t>Section 5.15(</w:t>
      </w:r>
      <w:r>
        <w:rPr>
          <w:rFonts w:ascii="Times New Roman" w:hAnsi="Times New Roman" w:eastAsia="Times New Roman" w:cs="Times New Roman"/>
          <w:b/>
          <w:sz w:val="24"/>
        </w:rPr>
        <w:t>a</w:t>
      </w:r>
      <w:r>
        <w:rPr>
          <w:rFonts w:ascii="Times New Roman" w:hAnsi="Times New Roman" w:eastAsia="Times New Roman" w:cs="Times New Roman"/>
          <w:b w:val="0"/>
          <w:sz w:val="24"/>
        </w:rPr>
        <w:t>) of the Parent Disclosure Letter</w:t>
      </w:r>
      <w:r>
        <w:rPr>
          <w:rFonts w:ascii="Times New Roman" w:hAnsi="Times New Roman" w:eastAsia="Times New Roman" w:cs="Times New Roman"/>
          <w:b w:val="0"/>
          <w:sz w:val="24"/>
        </w:rPr>
        <w:t>:</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each of Parent and its [Affiliates/Subsidiaries] is and has been in compliance with all applicable Environmental Laws;</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there is no Action relating to or arising under Environmental Laws that is pending or, to the Knowledge of Parent, threatened against or affecting Parent or any of its [Affiliates / Subsidiaries];</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neither Parent nor its [Affiliates/Subsidiaries] has received since [date] any notice of or entered into or assumed, by contract or operation of Law or otherwise, any obligation, liability, Order or settlement relating to or arising under Environmental Laws;</w:t>
      </w:r>
    </w:p>
    <w:p>
      <w:pPr>
        <w:keepNext w:val="0"/>
        <w:spacing w:before="120" w:after="0" w:line="260" w:lineRule="exact"/>
        <w:ind w:left="2880" w:right="0" w:firstLine="0"/>
        <w:jc w:val="left"/>
      </w:pPr>
      <w:r>
        <w:rPr>
          <w:rFonts w:ascii="Times New Roman" w:hAnsi="Times New Roman" w:eastAsia="Times New Roman" w:cs="Times New Roman"/>
          <w:b w:val="0"/>
          <w:sz w:val="24"/>
        </w:rPr>
        <w:t>(4)</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no facts, circumstances or conditions exist that would reasonably be expected to result in Parent and its [Affiliates/Subsidiaries] incurring Environmental Liabilities; and</w:t>
      </w:r>
    </w:p>
    <w:p>
      <w:pPr>
        <w:keepNext w:val="0"/>
        <w:spacing w:before="120" w:after="0" w:line="260" w:lineRule="exact"/>
        <w:ind w:left="2880" w:right="0" w:firstLine="0"/>
        <w:jc w:val="left"/>
      </w:pPr>
      <w:r>
        <w:rPr>
          <w:rFonts w:ascii="Times New Roman" w:hAnsi="Times New Roman" w:eastAsia="Times New Roman" w:cs="Times New Roman"/>
          <w:b w:val="0"/>
          <w:sz w:val="24"/>
        </w:rPr>
        <w:t>(5)</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there have been no Releases of Hazardous Materials on properties since they were owned, operated or leased by Parent or any of its [Affiliates/Subsidiaries] (or previously).</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Except as set forth in </w:t>
      </w:r>
      <w:r>
        <w:rPr>
          <w:rFonts w:ascii="Times New Roman" w:hAnsi="Times New Roman" w:eastAsia="Times New Roman" w:cs="Times New Roman"/>
          <w:b w:val="0"/>
          <w:sz w:val="24"/>
        </w:rPr>
        <w:t>Section 5.15(b) of the Parent Disclosure Letter</w:t>
      </w:r>
      <w:r>
        <w:rPr>
          <w:rFonts w:ascii="Times New Roman" w:hAnsi="Times New Roman" w:eastAsia="Times New Roman" w:cs="Times New Roman"/>
          <w:b w:val="0"/>
          <w:sz w:val="24"/>
        </w:rPr>
        <w:t>:</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Parent and each of its [Affiliates/Subsidiaries] has obtained and currently maintains all necessary Environmental Permits;</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to the Knowledge of Parent, there is no investigation, nor any Action pending or threatened against or affecting Parent or any of its [Affiliates/Subsidiaries] or any real property owned, operated or leased by Parent or any of its [Affiliates/Subsidiaries] to revoke such Environmental Permits;</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neither Parent nor any of its [Affiliates/Subsidiaries] has received any written notice from any Person to the effect that there is lacking any Environmental Permit required under Environmental Law for the current use or operation of any property owned, operated or leased by Parent or any of its [Affiliates / Subsidiaries]; and</w:t>
      </w:r>
    </w:p>
    <w:p>
      <w:pPr>
        <w:keepNext w:val="0"/>
        <w:spacing w:before="120" w:after="0" w:line="260" w:lineRule="exact"/>
        <w:ind w:left="2880" w:right="0" w:firstLine="0"/>
        <w:jc w:val="left"/>
      </w:pPr>
      <w:r>
        <w:rPr>
          <w:rFonts w:ascii="Times New Roman" w:hAnsi="Times New Roman" w:eastAsia="Times New Roman" w:cs="Times New Roman"/>
          <w:b w:val="0"/>
          <w:sz w:val="24"/>
        </w:rPr>
        <w:t>(4)</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neither the execution and delivery of this Agreement by Parent, nor the consummation by Parent of the transactions contemplated hereby, nor compliance by Parent with any of the provisions hereof, will result in the termination or revocation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of termination or cancellation under, any Environmental Permit.</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Except as set forth in </w:t>
      </w:r>
      <w:r>
        <w:rPr>
          <w:rFonts w:ascii="Times New Roman" w:hAnsi="Times New Roman" w:eastAsia="Times New Roman" w:cs="Times New Roman"/>
          <w:b w:val="0"/>
          <w:sz w:val="24"/>
        </w:rPr>
        <w:t>Section 5.15(c) of the Parent Disclosure Letter</w:t>
      </w:r>
      <w:r>
        <w:rPr>
          <w:rFonts w:ascii="Times New Roman" w:hAnsi="Times New Roman" w:eastAsia="Times New Roman" w:cs="Times New Roman"/>
          <w:b w:val="0"/>
          <w:sz w:val="24"/>
        </w:rPr>
        <w:t>, none of the Parent Owned Real Property, Parent Leased Real Property, or products of Parent, nor of any of its current or prior [Affiliates/Subsidiaries] nor of any of their respective predecessors, have contained or currently contain any asbestos or asbestos-containing materials, polychlorinated biphenyls, silica or any other substance listed in the Stockholm Convention on Persistent Organic Pollutants.</w:t>
      </w:r>
    </w:p>
    <w:p>
      <w:pPr>
        <w:keepNext w:val="0"/>
        <w:spacing w:before="120" w:after="0" w:line="260" w:lineRule="exact"/>
        <w:ind w:left="2160" w:right="0" w:firstLine="0"/>
        <w:jc w:val="left"/>
      </w:pPr>
      <w:r>
        <w:rPr>
          <w:rFonts w:ascii="Times New Roman" w:hAnsi="Times New Roman" w:eastAsia="Times New Roman" w:cs="Times New Roman"/>
          <w:b w:val="0"/>
          <w:sz w:val="24"/>
        </w:rPr>
        <w:t>Section 5.16.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Intellectual Property.</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Parent and each of its [Affiliates/Subsidiaries] owns, or is licensed or otherwise has the right to use (in each case, without payments to third parties and free and clear of any Liens), all Intellectual Property necessary for or material to the conduct of its business as currently conducted and such rights are not subject to termination by any third party. S </w:t>
      </w:r>
      <w:r>
        <w:rPr>
          <w:rFonts w:ascii="Times New Roman" w:hAnsi="Times New Roman" w:eastAsia="Times New Roman" w:cs="Times New Roman"/>
          <w:b w:val="0"/>
          <w:sz w:val="24"/>
        </w:rPr>
        <w:t>of the Parent Disclosure Letter</w:t>
      </w:r>
      <w:r>
        <w:rPr>
          <w:rFonts w:ascii="Times New Roman" w:hAnsi="Times New Roman" w:eastAsia="Times New Roman" w:cs="Times New Roman"/>
          <w:b w:val="0"/>
          <w:sz w:val="24"/>
        </w:rPr>
        <w:t xml:space="preserve"> sets forth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complete list of all issued patents, registered trademarks, registered trade names, registered service marks, registered copyrights and in each case applications therefor, and domain names and applications therefor, if any, owned by or licensed to Parent or any of its [Affiliates/Subsidiaries] as of the date of this Agreement. All issued patents, patent applications, registered trademarks, trade names and service marks and, in each case, applications therefor, registered copyrights and applications therefor and domain names and applications therefor owned by Parent or any of its Subsidiaries have been duly registered and/or filed, as applicable, with or issued by each applicable Governmental Authority in each applicable jurisdiction, all necessary affidavits of continuing use have been filed, and all necessary maintenance fees that are due have been paid to continue all such rights in effect. Parent has made available to the Company complete and correct copies of, and </w:t>
      </w:r>
      <w:r>
        <w:rPr>
          <w:rFonts w:ascii="Times New Roman" w:hAnsi="Times New Roman" w:eastAsia="Times New Roman" w:cs="Times New Roman"/>
          <w:b w:val="0"/>
          <w:sz w:val="24"/>
        </w:rPr>
        <w:t>Section 5.16(</w:t>
      </w:r>
      <w:r>
        <w:rPr>
          <w:rFonts w:ascii="Times New Roman" w:hAnsi="Times New Roman" w:eastAsia="Times New Roman" w:cs="Times New Roman"/>
          <w:b/>
          <w:sz w:val="24"/>
        </w:rPr>
        <w:t>a</w:t>
      </w:r>
      <w:r>
        <w:rPr>
          <w:rFonts w:ascii="Times New Roman" w:hAnsi="Times New Roman" w:eastAsia="Times New Roman" w:cs="Times New Roman"/>
          <w:b w:val="0"/>
          <w:sz w:val="24"/>
        </w:rPr>
        <w:t>) of the Parent Disclosure Letter</w:t>
      </w:r>
      <w:r>
        <w:rPr>
          <w:rFonts w:ascii="Times New Roman" w:hAnsi="Times New Roman" w:eastAsia="Times New Roman" w:cs="Times New Roman"/>
          <w:b w:val="0"/>
          <w:sz w:val="24"/>
        </w:rPr>
        <w:t xml:space="preserve"> sets forth as of the date 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complete list of, all license agreements relating to Intellectual Property to or by which Parent or any of its [Affiliates/Subsidiaries]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bound.</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None of Parent or any of its [Affiliates/Subsidiaries] or any of its or their products or services has infringed upon or otherwise violated, or is infringing upon or otherwise violating, the Intellectual Property rights of any Person. There is no suit, claim, action, investigation or proceeding pending or[, to the Knowledge of Parent,] threatened with respect to, and neither Parent nor any of its [Affiliates/Subsidiaries] has been notified in writing of, any possible infringement or other violation by Parent or any of its [Affiliates/Subsidiaries] or any of its or their products or services of the Intellectual Property rights of any Person and[, to the Knowledge of Parent,] there is no valid basis for any such claim. There is no investigation pending or[, to the Knowledge of Parent,] threatened with respect to any possible infringement or other violation by Parent or any of its [Affiliates/Subsidiaries] or any of its or their products or services of the Intellectual Property rights of any Person.</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the Knowledge of Parent,][n/N]o Person nor any product or service of any Person is infringing upon or otherwise violating any Intellectual Property rights of Parent or any of its [Affiliates / Subsidiaries].</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execution and delivery of this Agreement, the consummation of the Mergers and the other transactions contemplated by this Agreement and the compliance with the provisions of this Agreement do not and will not conflict with, or result in any violation of or default (with or without notice or lapse of time or both) under, or give rise to any right, license or encumbrance relating to, any Intellectual Property owned or used by Parent or any of its [Affiliates/Subsidiaries] or with respect to which Parent or any of its [Affiliates/Subsidiaries] now has or has had any agreement with any third party, or any right of termination, cancellation or acceleration of any Intellectual Property right or obligation set forth in any agreement to or by which Parent or any of its [Affiliates/Subsidiaries]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bound, or the loss or encumbrance of any Intellectual Property or material benefit related thereto, or result in the creation of any Lien in or upon any Intellectual Property or right.</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Parent and its [Affiliates/Subsidiaries] have taken reasonable measures to maintain the confidentiality of their Intellectual Property and every Person employed by Parent or any of its [Affiliates / Subsidiaries], including agents, consultants and independent contractors, who has or had or may in the future have access to confidential or proprietary information has entered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confidentiality and nondisclosure agreement with Parent or the respective [Affiliate / Subsidiary]. Parent has provided the Company with copies of all forms of confidentiality and nondisclosure agreement used by Parent and each of its [Affiliates / Subsidiaries].</w:t>
      </w:r>
    </w:p>
    <w:p>
      <w:pPr>
        <w:keepNext w:val="0"/>
        <w:spacing w:before="120" w:after="0" w:line="260" w:lineRule="exact"/>
        <w:ind w:left="2520" w:right="0" w:firstLine="0"/>
        <w:jc w:val="left"/>
      </w:pPr>
      <w:r>
        <w:rPr>
          <w:rFonts w:ascii="Times New Roman" w:hAnsi="Times New Roman" w:eastAsia="Times New Roman" w:cs="Times New Roman"/>
          <w:b w:val="0"/>
          <w:sz w:val="24"/>
        </w:rPr>
        <w:t>(f)</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of the former or current members of management or key personnel of Parent or any of its [Affiliates / Subsidiaries], including all former and current employees, agents, consultants and independent contractors who have contributed to or participated in the conception and development of Intellectual Property owned, intended to be owned or used by Parent or any of its [Affiliates / Subsidiaries], have assigned or otherwise transferred to Parent or any of its [Affiliates/Subsidiaries] all ownership and other rights of any nature whatsoever (to the extent permitted by Law) of such Person in any Intellectual Property owned, intended to be owned or used by Parent or any of its [Affiliates / Subsidiaries]. None of the former or current members of management or key personnel of Parent or any of its [Affiliates / Subsidiaries], including all former and current employees, agents, consultants and independent contractors who have contributed to or participated in the conception and development of Intellectual Property owned, intended to be owned or used by Parent or any of its [Affiliates / Subsidiaries],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claim against Parent or any of its [Affiliates/Subsidiaries] in connection with the involvement of such Persons in the conception and development of any Intellectual Property owned, intended to be owned or used by Parent or any of its [Affiliates / Subsidiaries], and no such claim has been asserted or[, to the Knowledge of Parent, ]threatened. [To the Knowledge of Parent, ][n/N]one of the current employees of Parent or any of its [Affiliates/Subsidiaries] has any patents issued or applications pending for any device, process, design or invention of any kind now used or needed by Parent or any of its [Affiliates/Subsidiaries] in furtherance of their business as currently conducted, which patents or applications have not been assigned to Parent or any of its [Affiliates / Subsidiaries].</w:t>
      </w:r>
    </w:p>
    <w:p>
      <w:pPr>
        <w:keepNext w:val="0"/>
        <w:spacing w:before="120" w:after="0" w:line="260" w:lineRule="exact"/>
        <w:ind w:left="2160" w:right="0" w:firstLine="0"/>
        <w:jc w:val="left"/>
      </w:pPr>
      <w:r>
        <w:rPr>
          <w:rFonts w:ascii="Times New Roman" w:hAnsi="Times New Roman" w:eastAsia="Times New Roman" w:cs="Times New Roman"/>
          <w:b w:val="0"/>
          <w:sz w:val="24"/>
        </w:rPr>
        <w:t>Section 5.17.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Property.</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Parent and each of its Subsidiaries has good, marketable, and valid title to, or in the case of leased property and leased tangible assets, valid leasehold interests in, all of the real property and tangible assets used in the conduct of its business and all such property and assets, other than real property and assets in which Parent or any of its Subsidiaries has leasehold interests, are free and clear of all Liens, except for Permitted Liens.</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5.17(b) of the Parent Disclosure Letter</w:t>
      </w:r>
      <w:r>
        <w:rPr>
          <w:rFonts w:ascii="Times New Roman" w:hAnsi="Times New Roman" w:eastAsia="Times New Roman" w:cs="Times New Roman"/>
          <w:b w:val="0"/>
          <w:sz w:val="24"/>
        </w:rPr>
        <w:t xml:space="preserve"> sets forth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correct list of all real property and interests in real property currently owned by Parent or any of its Subsidiaries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Parent Owned Real Property</w:t>
      </w:r>
      <w:r>
        <w:rPr>
          <w:rFonts w:ascii="Times New Roman" w:hAnsi="Times New Roman" w:eastAsia="Times New Roman" w:cs="Times New Roman"/>
          <w:b w:val="0"/>
          <w:sz w:val="24"/>
        </w:rPr>
        <w:t xml:space="preserve">") and leased by Parent or any of its Subsidiaries, including the terms of each lease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Parent Leased Real Property</w:t>
      </w:r>
      <w:r>
        <w:rPr>
          <w:rFonts w:ascii="Times New Roman" w:hAnsi="Times New Roman" w:eastAsia="Times New Roman" w:cs="Times New Roman"/>
          <w:b w:val="0"/>
          <w:sz w:val="24"/>
        </w:rPr>
        <w:t xml:space="preserve">") and Parent has made available to the Company true, correct and complete copies of each of the Contracts relating to such Parent Owned Real Property and Parent Leased Real Property. With respect to each Parent Leased Real Property, neither Parent nor any of its Subsidiaries has subleased, licensed or otherwise granted anyone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to use or occupy such Parent Leased Real Property or any portion thereof. Parent and each of its Subsidiaries enjoy peaceful and undisturbed possession of each Parent Owned Real Property and Parent Leased Real Property. Each Parent Owned Real Property and Parent Leased Real Property is in good condition and has been maintained in good repair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standards generally followed with respect to similar properties, and satisfactorily serves the purposes for which it is used in the business of Parent and its Subsidiaries.</w:t>
      </w:r>
    </w:p>
    <w:p>
      <w:pPr>
        <w:keepNext w:val="0"/>
        <w:spacing w:before="120" w:after="0" w:line="260" w:lineRule="exact"/>
        <w:ind w:left="2160" w:right="0" w:firstLine="0"/>
        <w:jc w:val="left"/>
      </w:pPr>
      <w:r>
        <w:rPr>
          <w:rFonts w:ascii="Times New Roman" w:hAnsi="Times New Roman" w:eastAsia="Times New Roman" w:cs="Times New Roman"/>
          <w:b w:val="0"/>
          <w:sz w:val="24"/>
        </w:rPr>
        <w:t>Section 5.18.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Material Contracts.</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5.18 of the Parent Disclosure Letter</w:t>
      </w:r>
      <w:r>
        <w:rPr>
          <w:rFonts w:ascii="Times New Roman" w:hAnsi="Times New Roman" w:eastAsia="Times New Roman" w:cs="Times New Roman"/>
          <w:b w:val="0"/>
          <w:sz w:val="24"/>
        </w:rPr>
        <w:t xml:space="preserve"> lists as of the date hereof, and Parent has made available to the Company true, correct and complete copies of each of the following contracts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Parent Material Contract</w:t>
      </w:r>
      <w:r>
        <w:rPr>
          <w:rFonts w:ascii="Times New Roman" w:hAnsi="Times New Roman" w:eastAsia="Times New Roman" w:cs="Times New Roman"/>
          <w:b w:val="0"/>
          <w:sz w:val="24"/>
        </w:rPr>
        <w:t xml:space="preserve">") to which Parent or any of its Subsidiaries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which bind or affect their respective properties or assets (excluding leases, subleases or other agreements for Parent Leased Real Property, all of which Contracts are disclosed in </w:t>
      </w:r>
      <w:r>
        <w:rPr>
          <w:rFonts w:ascii="Times New Roman" w:hAnsi="Times New Roman" w:eastAsia="Times New Roman" w:cs="Times New Roman"/>
          <w:b w:val="0"/>
          <w:sz w:val="24"/>
        </w:rPr>
        <w:t>Section 5.17(b) of the Parent Disclosure Letter</w:t>
      </w:r>
      <w:r>
        <w:rPr>
          <w:rFonts w:ascii="Times New Roman" w:hAnsi="Times New Roman" w:eastAsia="Times New Roman" w:cs="Times New Roman"/>
          <w:b w:val="0"/>
          <w:sz w:val="24"/>
        </w:rPr>
        <w:t>, and excluding Parent Employee Plans), including full and accurate summaries of the material terms and conditions of any and all oral Contracts of Parent:</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Contract that would be required to be filed by Parent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contract" pursuant to Item 601(b)(10) of Regulation S-K under the Securities Act or disclosed by Parent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Report on Form 8-K;</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Contract or group of related Contracts for the purchase or lease of services, products, materials, supplies, goods, equipment, or other assets providing for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annual payments by Parent in excess of $[_____], including any and all purchase orders; or (B) which give rise to anticipated receipts by the counterparty to the Contract of more than $[_____] in any calendar year, in each case that cannot be terminated on more than ninety (90) days' notice without payment by Parent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penalty in excess of $[_____];</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Contract involving the obligation of Parent to sell products or services pursuant to which the aggregate payments to become due to Parent exceeds $[_____] annually;</w:t>
      </w:r>
    </w:p>
    <w:p>
      <w:pPr>
        <w:keepNext w:val="0"/>
        <w:spacing w:before="120" w:after="0" w:line="260" w:lineRule="exact"/>
        <w:ind w:left="2880" w:right="0" w:firstLine="0"/>
        <w:jc w:val="left"/>
      </w:pPr>
      <w:r>
        <w:rPr>
          <w:rFonts w:ascii="Times New Roman" w:hAnsi="Times New Roman" w:eastAsia="Times New Roman" w:cs="Times New Roman"/>
          <w:b w:val="0"/>
          <w:sz w:val="24"/>
        </w:rPr>
        <w:t>(4)</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Contract relating to the acquisition or disposition of any material business (whether by merger, stock sale, asset sale, or otherwise) pursuant to which Parent has material continuing obligations following the date of this Agreement;</w:t>
      </w:r>
    </w:p>
    <w:p>
      <w:pPr>
        <w:keepNext w:val="0"/>
        <w:spacing w:before="120" w:after="0" w:line="260" w:lineRule="exact"/>
        <w:ind w:left="2880" w:right="0" w:firstLine="0"/>
        <w:jc w:val="left"/>
      </w:pPr>
      <w:r>
        <w:rPr>
          <w:rFonts w:ascii="Times New Roman" w:hAnsi="Times New Roman" w:eastAsia="Times New Roman" w:cs="Times New Roman"/>
          <w:b w:val="0"/>
          <w:sz w:val="24"/>
        </w:rPr>
        <w:t>(5)</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Contract relating to any swap, forward, futures, warrant, option or other derivative transaction;</w:t>
      </w:r>
    </w:p>
    <w:p>
      <w:pPr>
        <w:keepNext w:val="0"/>
        <w:spacing w:before="120" w:after="0" w:line="260" w:lineRule="exact"/>
        <w:ind w:left="2880" w:right="0" w:firstLine="0"/>
        <w:jc w:val="left"/>
      </w:pPr>
      <w:r>
        <w:rPr>
          <w:rFonts w:ascii="Times New Roman" w:hAnsi="Times New Roman" w:eastAsia="Times New Roman" w:cs="Times New Roman"/>
          <w:b w:val="0"/>
          <w:sz w:val="24"/>
        </w:rPr>
        <w:t>(6)</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Contract appointing any agent to act on behalf of Parent or any power of attorney;</w:t>
      </w:r>
    </w:p>
    <w:p>
      <w:pPr>
        <w:keepNext w:val="0"/>
        <w:spacing w:before="120" w:after="0" w:line="260" w:lineRule="exact"/>
        <w:ind w:left="2880" w:right="0" w:firstLine="0"/>
        <w:jc w:val="left"/>
      </w:pPr>
      <w:r>
        <w:rPr>
          <w:rFonts w:ascii="Times New Roman" w:hAnsi="Times New Roman" w:eastAsia="Times New Roman" w:cs="Times New Roman"/>
          <w:b w:val="0"/>
          <w:sz w:val="24"/>
        </w:rPr>
        <w:t>(7)</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option, license, franchise or similar Contract;</w:t>
      </w:r>
    </w:p>
    <w:p>
      <w:pPr>
        <w:keepNext w:val="0"/>
        <w:spacing w:before="120" w:after="0" w:line="260" w:lineRule="exact"/>
        <w:ind w:left="2880" w:right="0" w:firstLine="0"/>
        <w:jc w:val="left"/>
      </w:pPr>
      <w:r>
        <w:rPr>
          <w:rFonts w:ascii="Times New Roman" w:hAnsi="Times New Roman" w:eastAsia="Times New Roman" w:cs="Times New Roman"/>
          <w:b w:val="0"/>
          <w:sz w:val="24"/>
        </w:rPr>
        <w:t>(8)</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employment, severance, retention, change in control or similar Contract with any current or former director, officer or employee with the title of [vice-president] or higher of Parent in respect of which Parent has or could reasonably be expected to have ongoing payment obligations after the Closing Date;</w:t>
      </w:r>
    </w:p>
    <w:p>
      <w:pPr>
        <w:keepNext w:val="0"/>
        <w:spacing w:before="120" w:after="0" w:line="260" w:lineRule="exact"/>
        <w:ind w:left="2880" w:right="0" w:firstLine="0"/>
        <w:jc w:val="left"/>
      </w:pPr>
      <w:r>
        <w:rPr>
          <w:rFonts w:ascii="Times New Roman" w:hAnsi="Times New Roman" w:eastAsia="Times New Roman" w:cs="Times New Roman"/>
          <w:b w:val="0"/>
          <w:sz w:val="24"/>
        </w:rPr>
        <w:t>(9)</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Contract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w:t>
      </w:r>
    </w:p>
    <w:p>
      <w:pPr>
        <w:keepNext w:val="0"/>
        <w:spacing w:before="120" w:after="0" w:line="260" w:lineRule="exact"/>
        <w:ind w:left="2880" w:right="0" w:firstLine="0"/>
        <w:jc w:val="left"/>
      </w:pPr>
      <w:r>
        <w:rPr>
          <w:rFonts w:ascii="Times New Roman" w:hAnsi="Times New Roman" w:eastAsia="Times New Roman" w:cs="Times New Roman"/>
          <w:b w:val="0"/>
          <w:sz w:val="24"/>
        </w:rPr>
        <w:t>(10)</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Contract between Parent, on the one hand, and any of its Affiliates, on the other hand;</w:t>
      </w:r>
    </w:p>
    <w:p>
      <w:pPr>
        <w:keepNext w:val="0"/>
        <w:spacing w:before="120" w:after="0" w:line="260" w:lineRule="exact"/>
        <w:ind w:left="2880" w:right="0" w:firstLine="0"/>
        <w:jc w:val="left"/>
      </w:pPr>
      <w:r>
        <w:rPr>
          <w:rFonts w:ascii="Times New Roman" w:hAnsi="Times New Roman" w:eastAsia="Times New Roman" w:cs="Times New Roman"/>
          <w:b w:val="0"/>
          <w:sz w:val="24"/>
        </w:rPr>
        <w:t>(11)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Contract containing provisions that limit the ability of Parent or any of its Subsidiaries (or which, following the consummation of the Mergers, could restrict the ability of the Company or any of its Subsidiaries, including the Surviving Company and its Subsidiaries) to compete in any business or with any Person or in any geographic area, or to sell, supply or distribute any of Parent's services or products (including any non-compete, exclusivity, "most-favored-nation" or similar requirements) or pursuant to which any benefit or right is required to be given or lost, or any penalty or detriment is incurred,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so competing or engaging;</w:t>
      </w:r>
    </w:p>
    <w:p>
      <w:pPr>
        <w:keepNext w:val="0"/>
        <w:spacing w:before="120" w:after="0" w:line="260" w:lineRule="exact"/>
        <w:ind w:left="2880" w:right="0" w:firstLine="0"/>
        <w:jc w:val="left"/>
      </w:pPr>
      <w:r>
        <w:rPr>
          <w:rFonts w:ascii="Times New Roman" w:hAnsi="Times New Roman" w:eastAsia="Times New Roman" w:cs="Times New Roman"/>
          <w:b w:val="0"/>
          <w:sz w:val="24"/>
        </w:rPr>
        <w:t>(12)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Contract that provides for or governs the formation, creation, operation, management or control of any strategic partnership, joint venture, joint development, or similar arrangement or partnership; and</w:t>
      </w:r>
    </w:p>
    <w:p>
      <w:pPr>
        <w:keepNext w:val="0"/>
        <w:spacing w:before="120" w:after="0" w:line="260" w:lineRule="exact"/>
        <w:ind w:left="2880" w:right="0" w:firstLine="0"/>
        <w:jc w:val="left"/>
      </w:pPr>
      <w:r>
        <w:rPr>
          <w:rFonts w:ascii="Times New Roman" w:hAnsi="Times New Roman" w:eastAsia="Times New Roman" w:cs="Times New Roman"/>
          <w:b w:val="0"/>
          <w:sz w:val="24"/>
        </w:rPr>
        <w:t>(13)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except for arrangements entered into solely among wholly owned Subsidiaries of Parent, any Contract that relates to Indebtedness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outstanding principal amount in excess of $[_____] or conditional sale arrangements, the sale, securitization or servicing of loans or loan portfolios, in each case, in connection with which the aggregate actual contingent obligations of Parent and its Subsidiaries under such contract are greater than $[_____].</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Parent Material Contract is valid and binding on Parent or the Subsidiary of Parent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thereto and, to the Knowledge of Parent, each other party thereto, and is in full force and effect and enforceable in accordance with its terms, except to the extent enforceability may be subject to applicable bankruptcy, insolvency, reorganization, moratorium or other similar Laws, now or hereafter in effect, relating to creditors' rights generally, and to general equitable principles, and unless expired or terminated in accordance with its terms. Parent, its Subsidiaries and, to the Knowledge of Parent, each other party thereto, have performed and complied with all obligations required to be performed or complied with by them under each Parent Material Contract. There is no default under any Parent Material Contract by Parent or any of its Subsidiaries or, to the Knowledge of Parent, by any other party, and no event has occurred that with the lapse of time or the giving of notice or both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thereunder by Parent or any of its Subsidiaries or, to the Knowledge of Parent, by any other party thereto.</w:t>
      </w:r>
    </w:p>
    <w:p>
      <w:pPr>
        <w:keepNext w:val="0"/>
        <w:spacing w:before="120" w:after="0" w:line="260" w:lineRule="exact"/>
        <w:ind w:left="2160" w:right="0" w:firstLine="0"/>
        <w:jc w:val="left"/>
      </w:pPr>
      <w:r>
        <w:rPr>
          <w:rFonts w:ascii="Times New Roman" w:hAnsi="Times New Roman" w:eastAsia="Times New Roman" w:cs="Times New Roman"/>
          <w:b w:val="0"/>
          <w:sz w:val="24"/>
        </w:rPr>
        <w:t>Section 5.19.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Anticorruption.</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Parent and each of its Affiliates, including their employees, directors, agents or other Persons acting on their behalf, have not, directly or indirectly, taken any action that would cause Parent or any of its Affiliates to be in violation any Anticorruption Laws. Parent and its Affiliates, including their employees, directors, agents or other persons acting on their behalf, have not, directly or indirectly, corruptly given, loaned, paid, promised, offered or authorized payment of money or anything of value to any "foreign official" as defined in the FCPA or, in violation of applicable Law, to any other government official, to secure any improper advantage or to obtain or retain business for any Person or to achieve any other purpose prohibited by the Anticorruption Laws. Parent and each Affiliate has established and implemented reasonable internal controls and procedures intended to ensure compliance with the Anticorruption Laws.</w:t>
      </w:r>
    </w:p>
    <w:p>
      <w:pPr>
        <w:keepNext w:val="0"/>
        <w:spacing w:before="120" w:after="0" w:line="260" w:lineRule="exact"/>
        <w:ind w:left="2160" w:right="0" w:firstLine="0"/>
        <w:jc w:val="left"/>
      </w:pPr>
      <w:r>
        <w:rPr>
          <w:rFonts w:ascii="Times New Roman" w:hAnsi="Times New Roman" w:eastAsia="Times New Roman" w:cs="Times New Roman"/>
          <w:b w:val="0"/>
          <w:sz w:val="24"/>
        </w:rPr>
        <w:t>Section 5.20.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Parent and its [Affiliates/Subsidiaries] maintain policies of insurance, including property, fire, workers' compensation, products liability, directors' and officers' liability and other casualty and liability insurance, that is in form and amount as customary for Parent's and its [Affiliates' / Subsidiaries'] types of business and as may be additionally required under the terms of any Contract or agreement. </w:t>
      </w:r>
      <w:r>
        <w:rPr>
          <w:rFonts w:ascii="Times New Roman" w:hAnsi="Times New Roman" w:eastAsia="Times New Roman" w:cs="Times New Roman"/>
          <w:b w:val="0"/>
          <w:sz w:val="24"/>
        </w:rPr>
        <w:t>Section 5.20 of the Parent Disclosure Letter</w:t>
      </w:r>
      <w:r>
        <w:rPr>
          <w:rFonts w:ascii="Times New Roman" w:hAnsi="Times New Roman" w:eastAsia="Times New Roman" w:cs="Times New Roman"/>
          <w:b w:val="0"/>
          <w:sz w:val="24"/>
        </w:rPr>
        <w:t xml:space="preserve"> sets forth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correct list of all insurance policies and fidelity bonds maintained by Parent and its [Affiliates/Subsidiaries] as of the date of this Agreement, including coverage amounts, annualized premiums, coverage limitations, deductibles applicable to each such policy, and all claims made on such policies within the past three (3) years;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description of any self-insurance program or similar alternative insurance measures created or entered into by Parent and any of its [Affiliates / Subsidiaries]; and (iii) true and complete copies of any insurance coverage recommendations received by Parent and any of its [Affiliates/Subsidiaries] from any insurance consultant or broker during the past three years. Each insurance policy and bond is in full force and effect, all premiums due and payable thereon have been paid, and Parent and its [Affiliates/Subsidiaries] are in full compliance with the terms of such policies and bonds. There is no claim pending under any of such policies or bonds as to which coverage has been questioned, denied or disputed. There is no threatened termination of, or pending material premium increase with respect to, any such policies or bonds.</w:t>
      </w:r>
    </w:p>
    <w:p>
      <w:pPr>
        <w:keepNext w:val="0"/>
        <w:spacing w:before="120" w:after="0" w:line="260" w:lineRule="exact"/>
        <w:ind w:left="2160" w:right="0" w:firstLine="0"/>
        <w:jc w:val="left"/>
      </w:pPr>
      <w:r>
        <w:rPr>
          <w:rFonts w:ascii="Times New Roman" w:hAnsi="Times New Roman" w:eastAsia="Times New Roman" w:cs="Times New Roman"/>
          <w:b w:val="0"/>
          <w:sz w:val="24"/>
        </w:rPr>
        <w:t>Section 5.21.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Advisor's Opinion.</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Prior to the execution of this Agreement, the Parent Board received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from its financial advisor, [name] (the "</w:t>
      </w:r>
      <w:r>
        <w:rPr>
          <w:rFonts w:ascii="Times New Roman" w:hAnsi="Times New Roman" w:eastAsia="Times New Roman" w:cs="Times New Roman"/>
          <w:b/>
          <w:sz w:val="24"/>
        </w:rPr>
        <w:t>Parent Financial Advisor</w:t>
      </w:r>
      <w:r>
        <w:rPr>
          <w:rFonts w:ascii="Times New Roman" w:hAnsi="Times New Roman" w:eastAsia="Times New Roman" w:cs="Times New Roman"/>
          <w:b w:val="0"/>
          <w:sz w:val="24"/>
        </w:rPr>
        <w:t xml:space="preserve">") to the effect that, as of the date of such opinion and based upon and subject to the matters set forth therein, the Merger Consideration to be received by the holders of Parent Common Stock is fair to such holders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point of view.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complete copy of such opinion has been delivered to the Company prior to the date hereof. As of the date of this Agreement, such opinion has not been rescinded, repudiated or qualified.</w:t>
      </w:r>
    </w:p>
    <w:p>
      <w:pPr>
        <w:keepNext w:val="0"/>
        <w:spacing w:before="120" w:after="0" w:line="260" w:lineRule="exact"/>
        <w:ind w:left="2160" w:right="0" w:firstLine="0"/>
        <w:jc w:val="left"/>
      </w:pPr>
      <w:r>
        <w:rPr>
          <w:rFonts w:ascii="Times New Roman" w:hAnsi="Times New Roman" w:eastAsia="Times New Roman" w:cs="Times New Roman"/>
          <w:b w:val="0"/>
          <w:sz w:val="24"/>
        </w:rPr>
        <w:t>Section 5.22.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Brokers; Certain Expenses.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Other than Parent Financial Advisor, no agent, broker, investment banker, financial advisor or other firm or Person, whose fees and expenses shall be paid by Parent, is or shall be entitled to receive any brokerage, finder's, financial advisor's, transaction or other fee or commission in connection with this Agreement or the transactions contemplated hereby based upon agreements made by or on behalf of Parent or any of its Affiliates.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correct and complete copy of Parent Financial Advisor's engagement letter has been furnished to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Section 5.23.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Stockholder Approval Requirement.</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only vote of the stockholders of Parent required to adopt the agreement of merger (as such term is used in Section 251 of the DGCL (8 Del. C. § 251)) contained in this Agreement and approve the Mergers is the affirmative vote of the holders of not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shares of the Parent Common Stock (the "</w:t>
      </w:r>
      <w:r>
        <w:rPr>
          <w:rFonts w:ascii="Times New Roman" w:hAnsi="Times New Roman" w:eastAsia="Times New Roman" w:cs="Times New Roman"/>
          <w:b/>
          <w:sz w:val="24"/>
        </w:rPr>
        <w:t>Parent Stockholder Approval</w:t>
      </w:r>
      <w:r>
        <w:rPr>
          <w:rFonts w:ascii="Times New Roman" w:hAnsi="Times New Roman" w:eastAsia="Times New Roman" w:cs="Times New Roman"/>
          <w:b w:val="0"/>
          <w:sz w:val="24"/>
        </w:rPr>
        <w:t>"). No other vote of the stockholders of Parent is required by Law or Parent's Organizational Documents.</w:t>
      </w:r>
    </w:p>
    <w:p>
      <w:pPr>
        <w:keepNext w:val="0"/>
        <w:spacing w:before="120" w:after="0" w:line="260" w:lineRule="exact"/>
        <w:ind w:left="2160" w:right="0" w:firstLine="0"/>
        <w:jc w:val="left"/>
      </w:pPr>
      <w:r>
        <w:rPr>
          <w:rFonts w:ascii="Times New Roman" w:hAnsi="Times New Roman" w:eastAsia="Times New Roman" w:cs="Times New Roman"/>
          <w:b w:val="0"/>
          <w:sz w:val="24"/>
        </w:rPr>
        <w:t>Section 5.24.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State Takeover Statutes.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Parent has taken all actions necessary to exempt the Mergers, this Agreement and the other transactions contemplated by this Agreement from the restrictions on business combinations and voting requirements contained in Section 203 of the DGCL (8 Del. C. § 203). No other antitakeover or other similar statute or regulation applies to the Mergers, this Agreement, or any of the other transactions contemplated by this Agreement. As of the date of this Agreement, Parent does not have in effect any "poison pill" or shareholder rights plan.</w:t>
      </w:r>
    </w:p>
    <w:p>
      <w:pPr>
        <w:keepNext w:val="0"/>
        <w:spacing w:before="120" w:after="0" w:line="260" w:lineRule="exact"/>
        <w:ind w:left="2160" w:right="0" w:firstLine="0"/>
        <w:jc w:val="left"/>
      </w:pPr>
      <w:r>
        <w:rPr>
          <w:rFonts w:ascii="Times New Roman" w:hAnsi="Times New Roman" w:eastAsia="Times New Roman" w:cs="Times New Roman"/>
          <w:b w:val="0"/>
          <w:sz w:val="24"/>
        </w:rPr>
        <w:t>Section 5.25.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Customers and Suppliers.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Section 5.25 of the Parent Disclosure Letter</w:t>
      </w:r>
      <w:r>
        <w:rPr>
          <w:rFonts w:ascii="Times New Roman" w:hAnsi="Times New Roman" w:eastAsia="Times New Roman" w:cs="Times New Roman"/>
          <w:b w:val="0"/>
          <w:sz w:val="24"/>
        </w:rPr>
        <w:t xml:space="preserve"> sets forth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correct and complete list of the top 20 customers and top 20 suppliers of Parent and its Subsidiaries during its fiscal year ended December 31, and indicates with respect to each the name, address and dollar volume of business with Parent or Subsidiary (including the primary categories, based on purchases or sales, of products bought or sold). None of Parent or its Subsidiaries is required to provide any material bonding or other financial security arrangements in connection with its transactions with any customer or supplier required to be disclosed on </w:t>
      </w:r>
      <w:r>
        <w:rPr>
          <w:rFonts w:ascii="Times New Roman" w:hAnsi="Times New Roman" w:eastAsia="Times New Roman" w:cs="Times New Roman"/>
          <w:b w:val="0"/>
          <w:sz w:val="24"/>
        </w:rPr>
        <w:t>Section 5.25 of the Disclosure Parent Letter</w:t>
      </w:r>
      <w:r>
        <w:rPr>
          <w:rFonts w:ascii="Times New Roman" w:hAnsi="Times New Roman" w:eastAsia="Times New Roman" w:cs="Times New Roman"/>
          <w:b w:val="0"/>
          <w:sz w:val="24"/>
        </w:rPr>
        <w:t xml:space="preserve">. Since the Financial Statement Date, no customer or supplier required to be disclosed on </w:t>
      </w:r>
      <w:r>
        <w:rPr>
          <w:rFonts w:ascii="Times New Roman" w:hAnsi="Times New Roman" w:eastAsia="Times New Roman" w:cs="Times New Roman"/>
          <w:b w:val="0"/>
          <w:sz w:val="24"/>
        </w:rPr>
        <w:t>Section 5.25 of the Parent Disclosure Letter</w:t>
      </w:r>
      <w:r>
        <w:rPr>
          <w:rFonts w:ascii="Times New Roman" w:hAnsi="Times New Roman" w:eastAsia="Times New Roman" w:cs="Times New Roman"/>
          <w:b w:val="0"/>
          <w:sz w:val="24"/>
        </w:rPr>
        <w:t xml:space="preserve"> has terminated or failed to renew its relationship with, or materially reduced its purchases from or sales to, Parent or any of its Subsidiaries.</w:t>
      </w:r>
    </w:p>
    <w:p>
      <w:pPr>
        <w:keepNext w:val="0"/>
        <w:spacing w:before="120" w:after="0" w:line="260" w:lineRule="exact"/>
        <w:ind w:left="2160" w:right="0" w:firstLine="0"/>
        <w:jc w:val="left"/>
      </w:pPr>
      <w:r>
        <w:rPr>
          <w:rFonts w:ascii="Times New Roman" w:hAnsi="Times New Roman" w:eastAsia="Times New Roman" w:cs="Times New Roman"/>
          <w:b w:val="0"/>
          <w:sz w:val="24"/>
        </w:rPr>
        <w:t>Section 5.26.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Transactions with Affiliates.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Except as disclosed on </w:t>
      </w:r>
      <w:r>
        <w:rPr>
          <w:rFonts w:ascii="Times New Roman" w:hAnsi="Times New Roman" w:eastAsia="Times New Roman" w:cs="Times New Roman"/>
          <w:b w:val="0"/>
          <w:sz w:val="24"/>
        </w:rPr>
        <w:t>Section 5.26 of the Parent Disclosure Letter</w:t>
      </w:r>
      <w:r>
        <w:rPr>
          <w:rFonts w:ascii="Times New Roman" w:hAnsi="Times New Roman" w:eastAsia="Times New Roman" w:cs="Times New Roman"/>
          <w:b w:val="0"/>
          <w:sz w:val="24"/>
        </w:rPr>
        <w: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 of the customers, suppliers, distributors or sales Representatives of Parent are Affiliates of Parent or of any of its officers, directors, stockholders, or any immediate family member of any officer, director, or Affiliate of Parent; (b) none of the properties or assets of Parent are owned or used by or leased to any Affiliates of Parent or of any of its officers, directors or stockholders; (c) no Affiliate of Parent or of any of its officers, directors or stockholders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Company agreement; and (d) no Affiliate of Parent or of any of its officers, directors or stockholders provides any legal, accounting or other services to Parent.</w:t>
      </w:r>
    </w:p>
    <w:p>
      <w:pPr>
        <w:keepNext w:val="0"/>
        <w:spacing w:before="120" w:after="0" w:line="260" w:lineRule="exact"/>
        <w:ind w:left="2160" w:right="0" w:firstLine="0"/>
        <w:jc w:val="left"/>
      </w:pPr>
      <w:r>
        <w:rPr>
          <w:rFonts w:ascii="Times New Roman" w:hAnsi="Times New Roman" w:eastAsia="Times New Roman" w:cs="Times New Roman"/>
          <w:b w:val="0"/>
          <w:sz w:val="24"/>
        </w:rPr>
        <w:t>Section 5.27.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Privacy and Data Security.</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5.27(</w:t>
      </w:r>
      <w:r>
        <w:rPr>
          <w:rFonts w:ascii="Times New Roman" w:hAnsi="Times New Roman" w:eastAsia="Times New Roman" w:cs="Times New Roman"/>
          <w:b/>
          <w:sz w:val="24"/>
        </w:rPr>
        <w:t>a</w:t>
      </w:r>
      <w:r>
        <w:rPr>
          <w:rFonts w:ascii="Times New Roman" w:hAnsi="Times New Roman" w:eastAsia="Times New Roman" w:cs="Times New Roman"/>
          <w:b w:val="0"/>
          <w:sz w:val="24"/>
        </w:rPr>
        <w:t>) of the Parent Disclosure Letter</w:t>
      </w:r>
      <w:r>
        <w:rPr>
          <w:rFonts w:ascii="Times New Roman" w:hAnsi="Times New Roman" w:eastAsia="Times New Roman" w:cs="Times New Roman"/>
          <w:b w:val="0"/>
          <w:sz w:val="24"/>
        </w:rPr>
        <w:t xml:space="preserve"> sets forth as of the date 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complete list of all of the types of Personal Data or highly sensitive information that Parent and its Subsidiaries collects or transmits through:</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its products or service offerings, and</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website or other platforms it maintains, operates or uses in the conduct of its business.</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of Parent and its Subsidiaries is, and at all times has been, in compliance with all:</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Privacy Laws,</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PCI Requirements,</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applicable payment card brand, card association, payment processor and bank rules and requirements,</w:t>
      </w:r>
    </w:p>
    <w:p>
      <w:pPr>
        <w:keepNext w:val="0"/>
        <w:spacing w:before="120" w:after="0" w:line="260" w:lineRule="exact"/>
        <w:ind w:left="2880" w:right="0" w:firstLine="0"/>
        <w:jc w:val="left"/>
      </w:pPr>
      <w:r>
        <w:rPr>
          <w:rFonts w:ascii="Times New Roman" w:hAnsi="Times New Roman" w:eastAsia="Times New Roman" w:cs="Times New Roman"/>
          <w:b w:val="0"/>
          <w:sz w:val="24"/>
        </w:rPr>
        <w:t>(4)</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Privacy Agreements, and</w:t>
      </w:r>
    </w:p>
    <w:p>
      <w:pPr>
        <w:keepNext w:val="0"/>
        <w:spacing w:before="120" w:after="0" w:line="260" w:lineRule="exact"/>
        <w:ind w:left="2880" w:right="0" w:firstLine="0"/>
        <w:jc w:val="left"/>
      </w:pPr>
      <w:r>
        <w:rPr>
          <w:rFonts w:ascii="Times New Roman" w:hAnsi="Times New Roman" w:eastAsia="Times New Roman" w:cs="Times New Roman"/>
          <w:b w:val="0"/>
          <w:sz w:val="24"/>
        </w:rPr>
        <w:t>(5)</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federal, state, local and foreign laws, rules and regulations pertaining to sales and marketing practices, including, without limitation, the CAN-SPAM Act, the Telephone Consumer Protection Act, and the Telemarketing Sales Rule.</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Each of Parent and its Subsidiaries has implemented Privacy and Data Security Policies that are no less rigorous than industry best practices.</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Each of Parent and its Subsidiaries is in compliance with, and has always complied with, any statutory and fiduciary obligations to safeguard the privacy of Personal Data that it collects, uses, transmits or processes through its products or service offerings, including its websites or platforms that it maintains, operates or uses in the ordinary conduct of its business.</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Each of Parent and its Subsidiaries satisfies any statutory and fiduciary obligations they have to provide notice to website visitors or obtain consent for their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party's use of monitoring features such as cookies or tags.</w:t>
      </w:r>
    </w:p>
    <w:p>
      <w:pPr>
        <w:keepNext w:val="0"/>
        <w:spacing w:before="120" w:after="0" w:line="260" w:lineRule="exact"/>
        <w:ind w:left="2880" w:right="0" w:firstLine="0"/>
        <w:jc w:val="left"/>
      </w:pPr>
      <w:r>
        <w:rPr>
          <w:rFonts w:ascii="Times New Roman" w:hAnsi="Times New Roman" w:eastAsia="Times New Roman" w:cs="Times New Roman"/>
          <w:b w:val="0"/>
          <w:sz w:val="24"/>
        </w:rPr>
        <w:t>(4)</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Parent and its Subsidiaries have made available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correct, and complete copy of each Privacy and Data Security Policy in effect at any time since the respective inceptions of Parent and its Subsidiaries.</w:t>
      </w:r>
    </w:p>
    <w:p>
      <w:pPr>
        <w:keepNext w:val="0"/>
        <w:spacing w:before="120" w:after="0" w:line="260" w:lineRule="exact"/>
        <w:ind w:left="2880" w:right="0" w:firstLine="0"/>
        <w:jc w:val="left"/>
      </w:pPr>
      <w:r>
        <w:rPr>
          <w:rFonts w:ascii="Times New Roman" w:hAnsi="Times New Roman" w:eastAsia="Times New Roman" w:cs="Times New Roman"/>
          <w:b w:val="0"/>
          <w:sz w:val="24"/>
        </w:rPr>
        <w:t>(5)</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At all times, each of Parent and its Subsidiaries has been and is in compliance with all of its Privacy and Data Security Policies.</w:t>
      </w:r>
    </w:p>
    <w:p>
      <w:pPr>
        <w:keepNext w:val="0"/>
        <w:spacing w:before="120" w:after="0" w:line="260" w:lineRule="exact"/>
        <w:ind w:left="2880" w:right="0" w:firstLine="0"/>
        <w:jc w:val="left"/>
      </w:pPr>
      <w:r>
        <w:rPr>
          <w:rFonts w:ascii="Times New Roman" w:hAnsi="Times New Roman" w:eastAsia="Times New Roman" w:cs="Times New Roman"/>
          <w:b w:val="0"/>
          <w:sz w:val="24"/>
        </w:rPr>
        <w:t>(6)</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Neither the execution, delivery, or performance of this Agreement, nor the consummation of any of the transactions contemplated under this Agreement will violate any of the Privacy Agreements, Privacy and Data Security Policies or any applicable Privacy Laws. Each of Parent and its Subsidiaries has delivered to Company accurate and complete copies of all of the Privacy Agreements.</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of Parent and its [Affiliates/Subsidiaries] has not, and currently does not, market its products and services to any persons under the age of 13, and none of Parent or its Subsidiaries knowingly collect Personal Data from any persons under the age of 13.</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There is no pending, nor has there ever been any, complaint, audit, proceeding, investigation, or claim against any of Parent or its Subsidiaries initiated by any person or entity, any Governmental Authority, foreign or domestic or any regulatory or self-regulatory entity alleging that any Data Activity of any of Parent or its Subsidiaries:</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violates any applicable Privacy Laws;</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violates any Privacy Agreements;</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violates any Privacy and Data Security Policies; or</w:t>
      </w:r>
    </w:p>
    <w:p>
      <w:pPr>
        <w:keepNext w:val="0"/>
        <w:spacing w:before="120" w:after="0" w:line="260" w:lineRule="exact"/>
        <w:ind w:left="2880" w:right="0" w:firstLine="0"/>
        <w:jc w:val="left"/>
      </w:pPr>
      <w:r>
        <w:rPr>
          <w:rFonts w:ascii="Times New Roman" w:hAnsi="Times New Roman" w:eastAsia="Times New Roman" w:cs="Times New Roman"/>
          <w:b w:val="0"/>
          <w:sz w:val="24"/>
        </w:rPr>
        <w:t>(4)</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constitutes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unfair, deceptive, or misleading trade practice.</w:t>
      </w:r>
    </w:p>
    <w:p>
      <w:pPr>
        <w:keepNext w:val="0"/>
        <w:spacing w:before="120" w:after="0" w:line="260" w:lineRule="exact"/>
        <w:ind w:left="2520" w:right="0" w:firstLine="0"/>
        <w:jc w:val="left"/>
      </w:pPr>
      <w:r>
        <w:rPr>
          <w:rFonts w:ascii="Times New Roman" w:hAnsi="Times New Roman" w:eastAsia="Times New Roman" w:cs="Times New Roman"/>
          <w:b w:val="0"/>
          <w:sz w:val="24"/>
        </w:rPr>
        <w:t>(f)</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At all times, Parent and its Subsidiaries have taken all reasonable steps (including, without limitation, implementing, maintaining, and monitoring compliance with government-issued or industry standard measures with respect to administrative, technical and physical security) to ensure that all Personal Data in its possession or control is protected against damage, loss, and against unauthorized access, acquisition, use, modification, disclosure or other misuse. To the Knowledge of Parent, there has been no unauthorized access, use, or disclosure of Personal Data in the possession or control of Parent or any of its Subsidiaries and any of its contractors with regard to any Personal Data obtained from or on behalf of Parent or any of its Subsidiaries, nor has there been any unauthorized intrusions or breaches of security into any systems of Parent or any of its Subsidiaries.</w:t>
      </w:r>
    </w:p>
    <w:p>
      <w:pPr>
        <w:keepNext w:val="0"/>
        <w:spacing w:before="120" w:after="0" w:line="260" w:lineRule="exact"/>
        <w:ind w:left="2520" w:right="0" w:firstLine="0"/>
        <w:jc w:val="left"/>
      </w:pPr>
      <w:r>
        <w:rPr>
          <w:rFonts w:ascii="Times New Roman" w:hAnsi="Times New Roman" w:eastAsia="Times New Roman" w:cs="Times New Roman"/>
          <w:b w:val="0"/>
          <w:sz w:val="24"/>
        </w:rPr>
        <w:t>(g)</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of Parent and its Subsidiaries contractually requires all third parties, including vendors, affiliates, and other persons providing services to it that have access to or receive Personal Data from or on behalf of it to comply with all applicable Privacy Laws, and to take all reasonable steps to ensure that all Personal Data in such third parties' possession or control is protected against damage, loss, and against unauthorized access, acquisition, use, modification, disclosure or other misuse.</w:t>
      </w:r>
    </w:p>
    <w:p>
      <w:pPr>
        <w:keepNext w:val="0"/>
        <w:spacing w:before="120" w:after="0" w:line="260" w:lineRule="exact"/>
        <w:ind w:left="2520" w:right="0" w:firstLine="0"/>
        <w:jc w:val="left"/>
      </w:pPr>
      <w:r>
        <w:rPr>
          <w:rFonts w:ascii="Times New Roman" w:hAnsi="Times New Roman" w:eastAsia="Times New Roman" w:cs="Times New Roman"/>
          <w:b w:val="0"/>
          <w:sz w:val="24"/>
        </w:rPr>
        <w:t>(h)</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5.27(h) of the Parent Disclosure Letter</w:t>
      </w:r>
      <w:r>
        <w:rPr>
          <w:rFonts w:ascii="Times New Roman" w:hAnsi="Times New Roman" w:eastAsia="Times New Roman" w:cs="Times New Roman"/>
          <w:b w:val="0"/>
          <w:sz w:val="24"/>
        </w:rPr>
        <w:t xml:space="preserve"> sets forth as of the date 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complete list of all Data Centers and the geographic location of each such Data Center. None of Parent and its Subsidiaries has, nor currently does, use any third-party Data Centers or hosting-providers to store or process any Personal Data.</w:t>
      </w:r>
    </w:p>
    <w:p>
      <w:pPr>
        <w:keepNext w:val="0"/>
        <w:spacing w:before="120" w:after="0" w:line="260" w:lineRule="exact"/>
        <w:ind w:left="2520" w:right="0" w:firstLine="0"/>
        <w:jc w:val="left"/>
      </w:pPr>
      <w:r>
        <w:rPr>
          <w:rFonts w:ascii="Times New Roman" w:hAnsi="Times New Roman" w:eastAsia="Times New Roman" w:cs="Times New Roman"/>
          <w:b w:val="0"/>
          <w:sz w:val="24"/>
        </w:rPr>
        <w:t>(i)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None of Parent and its Subsidiaries has offered any services that store, transmit or process Personal Data in, and no Data Center owned by it has stored, transmitted or processed Personal Data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geographical location that is outside of the continental United States. None of Parent and its [Affiliates/Subsidiaries] has previously stored, transmitted, processed or made available any Personal Data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in any jurisdiction located outside of the continental United States.</w:t>
      </w:r>
    </w:p>
    <w:p>
      <w:pPr>
        <w:keepNext w:val="0"/>
        <w:spacing w:before="120" w:after="0" w:line="260" w:lineRule="exact"/>
        <w:ind w:left="2520" w:right="0" w:firstLine="0"/>
        <w:jc w:val="left"/>
      </w:pPr>
      <w:r>
        <w:rPr>
          <w:rFonts w:ascii="Times New Roman" w:hAnsi="Times New Roman" w:eastAsia="Times New Roman" w:cs="Times New Roman"/>
          <w:b w:val="0"/>
          <w:sz w:val="24"/>
        </w:rPr>
        <w:t>(j)</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Each of Parent and its Subsidiaries has established administrative safeguards that set forth the specific individuals who can access Parent's internal network and systems, including its software and hardware.</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Each of Parent and its Subsidiaries has implemented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password protection process for its internal network and systems that utilizes strong, complex passwords that are routinely changed and are combined with one or more verification methods to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multi-factor authentication system.</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Each of Parent and its Subsidiaries has utilized data encryption methods that are no less rigorous than industry best practices to secure its network and systems from unauthorized access, including encryption of Personal Data and any other non-public information stored on mobile media or transmitted over any public networks or wireless networks.</w:t>
      </w:r>
    </w:p>
    <w:p>
      <w:pPr>
        <w:keepNext w:val="0"/>
        <w:spacing w:before="120" w:after="0" w:line="260" w:lineRule="exact"/>
        <w:ind w:left="2520" w:right="0" w:firstLine="0"/>
        <w:jc w:val="left"/>
      </w:pPr>
      <w:r>
        <w:rPr>
          <w:rFonts w:ascii="Times New Roman" w:hAnsi="Times New Roman" w:eastAsia="Times New Roman" w:cs="Times New Roman"/>
          <w:b w:val="0"/>
          <w:sz w:val="24"/>
        </w:rPr>
        <w:t>(k)</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Each of Parent and its Subsidiaries has adopted in the ordinary conduct of its business, policies, procedures and risk management processes to ensure the physical security of its facilities and computing environments, and that are no less rigorous than industry best practices and applicable Privacy Laws.</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Each of Parent and its Subsidiaries has secured and maintained control of all physical access points, maintained effective identification procedures, ensured visibility in all high-risk areas, and has adopted policies that ensure the adequate treatment of sensitive information in public space, including, without limitation, restrictions relating to the use of monitors in open areas, keeping laptops and other retrievable items out of accessible spaces, printing in secure areas, effective mail center screening and distribution procedures, and secure trash and electronic equipment disposal methods.</w:t>
      </w:r>
    </w:p>
    <w:p>
      <w:pPr>
        <w:keepNext w:val="0"/>
        <w:spacing w:before="120" w:after="0" w:line="260" w:lineRule="exact"/>
        <w:ind w:left="2520" w:right="0" w:firstLine="0"/>
        <w:jc w:val="left"/>
      </w:pPr>
      <w:r>
        <w:rPr>
          <w:rFonts w:ascii="Times New Roman" w:hAnsi="Times New Roman" w:eastAsia="Times New Roman" w:cs="Times New Roman"/>
          <w:b w:val="0"/>
          <w:sz w:val="24"/>
        </w:rPr>
        <w:t>(l)</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of Parent and its Subsidiaries has adopted policies to identify Personal Data, or any other non-public information that are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system backup, and to specify the frequency of such backups. Each of Parent and its Subsidiaries has backed up its sensitive information using secure data backup storage systems and has limited access to the backed-up information to only such authorized persons or employees who are identified in its respective policies as having the authority to access such backed-up information.</w:t>
      </w:r>
    </w:p>
    <w:p>
      <w:pPr>
        <w:keepNext w:val="0"/>
        <w:spacing w:before="120" w:after="0" w:line="260" w:lineRule="exact"/>
        <w:ind w:left="2520" w:right="0" w:firstLine="0"/>
        <w:jc w:val="left"/>
      </w:pPr>
      <w:r>
        <w:rPr>
          <w:rFonts w:ascii="Times New Roman" w:hAnsi="Times New Roman" w:eastAsia="Times New Roman" w:cs="Times New Roman"/>
          <w:b w:val="0"/>
          <w:sz w:val="24"/>
        </w:rPr>
        <w:t>(m)</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products or service offerings of each of Parent and its Subsidiaries contain mechanisms such as firewall, antivirus protection, web filtering or other functions that are no less rigorous than industry best practices to lower the risk of infection from viruses or malicious routines and codes that can destroy, modify or diminish, or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effect on, its respective products or services, including its programs, equipment and devices, any part of its internal networks or systems, Personal Data, or any other non-public information. The products or service offerings contain no disabling code, "time bombs," time-out or deactivation functions that may terminate operations, diminish the product or services, or result in them performing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impaired manner. The products or service offerings are free of any "viruses" including, but not limited to, "trojan horses" or "worms" that may destroy or corrupt data, and the products or service offerings do not contain any unknown code, scripts or tags, or "back doors" that could enable unauthorized access.</w:t>
      </w:r>
    </w:p>
    <w:p>
      <w:pPr>
        <w:keepNext w:val="0"/>
        <w:spacing w:before="120" w:after="0" w:line="260" w:lineRule="exact"/>
        <w:ind w:left="2520" w:right="0" w:firstLine="0"/>
        <w:jc w:val="left"/>
      </w:pPr>
      <w:r>
        <w:rPr>
          <w:rFonts w:ascii="Times New Roman" w:hAnsi="Times New Roman" w:eastAsia="Times New Roman" w:cs="Times New Roman"/>
          <w:b w:val="0"/>
          <w:sz w:val="24"/>
        </w:rPr>
        <w:t>(n)</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5.27(n) of the Parent Disclosure Letter</w:t>
      </w:r>
      <w:r>
        <w:rPr>
          <w:rFonts w:ascii="Times New Roman" w:hAnsi="Times New Roman" w:eastAsia="Times New Roman" w:cs="Times New Roman"/>
          <w:b w:val="0"/>
          <w:sz w:val="24"/>
        </w:rPr>
        <w:t xml:space="preserve"> sets forth as of the date 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complete list of all audits or checks that each of Parent and its Subsidiaries, or any third party on behalf of any of them, has performed in the prior five (5) years, any individuals or parties who conducted the audits, and results of any such audits. Each of Parent and its Subsidiaries, in the ordinary conduct of its business, has performed regular audits of its information security controls, system and procedures that are no less rigorous than industry best practices to assess its compliance with its Privacy and Data Security Policies, and has provided Buyer with complete and accurate records of the audit results.</w:t>
      </w:r>
    </w:p>
    <w:p>
      <w:pPr>
        <w:keepNext w:val="0"/>
        <w:spacing w:before="120" w:after="0" w:line="260" w:lineRule="exact"/>
        <w:ind w:left="2160" w:right="0" w:firstLine="0"/>
        <w:jc w:val="left"/>
      </w:pPr>
      <w:r>
        <w:rPr>
          <w:rFonts w:ascii="Times New Roman" w:hAnsi="Times New Roman" w:eastAsia="Times New Roman" w:cs="Times New Roman"/>
          <w:b w:val="0"/>
          <w:sz w:val="24"/>
        </w:rPr>
        <w:t>Section 5.28.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Sufficiency of Assets.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The assets that Parent and its Subsidiaries will continue to have good and valid title to, or the right to use, following the Closing constitute all of the assets satisfactory for the conduct of the business and operations of Parent and its Subsidiaries as currently conducted. The structures and material equipment included in such assets are in satisfactory repair and operating condition, subject only to ordinary wear and tear, and are adequate and suitable for the purposes for which they are presently being used or held for use in all material respects. There are no facts or conditions affecting any assets material to the Business that interfere with the use, occupancy or operation of such assets in any material respect.</w:t>
      </w:r>
    </w:p>
    <w:p>
      <w:pPr>
        <w:keepNext w:val="0"/>
        <w:spacing w:before="120" w:after="0" w:line="260" w:lineRule="exact"/>
        <w:ind w:left="2160" w:right="0" w:firstLine="0"/>
        <w:jc w:val="left"/>
      </w:pPr>
      <w:r>
        <w:rPr>
          <w:rFonts w:ascii="Times New Roman" w:hAnsi="Times New Roman" w:eastAsia="Times New Roman" w:cs="Times New Roman"/>
          <w:b w:val="0"/>
          <w:sz w:val="24"/>
        </w:rPr>
        <w:t>Section 5.29.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Full Disclosure.</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[No representation or warranty of Parent in this Agreement or in any exhibit, certificate, or schedule attached or furnished, contains, or on the Closing Date will contain, any untrue statement of material fact or omits, or on the Closing Date will omit, to state any fact necessary in order to make the statements contained therein, in light of the circumstances in which they are made, not misleading. All such statements, representations, warranties, exhibits, certificates, and schedules shall be true and complete in all material respects on and as of the Closing Date as though made on that date. Parent has no Knowledge of any fact that has specific application to Parent (other than general economic or industry conditions) and that may materially adversely affect the assets, business, prospects, financial condition, or results of operations of Parent that has not been set forth in this Agreement, the Parent SEC Filings, or the Parent Disclosure Letter.]</w:t>
      </w:r>
    </w:p>
    <w:p>
      <w:pPr>
        <w:keepNext w:val="0"/>
        <w:spacing w:before="120" w:after="0" w:line="260" w:lineRule="exact"/>
        <w:ind w:left="180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COVENANTS.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Section 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Conduct of Business of the Company and Parent Pending the Mergers.</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Company covenants and agrees that, during the period from the date of this Agreement until the First Effective Time, except with the prior written consent of Parent, or as expressly contemplated by this Agreement, or as set forth in </w:t>
      </w:r>
      <w:r>
        <w:rPr>
          <w:rFonts w:ascii="Times New Roman" w:hAnsi="Times New Roman" w:eastAsia="Times New Roman" w:cs="Times New Roman"/>
          <w:b w:val="0"/>
          <w:sz w:val="24"/>
        </w:rPr>
        <w:t>Section 6.1(</w:t>
      </w:r>
      <w:r>
        <w:rPr>
          <w:rFonts w:ascii="Times New Roman" w:hAnsi="Times New Roman" w:eastAsia="Times New Roman" w:cs="Times New Roman"/>
          <w:b/>
          <w:sz w:val="24"/>
        </w:rPr>
        <w:t>a</w:t>
      </w:r>
      <w:r>
        <w:rPr>
          <w:rFonts w:ascii="Times New Roman" w:hAnsi="Times New Roman" w:eastAsia="Times New Roman" w:cs="Times New Roman"/>
          <w:b w:val="0"/>
          <w:sz w:val="24"/>
        </w:rPr>
        <w:t>) of the Company Disclosure Letter</w:t>
      </w:r>
      <w:r>
        <w:rPr>
          <w:rFonts w:ascii="Times New Roman" w:hAnsi="Times New Roman" w:eastAsia="Times New Roman" w:cs="Times New Roman"/>
          <w:b w:val="0"/>
          <w:sz w:val="24"/>
        </w:rPr>
        <w:t xml:space="preserve">, or as required by Law, the business of the Company and its Subsidiaries shall be conducted in the ordinary course of business consistent with past practice and the Company and its Subsidiaries shall use their reasonable best efforts to comply with all applicable Laws and to the extent consistent therewith, use their reasonable best efforts to preserve their business organizations intact and maintain existing relations and goodwill with customers, suppliers, distributors, creditors, lessors, licensors, licensees, Governmental Authorities, employees, agents, consultants, and business associates, to keep available the services of the Company's and its Subsidiaries' present employees, agents and consultants;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that during any period of full or partial suspension of operations related to COVID-19 or COVID-19 Measures, the Company may take such actions as are reasonably necessary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 the health and safety of directors, officers, employees, agents, consultants, and contractors or (B) respond to third-party supply or service disruptions caused by COVID-19 or any COVID-19 Measure;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further</w:t>
      </w:r>
      <w:r>
        <w:rPr>
          <w:rFonts w:ascii="Times New Roman" w:hAnsi="Times New Roman" w:eastAsia="Times New Roman" w:cs="Times New Roman"/>
          <w:b w:val="0"/>
          <w:sz w:val="24"/>
        </w:rPr>
        <w:t>, that following any such suspension, to the extent that the Company took any actions that caused deviations from its business being conducted in the ordinary course of business consistent with past practice, to resume conducting its business in the ordinary course of business consistent with past practice in all material respects as soon as reasonably practicable and (ii) use reasonable best efforts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comply in all material respects with material applicable Laws, (B) preserve intact in all material respects its business organizations and relationships with its material suppliers, customers, Governmental Authorities, and other material business relations, and (C) keep available the services of its officers and key employees. Without limiting the generality of the foregoing, from the date of this Agreement until the First Effective Time, except with the prior written consent of Parent, or as expressly contemplated by this Agreement, or as set forth in </w:t>
      </w:r>
      <w:r>
        <w:rPr>
          <w:rFonts w:ascii="Times New Roman" w:hAnsi="Times New Roman" w:eastAsia="Times New Roman" w:cs="Times New Roman"/>
          <w:b w:val="0"/>
          <w:sz w:val="24"/>
        </w:rPr>
        <w:t>Section 6.1(</w:t>
      </w:r>
      <w:r>
        <w:rPr>
          <w:rFonts w:ascii="Times New Roman" w:hAnsi="Times New Roman" w:eastAsia="Times New Roman" w:cs="Times New Roman"/>
          <w:b/>
          <w:sz w:val="24"/>
        </w:rPr>
        <w:t>a</w:t>
      </w:r>
      <w:r>
        <w:rPr>
          <w:rFonts w:ascii="Times New Roman" w:hAnsi="Times New Roman" w:eastAsia="Times New Roman" w:cs="Times New Roman"/>
          <w:b w:val="0"/>
          <w:sz w:val="24"/>
        </w:rPr>
        <w:t>) of the Company Disclosure Letter</w:t>
      </w:r>
      <w:r>
        <w:rPr>
          <w:rFonts w:ascii="Times New Roman" w:hAnsi="Times New Roman" w:eastAsia="Times New Roman" w:cs="Times New Roman"/>
          <w:b w:val="0"/>
          <w:sz w:val="24"/>
        </w:rPr>
        <w:t>, or as required by Law, the Company will not and will not permit its Subsidiaries to:</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amend or propose any change to the Company's Organizational Documents or other similar governing documents;</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merge or consolidate the Company or any of its Subsidiaries with any other Person, except for any such transactions among wholly owned Subsidiaries of the Company, or restructure, reorganize or completely or partially liquidate or otherwise enter into any agreements or arrangements imposing material changes or restrictions on its assets, operations or businesses;</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acquire assets outside of the ordinary course of business from any other Person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or purchase price in the aggregate in excess of $[_____] in any transaction or series of related transactions, other than acquisitions pursuant to Contracts in effect as of the date of this Agreement;</w:t>
      </w:r>
    </w:p>
    <w:p>
      <w:pPr>
        <w:keepNext w:val="0"/>
        <w:spacing w:before="120" w:after="0" w:line="260" w:lineRule="exact"/>
        <w:ind w:left="2880" w:right="0" w:firstLine="0"/>
        <w:jc w:val="left"/>
      </w:pPr>
      <w:r>
        <w:rPr>
          <w:rFonts w:ascii="Times New Roman" w:hAnsi="Times New Roman" w:eastAsia="Times New Roman" w:cs="Times New Roman"/>
          <w:b w:val="0"/>
          <w:sz w:val="24"/>
        </w:rPr>
        <w:t>(4)</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except for the issuance of shares upon the exercise of employee plan options outstanding on the date of this Agreement, issue, sell, pledge, dispose of, grant, transfer, encumber, or authorize the issuance, sale, pledge, disposition, grant, transfer, lease, license, guarantee or encumbrance of, any shares of the Company Common Stock or other Company stock or stock of any of its Subsidiaries (other than the issuance of shares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wholly owned Subsidiary of the Company to the Company or another wholly owned Subsidiary), or securities convertible or exchangeable into or exercisable for any shares of such capital stock, or any options, warrants or other rights of any kind to acquire any shares of such capital stock or such convertible or exchangeable securities;</w:t>
      </w:r>
    </w:p>
    <w:p>
      <w:pPr>
        <w:keepNext w:val="0"/>
        <w:spacing w:before="120" w:after="0" w:line="260" w:lineRule="exact"/>
        <w:ind w:left="2880" w:right="0" w:firstLine="0"/>
        <w:jc w:val="left"/>
      </w:pPr>
      <w:r>
        <w:rPr>
          <w:rFonts w:ascii="Times New Roman" w:hAnsi="Times New Roman" w:eastAsia="Times New Roman" w:cs="Times New Roman"/>
          <w:b w:val="0"/>
          <w:sz w:val="24"/>
        </w:rPr>
        <w:t>(5)</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create or incur any Lien on any assets of the Company or any of its Subsidiaries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in excess of $[_____];</w:t>
      </w:r>
    </w:p>
    <w:p>
      <w:pPr>
        <w:keepNext w:val="0"/>
        <w:spacing w:before="120" w:after="0" w:line="260" w:lineRule="exact"/>
        <w:ind w:left="2880" w:right="0" w:firstLine="0"/>
        <w:jc w:val="left"/>
      </w:pPr>
      <w:r>
        <w:rPr>
          <w:rFonts w:ascii="Times New Roman" w:hAnsi="Times New Roman" w:eastAsia="Times New Roman" w:cs="Times New Roman"/>
          <w:b w:val="0"/>
          <w:sz w:val="24"/>
        </w:rPr>
        <w:t>(6)</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make any loans, advances, guarantees or capital contributions to or investments in any Person (other than the Company or any direct or indirect wholly owned Subsidiary of the Company) in excess of $[_____] in the aggregate;</w:t>
      </w:r>
    </w:p>
    <w:p>
      <w:pPr>
        <w:keepNext w:val="0"/>
        <w:spacing w:before="120" w:after="0" w:line="260" w:lineRule="exact"/>
        <w:ind w:left="2880" w:right="0" w:firstLine="0"/>
        <w:jc w:val="left"/>
      </w:pPr>
      <w:r>
        <w:rPr>
          <w:rFonts w:ascii="Times New Roman" w:hAnsi="Times New Roman" w:eastAsia="Times New Roman" w:cs="Times New Roman"/>
          <w:b w:val="0"/>
          <w:sz w:val="24"/>
        </w:rPr>
        <w:t>(7)</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declare, set aside, make or pay any dividend or other distribution, payable in cash, stock, property, or otherwise, with respect to any of its capital stock (except for dividends paid by any direct or indirect wholly owned Subsidiary to the Company or to any other direct or indirect wholly owned Subsidiary) or enter into any Contract with respect to the voting of its capital stock;</w:t>
      </w:r>
    </w:p>
    <w:p>
      <w:pPr>
        <w:keepNext w:val="0"/>
        <w:spacing w:before="120" w:after="0" w:line="260" w:lineRule="exact"/>
        <w:ind w:left="2880" w:right="0" w:firstLine="0"/>
        <w:jc w:val="left"/>
      </w:pPr>
      <w:r>
        <w:rPr>
          <w:rFonts w:ascii="Times New Roman" w:hAnsi="Times New Roman" w:eastAsia="Times New Roman" w:cs="Times New Roman"/>
          <w:b w:val="0"/>
          <w:sz w:val="24"/>
        </w:rPr>
        <w:t>(8)</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reclassify, split, combine, subdivide or redeem, purchase or otherwise acquire, directly or indirectly, any of its capital stock or securities convertible or exchangeable into or exercisable for any shares of its capital stock;</w:t>
      </w:r>
    </w:p>
    <w:p>
      <w:pPr>
        <w:keepNext w:val="0"/>
        <w:spacing w:before="120" w:after="0" w:line="260" w:lineRule="exact"/>
        <w:ind w:left="2880" w:right="0" w:firstLine="0"/>
        <w:jc w:val="left"/>
      </w:pPr>
      <w:r>
        <w:rPr>
          <w:rFonts w:ascii="Times New Roman" w:hAnsi="Times New Roman" w:eastAsia="Times New Roman" w:cs="Times New Roman"/>
          <w:b w:val="0"/>
          <w:sz w:val="24"/>
        </w:rPr>
        <w:t>(9)</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incur, or enter into, amend, modify or terminate any Contract with respect to, any Indebtedness for borrowed money or guarantee, or enter into, amend, modify or terminate any guarantee of, such Indebtedness of another Person, or issue, sell, enter into, amend, modify or terminate any debt securities or warrants or other rights to acquire any debt security of the Company or any of its Subsidiaries, except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Indebtedness for borrowed money incurred in the ordinary course of business consistent with past practices not to exceed $[_____] in the aggregate; (B) Indebtedness for borrowed money incurred in replacement of existing Indebtedness for borrowed money on terms substantially consistent with or more beneficial than the Indebtedness being replaced; (C) guarantees, incurred in compliance with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by the Company of Indebtedness of wholly owned Subsidiaries of the Company; or (D) interest rate swaps that the Company or any of its Subsidiaries enter into on customary commercial terms consistent with past practice and not to exceed $[_____] in notional amount in the aggregate;</w:t>
      </w:r>
    </w:p>
    <w:p>
      <w:pPr>
        <w:keepNext w:val="0"/>
        <w:spacing w:before="120" w:after="0" w:line="260" w:lineRule="exact"/>
        <w:ind w:left="2880" w:right="0" w:firstLine="0"/>
        <w:jc w:val="left"/>
      </w:pPr>
      <w:r>
        <w:rPr>
          <w:rFonts w:ascii="Times New Roman" w:hAnsi="Times New Roman" w:eastAsia="Times New Roman" w:cs="Times New Roman"/>
          <w:b w:val="0"/>
          <w:sz w:val="24"/>
        </w:rPr>
        <w:t>(10)</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except as provided in the capital budgets set forth in </w:t>
      </w:r>
      <w:r>
        <w:rPr>
          <w:rFonts w:ascii="Times New Roman" w:hAnsi="Times New Roman" w:eastAsia="Times New Roman" w:cs="Times New Roman"/>
          <w:b w:val="0"/>
          <w:sz w:val="24"/>
        </w:rPr>
        <w:t>Section 6.1(</w:t>
      </w:r>
      <w:r>
        <w:rPr>
          <w:rFonts w:ascii="Times New Roman" w:hAnsi="Times New Roman" w:eastAsia="Times New Roman" w:cs="Times New Roman"/>
          <w:b/>
          <w:sz w:val="24"/>
        </w:rPr>
        <w:t>a</w:t>
      </w:r>
      <w:r>
        <w:rPr>
          <w:rFonts w:ascii="Times New Roman" w:hAnsi="Times New Roman" w:eastAsia="Times New Roman" w:cs="Times New Roman"/>
          <w:b w:val="0"/>
          <w:sz w:val="24"/>
        </w:rPr>
        <w:t>)(10) of the Company Disclosure Letter</w:t>
      </w:r>
      <w:r>
        <w:rPr>
          <w:rFonts w:ascii="Times New Roman" w:hAnsi="Times New Roman" w:eastAsia="Times New Roman" w:cs="Times New Roman"/>
          <w:b w:val="0"/>
          <w:sz w:val="24"/>
        </w:rPr>
        <w:t xml:space="preserve"> and consistent therewith, make or authorize any capital expenditure in excess of $[_____] in the aggregate during any 12-month period;</w:t>
      </w:r>
    </w:p>
    <w:p>
      <w:pPr>
        <w:keepNext w:val="0"/>
        <w:spacing w:before="120" w:after="0" w:line="260" w:lineRule="exact"/>
        <w:ind w:left="2880" w:right="0" w:firstLine="0"/>
        <w:jc w:val="left"/>
      </w:pPr>
      <w:r>
        <w:rPr>
          <w:rFonts w:ascii="Times New Roman" w:hAnsi="Times New Roman" w:eastAsia="Times New Roman" w:cs="Times New Roman"/>
          <w:b w:val="0"/>
          <w:sz w:val="24"/>
        </w:rPr>
        <w:t>(11)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make any change in any financial accounting principles, methods or practices (including any Tax accounting policies or procedures) or any of its methods of reporting income, deductions or other material items for financial or Tax accounting purposes, in each case except for any such change required by GAAP or applicable Law, including Regulation S-X under the Exchange Act;</w:t>
      </w:r>
    </w:p>
    <w:p>
      <w:pPr>
        <w:keepNext w:val="0"/>
        <w:spacing w:before="120" w:after="0" w:line="260" w:lineRule="exact"/>
        <w:ind w:left="2880" w:right="0" w:firstLine="0"/>
        <w:jc w:val="left"/>
      </w:pPr>
      <w:r>
        <w:rPr>
          <w:rFonts w:ascii="Times New Roman" w:hAnsi="Times New Roman" w:eastAsia="Times New Roman" w:cs="Times New Roman"/>
          <w:b w:val="0"/>
          <w:sz w:val="24"/>
        </w:rPr>
        <w:t>(12)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settle any litigation or other proceedings before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in excess of $[_____] or any obligation or liability of the Company in excess of such amount, (B)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that would result in (I) the imposition of any writ, judgment, decree, settlement, award, injunction or similar order of any Governmental Authority that would restrict the future activity or conduct of the Company or any of its Subsidiaries or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finding or admission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Law or violation of the rights of any Person by the Company or any of its Subsidiaries, or (C) that is brought by any current, former or purported holders of any capital stock or debt securities of the Company or any of its Subsidiaries relating to the transactions contemplated by this Agreement;</w:t>
      </w:r>
    </w:p>
    <w:p>
      <w:pPr>
        <w:keepNext w:val="0"/>
        <w:spacing w:before="120" w:after="0" w:line="260" w:lineRule="exact"/>
        <w:ind w:left="2880" w:right="0" w:firstLine="0"/>
        <w:jc w:val="left"/>
      </w:pPr>
      <w:r>
        <w:rPr>
          <w:rFonts w:ascii="Times New Roman" w:hAnsi="Times New Roman" w:eastAsia="Times New Roman" w:cs="Times New Roman"/>
          <w:b w:val="0"/>
          <w:sz w:val="24"/>
        </w:rPr>
        <w:t>(13)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other than in the ordinary course of business consistent with past practice,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amend, modify or terminate any Company Material Contract or Intellectual Property contract, (B) take or omit to take any action that would cause any Intellectual Property, including registrations thereof or applications for registration, to lapse, be abandoned or cancelled, or fall into the public domain, or (C) cancel, modify or waive any debts or claims held by it or waive any rights having in each case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in excess of $[_____] or in the aggregate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in excess of $[_____];</w:t>
      </w:r>
    </w:p>
    <w:p>
      <w:pPr>
        <w:keepNext w:val="0"/>
        <w:spacing w:before="120" w:after="0" w:line="260" w:lineRule="exact"/>
        <w:ind w:left="2880" w:right="0" w:firstLine="0"/>
        <w:jc w:val="left"/>
      </w:pPr>
      <w:r>
        <w:rPr>
          <w:rFonts w:ascii="Times New Roman" w:hAnsi="Times New Roman" w:eastAsia="Times New Roman" w:cs="Times New Roman"/>
          <w:b w:val="0"/>
          <w:sz w:val="24"/>
        </w:rPr>
        <w:t>(14)</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make any material Tax election or material change in any Tax election, change or consent to change the Company's or any of its Subsidiaries' method of accounting for Tax purposes, (B) file any amended Tax Return, (C) enter into any settlement or compromise of any Tax liability of the Company or any of its Subsidiaries, (D) extend or waive the application of any statute of limitations regarding the assessment or collection of any Tax, other than in the ordinary course of business consistent with past practice, or (E) enter into any Tax indemnification, sharing, allocation or reimbursement agreement or similar agreements, arrangements or understandings (other than any commercial Contract entered into in the ordinary course of business that does not relate principally to Taxes);</w:t>
      </w:r>
    </w:p>
    <w:p>
      <w:pPr>
        <w:keepNext w:val="0"/>
        <w:spacing w:before="120" w:after="0" w:line="260" w:lineRule="exact"/>
        <w:ind w:left="2880" w:right="0" w:firstLine="0"/>
        <w:jc w:val="left"/>
      </w:pPr>
      <w:r>
        <w:rPr>
          <w:rFonts w:ascii="Times New Roman" w:hAnsi="Times New Roman" w:eastAsia="Times New Roman" w:cs="Times New Roman"/>
          <w:b w:val="0"/>
          <w:sz w:val="24"/>
        </w:rPr>
        <w:t>(15)</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except as set forth in </w:t>
      </w:r>
      <w:r>
        <w:rPr>
          <w:rFonts w:ascii="Times New Roman" w:hAnsi="Times New Roman" w:eastAsia="Times New Roman" w:cs="Times New Roman"/>
          <w:b w:val="0"/>
          <w:sz w:val="24"/>
        </w:rPr>
        <w:t>Section 6.1(</w:t>
      </w:r>
      <w:r>
        <w:rPr>
          <w:rFonts w:ascii="Times New Roman" w:hAnsi="Times New Roman" w:eastAsia="Times New Roman" w:cs="Times New Roman"/>
          <w:b/>
          <w:sz w:val="24"/>
        </w:rPr>
        <w:t>a</w:t>
      </w:r>
      <w:r>
        <w:rPr>
          <w:rFonts w:ascii="Times New Roman" w:hAnsi="Times New Roman" w:eastAsia="Times New Roman" w:cs="Times New Roman"/>
          <w:b w:val="0"/>
          <w:sz w:val="24"/>
        </w:rPr>
        <w:t>)(15) of the Company Disclosure Letter</w:t>
      </w:r>
      <w:r>
        <w:rPr>
          <w:rFonts w:ascii="Times New Roman" w:hAnsi="Times New Roman" w:eastAsia="Times New Roman" w:cs="Times New Roman"/>
          <w:b w:val="0"/>
          <w:sz w:val="24"/>
        </w:rPr>
        <w:t xml:space="preserve"> or as otherwise required by applicable Law,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grant or provide any severance or termination payments or benefits to any of its Subsidiaries, directors, officers or employees, (B) increase the compensation, bonus or pension, welfare, severance, or other benefits of, pay any bonus to, or make any new equity awards to any of its or its Subsidiaries' directors, officers or employees, (C) establish, adopt, amend or terminate any Company Employee Plan or amend the terms of any outstanding equity-based awards, (D) take any action to accelerate the vesting or payment, or fund or in any other way secure the payment, of compensation or benefits under any of the Company Employee Plans, (E) change any actuarial or other assumptions used to calculate funding obligations with respect to any Company Employee Plan or to change the manner in which contributions to such plans are made or the basis on which such contributions are determined, except as may be required by GAAP, (F) forgive any loans to any of its or of any of its Subsidiaries' directors, officers or employees, (G) terminate the employment (other than for cause) of any Company Business Employee, or hire any Company or Subsidiary employee, except for hiring in the ordinary course of business to fill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vacancy, provided that the Company shall first obtain Parent's written consent before the hiring of any (i) management or executive personnel, (II) individual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position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base compensation of over $[_____], or (ii) group of individuals for positions having annual base compensation in the aggregate of over $[_____] or (H) enter into any negotiations concerning any collective-bargaining agreement or understanding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labor union or organization with respect to any Company Business Employees;</w:t>
      </w:r>
    </w:p>
    <w:p>
      <w:pPr>
        <w:keepNext w:val="0"/>
        <w:spacing w:before="120" w:after="0" w:line="260" w:lineRule="exact"/>
        <w:ind w:left="2880" w:right="0" w:firstLine="0"/>
        <w:jc w:val="left"/>
      </w:pPr>
      <w:r>
        <w:rPr>
          <w:rFonts w:ascii="Times New Roman" w:hAnsi="Times New Roman" w:eastAsia="Times New Roman" w:cs="Times New Roman"/>
          <w:b w:val="0"/>
          <w:sz w:val="24"/>
        </w:rPr>
        <w:t>(16)</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voluntarily abandon, dispose of, or permit to lapse any Permit material to the business of the Company and of its Subsidiaries, taken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in the ordinary course of business consistent with past practice or (B) as required by applicable Law;</w:t>
      </w:r>
    </w:p>
    <w:p>
      <w:pPr>
        <w:keepNext w:val="0"/>
        <w:spacing w:before="120" w:after="0" w:line="260" w:lineRule="exact"/>
        <w:ind w:left="2880" w:right="0" w:firstLine="0"/>
        <w:jc w:val="left"/>
      </w:pPr>
      <w:r>
        <w:rPr>
          <w:rFonts w:ascii="Times New Roman" w:hAnsi="Times New Roman" w:eastAsia="Times New Roman" w:cs="Times New Roman"/>
          <w:b w:val="0"/>
          <w:sz w:val="24"/>
        </w:rPr>
        <w:t>(17)</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take any action or omit to take any action that is reasonably likely to result in any of the conditions precedent to the consummation of the Mergers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hereof and the other transactions contemplated hereby not being satisfied; or</w:t>
      </w:r>
    </w:p>
    <w:p>
      <w:pPr>
        <w:keepNext w:val="0"/>
        <w:spacing w:before="120" w:after="0" w:line="260" w:lineRule="exact"/>
        <w:ind w:left="2880" w:right="0" w:firstLine="0"/>
        <w:jc w:val="left"/>
      </w:pPr>
      <w:r>
        <w:rPr>
          <w:rFonts w:ascii="Times New Roman" w:hAnsi="Times New Roman" w:eastAsia="Times New Roman" w:cs="Times New Roman"/>
          <w:b w:val="0"/>
          <w:sz w:val="24"/>
        </w:rPr>
        <w:t>(18)</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agree, authorize, or commit to do any of the foregoing.</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Parent covenants and agrees that, during the period from the date of this Agreement until the First Effective Time, except with the prior written consent of the Company, or as expressly contemplated by this Agreement, or as set forth in </w:t>
      </w:r>
      <w:r>
        <w:rPr>
          <w:rFonts w:ascii="Times New Roman" w:hAnsi="Times New Roman" w:eastAsia="Times New Roman" w:cs="Times New Roman"/>
          <w:b w:val="0"/>
          <w:sz w:val="24"/>
        </w:rPr>
        <w:t>Section 6.1(b) of Parent Disclosure Letter</w:t>
      </w:r>
      <w:r>
        <w:rPr>
          <w:rFonts w:ascii="Times New Roman" w:hAnsi="Times New Roman" w:eastAsia="Times New Roman" w:cs="Times New Roman"/>
          <w:b w:val="0"/>
          <w:sz w:val="24"/>
        </w:rPr>
        <w:t xml:space="preserve">, or as required by Law, the business of Parent and its Subsidiaries shall be conducted in the ordinary course of business consistent with past practice and Parent and its Subsidiaries shall use their reasonable best efforts to comply with all applicable Laws and to the extent consistent therewith, use their reasonable best efforts to preserve their business organizations intact and maintain existing relations and goodwill with customers, suppliers, distributors, creditors, lessors, licensors, licensees, Governmental Authorities, employees, agents, consultants, and business associates, to keep available the services of Parent's and its Subsidiaries' present employees, agents and consultants;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from the date of this Agreement until the First Effective Time, except with the prior written consent of Parent, or as expressly contemplated by this Agreement, or as set forth in </w:t>
      </w:r>
      <w:r>
        <w:rPr>
          <w:rFonts w:ascii="Times New Roman" w:hAnsi="Times New Roman" w:eastAsia="Times New Roman" w:cs="Times New Roman"/>
          <w:b w:val="0"/>
          <w:sz w:val="24"/>
        </w:rPr>
        <w:t>Section 6.1(b) of Parent Disclosure Letter</w:t>
      </w:r>
      <w:r>
        <w:rPr>
          <w:rFonts w:ascii="Times New Roman" w:hAnsi="Times New Roman" w:eastAsia="Times New Roman" w:cs="Times New Roman"/>
          <w:b w:val="0"/>
          <w:sz w:val="24"/>
        </w:rPr>
        <w:t>, or as required by law, Parent will not and will not permit its Subsidiaries to:</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amend or propose any change to Parent's Organizational Documents or other similar governing documents;</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merge or consolidate Parent or any of its Subsidiaries with any other Person, except for any such transactions among wholly owned Subsidiaries of Parent, or restructure, reorganize or completely or partially liquidate or otherwise enter into any agreements or arrangements imposing material changes or restrictions on its assets, operations or businesses;</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acquire assets outside of the ordinary course of business from any other Person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or purchase price in the aggregate in excess of $[_____] in any transaction or series of related transactions, other than acquisitions pursuant to contracts in effect as of the date of this Agreement;</w:t>
      </w:r>
    </w:p>
    <w:p>
      <w:pPr>
        <w:keepNext w:val="0"/>
        <w:spacing w:before="120" w:after="0" w:line="260" w:lineRule="exact"/>
        <w:ind w:left="2880" w:right="0" w:firstLine="0"/>
        <w:jc w:val="left"/>
      </w:pPr>
      <w:r>
        <w:rPr>
          <w:rFonts w:ascii="Times New Roman" w:hAnsi="Times New Roman" w:eastAsia="Times New Roman" w:cs="Times New Roman"/>
          <w:b w:val="0"/>
          <w:sz w:val="24"/>
        </w:rPr>
        <w:t>(4)</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except for the issuance of shares upon the exercise of employee plan options outstanding on the date of this Agreement, issue, sell, pledge, dispose of, grant, transfer, encumber, or authorize the issuance, sale, pledge, disposition, grant, transfer, lease, license, guarantee or encumbrance of, any shares of Parent Common Stock or other Parent stock or stock of any of its Subsidiaries (other than the issuance of shares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wholly owned Subsidiary of Parent to Parent or another wholly owned Subsidiary), or securities convertible or exchangeable into or exercisable for any shares of such capital stock, or any options, warrants or other rights of any kind to acquire any shares of such capital stock or such convertible or exchangeable securities;</w:t>
      </w:r>
    </w:p>
    <w:p>
      <w:pPr>
        <w:keepNext w:val="0"/>
        <w:spacing w:before="120" w:after="0" w:line="260" w:lineRule="exact"/>
        <w:ind w:left="2880" w:right="0" w:firstLine="0"/>
        <w:jc w:val="left"/>
      </w:pPr>
      <w:r>
        <w:rPr>
          <w:rFonts w:ascii="Times New Roman" w:hAnsi="Times New Roman" w:eastAsia="Times New Roman" w:cs="Times New Roman"/>
          <w:b w:val="0"/>
          <w:sz w:val="24"/>
        </w:rPr>
        <w:t>(5)</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create or incur any Lien on any assets of Parent or any of its Subsidiaries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in excess of $[_____];</w:t>
      </w:r>
    </w:p>
    <w:p>
      <w:pPr>
        <w:keepNext w:val="0"/>
        <w:spacing w:before="120" w:after="0" w:line="260" w:lineRule="exact"/>
        <w:ind w:left="2880" w:right="0" w:firstLine="0"/>
        <w:jc w:val="left"/>
      </w:pPr>
      <w:r>
        <w:rPr>
          <w:rFonts w:ascii="Times New Roman" w:hAnsi="Times New Roman" w:eastAsia="Times New Roman" w:cs="Times New Roman"/>
          <w:b w:val="0"/>
          <w:sz w:val="24"/>
        </w:rPr>
        <w:t>(6)</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make any loans, advances, guarantees, or capital contributions to or investments in any Person (other than Parent or any direct or indirect wholly owned Subsidiary of Parent) in excess of $[_____] in the aggregate;</w:t>
      </w:r>
    </w:p>
    <w:p>
      <w:pPr>
        <w:keepNext w:val="0"/>
        <w:spacing w:before="120" w:after="0" w:line="260" w:lineRule="exact"/>
        <w:ind w:left="2880" w:right="0" w:firstLine="0"/>
        <w:jc w:val="left"/>
      </w:pPr>
      <w:r>
        <w:rPr>
          <w:rFonts w:ascii="Times New Roman" w:hAnsi="Times New Roman" w:eastAsia="Times New Roman" w:cs="Times New Roman"/>
          <w:b w:val="0"/>
          <w:sz w:val="24"/>
        </w:rPr>
        <w:t>(7)</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declare, set aside, make, or pay any dividend or other distribution, payable in cash, stock, property, or otherwise, with respect to any of its capital stock (except for dividends paid by any direct or indirect wholly owned Subsidiary to Parent or to any other direct or indirect wholly owned Subsidiary) or enter into any Contract with respect to the voting of its capital stock;</w:t>
      </w:r>
    </w:p>
    <w:p>
      <w:pPr>
        <w:keepNext w:val="0"/>
        <w:spacing w:before="120" w:after="0" w:line="260" w:lineRule="exact"/>
        <w:ind w:left="2880" w:right="0" w:firstLine="0"/>
        <w:jc w:val="left"/>
      </w:pPr>
      <w:r>
        <w:rPr>
          <w:rFonts w:ascii="Times New Roman" w:hAnsi="Times New Roman" w:eastAsia="Times New Roman" w:cs="Times New Roman"/>
          <w:b w:val="0"/>
          <w:sz w:val="24"/>
        </w:rPr>
        <w:t>(8)</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reclassify, split, combine, subdivide or redeem, purchase or otherwise acquire, directly or indirectly, any of its capital stock or securities convertible or exchangeable into or exercisable for any shares of its capital stock;</w:t>
      </w:r>
    </w:p>
    <w:p>
      <w:pPr>
        <w:keepNext w:val="0"/>
        <w:spacing w:before="120" w:after="0" w:line="260" w:lineRule="exact"/>
        <w:ind w:left="2880" w:right="0" w:firstLine="0"/>
        <w:jc w:val="left"/>
      </w:pPr>
      <w:r>
        <w:rPr>
          <w:rFonts w:ascii="Times New Roman" w:hAnsi="Times New Roman" w:eastAsia="Times New Roman" w:cs="Times New Roman"/>
          <w:b w:val="0"/>
          <w:sz w:val="24"/>
        </w:rPr>
        <w:t>(9)</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incur, or enter into, amend, modify, or terminate any Contract with respect to, any indebtedness for borrowed money or guarantee, or enter into, amend, modify or terminate any guarantee of, such indebtedness of another Person, or issue, sell, enter into, amend, modify, or terminate any debt securities or warrants or other rights to acquire any debt security of Parent or any of its Subsidiaries, except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indebtedness for borrowed money incurred in the ordinary course of business consistent with past practices not to exceed $[_____] in the aggregate, (B) indebtedness for borrowed money incurred in replacement of existing indebtedness for borrowed money on terms substantially consistent with or more beneficial than the indebtedness being replaced, (C) guarantees, incurred in compliance with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by Parent of indebtedness of wholly owned Subsidiaries of Parent or (D) interest rate swaps that Parent or any of its Subsidiaries enters into on customary commercial terms consistent with past practice and not to exceed $[_____] in notional amount in the aggregate;</w:t>
      </w:r>
    </w:p>
    <w:p>
      <w:pPr>
        <w:keepNext w:val="0"/>
        <w:spacing w:before="120" w:after="0" w:line="260" w:lineRule="exact"/>
        <w:ind w:left="2880" w:right="0" w:firstLine="0"/>
        <w:jc w:val="left"/>
      </w:pPr>
      <w:r>
        <w:rPr>
          <w:rFonts w:ascii="Times New Roman" w:hAnsi="Times New Roman" w:eastAsia="Times New Roman" w:cs="Times New Roman"/>
          <w:b w:val="0"/>
          <w:sz w:val="24"/>
        </w:rPr>
        <w:t>(10)</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except as provided in the capital budgets set forth in </w:t>
      </w:r>
      <w:r>
        <w:rPr>
          <w:rFonts w:ascii="Times New Roman" w:hAnsi="Times New Roman" w:eastAsia="Times New Roman" w:cs="Times New Roman"/>
          <w:b w:val="0"/>
          <w:sz w:val="24"/>
        </w:rPr>
        <w:t>Section 6.1(</w:t>
      </w:r>
      <w:r>
        <w:rPr>
          <w:rFonts w:ascii="Times New Roman" w:hAnsi="Times New Roman" w:eastAsia="Times New Roman" w:cs="Times New Roman"/>
          <w:b/>
          <w:sz w:val="24"/>
        </w:rPr>
        <w:t>a</w:t>
      </w:r>
      <w:r>
        <w:rPr>
          <w:rFonts w:ascii="Times New Roman" w:hAnsi="Times New Roman" w:eastAsia="Times New Roman" w:cs="Times New Roman"/>
          <w:b w:val="0"/>
          <w:sz w:val="24"/>
        </w:rPr>
        <w:t>)(10) of Parent Disclosure Letter</w:t>
      </w:r>
      <w:r>
        <w:rPr>
          <w:rFonts w:ascii="Times New Roman" w:hAnsi="Times New Roman" w:eastAsia="Times New Roman" w:cs="Times New Roman"/>
          <w:b w:val="0"/>
          <w:sz w:val="24"/>
        </w:rPr>
        <w:t xml:space="preserve"> and consistent therewith, make or authorize any capital expenditure in excess of $[_____] in the aggregate during any 12-month period;</w:t>
      </w:r>
    </w:p>
    <w:p>
      <w:pPr>
        <w:keepNext w:val="0"/>
        <w:spacing w:before="120" w:after="0" w:line="260" w:lineRule="exact"/>
        <w:ind w:left="2880" w:right="0" w:firstLine="0"/>
        <w:jc w:val="left"/>
      </w:pPr>
      <w:r>
        <w:rPr>
          <w:rFonts w:ascii="Times New Roman" w:hAnsi="Times New Roman" w:eastAsia="Times New Roman" w:cs="Times New Roman"/>
          <w:b w:val="0"/>
          <w:sz w:val="24"/>
        </w:rPr>
        <w:t>(11)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make any change in any financial accounting principles, methods, or practices (including any Tax accounting policies or procedures) or any of its methods of reporting income, deductions, or other material items for financial or Tax accounting purposes, in each case except for any such change required by GAAP or applicable Law, including Regulation S-X under the Exchange Act;</w:t>
      </w:r>
    </w:p>
    <w:p>
      <w:pPr>
        <w:keepNext w:val="0"/>
        <w:spacing w:before="120" w:after="0" w:line="260" w:lineRule="exact"/>
        <w:ind w:left="2880" w:right="0" w:firstLine="0"/>
        <w:jc w:val="left"/>
      </w:pPr>
      <w:r>
        <w:rPr>
          <w:rFonts w:ascii="Times New Roman" w:hAnsi="Times New Roman" w:eastAsia="Times New Roman" w:cs="Times New Roman"/>
          <w:b w:val="0"/>
          <w:sz w:val="24"/>
        </w:rPr>
        <w:t>(12)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settle any litigation or other proceedings before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in excess of $[_____] or any obligation or liability of Parent in excess of such amount, (B)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that would result in (I) the imposition of any writ, judgment, decree, settlement, award, injunction, or similar order of any Governmental Authority that would restrict the future activity or conduct of Parent or any of its Subsidiaries or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finding or admission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Law or violation of the rights of any Person by Parent or any of its Subsidiaries, or (C) that is brought by any current, former or purported holders of any capital stock or debt securities of Parent or any of its Subsidiaries relating to the transactions contemplated by this Agreement;</w:t>
      </w:r>
    </w:p>
    <w:p>
      <w:pPr>
        <w:keepNext w:val="0"/>
        <w:spacing w:before="120" w:after="0" w:line="260" w:lineRule="exact"/>
        <w:ind w:left="2880" w:right="0" w:firstLine="0"/>
        <w:jc w:val="left"/>
      </w:pPr>
      <w:r>
        <w:rPr>
          <w:rFonts w:ascii="Times New Roman" w:hAnsi="Times New Roman" w:eastAsia="Times New Roman" w:cs="Times New Roman"/>
          <w:b w:val="0"/>
          <w:sz w:val="24"/>
        </w:rPr>
        <w:t>(13)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other than in the ordinary course of business consistent with past practice,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amend, modify or terminate any Parent Material Contract or Intellectual Property contract, (B) take or omit to take any action that would cause any Intellectual Property, including registrations thereof or applications for registration, to lapse, be abandoned or cancelled, or fall into the public domain, or (C) cancel, modify or waive any debts or claims held by it or waive any rights having in each case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in excess of $[_____] or in the aggregate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in excess of $[_____];</w:t>
      </w:r>
    </w:p>
    <w:p>
      <w:pPr>
        <w:keepNext w:val="0"/>
        <w:spacing w:before="120" w:after="0" w:line="260" w:lineRule="exact"/>
        <w:ind w:left="2880" w:right="0" w:firstLine="0"/>
        <w:jc w:val="left"/>
      </w:pPr>
      <w:r>
        <w:rPr>
          <w:rFonts w:ascii="Times New Roman" w:hAnsi="Times New Roman" w:eastAsia="Times New Roman" w:cs="Times New Roman"/>
          <w:b w:val="0"/>
          <w:sz w:val="24"/>
        </w:rPr>
        <w:t>(14)</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make any material tax election or material change in any tax election, (B) change or consent to change Parent's or any of its Subsidiaries' method of accounting for tax purposes, (C) file any material amended Tax Return (D) enter into any settlement or compromise of any tax liability of Parent or any of its Subsidiaries , (D) extend or waive the application of any statute of limitations regarding the assessment or collection of any Tax, other than in the ordinary course of business consistent with past practice, or (E) enter into any Tax indemnification, sharing, allocation or reimbursement agreement or similar agreements, arrangements or understandings (other than any commercial Contract entered into in the ordinary course of business that does not relate principally to Taxes);</w:t>
      </w:r>
    </w:p>
    <w:p>
      <w:pPr>
        <w:keepNext w:val="0"/>
        <w:spacing w:before="120" w:after="0" w:line="260" w:lineRule="exact"/>
        <w:ind w:left="2880" w:right="0" w:firstLine="0"/>
        <w:jc w:val="left"/>
      </w:pPr>
      <w:r>
        <w:rPr>
          <w:rFonts w:ascii="Times New Roman" w:hAnsi="Times New Roman" w:eastAsia="Times New Roman" w:cs="Times New Roman"/>
          <w:b w:val="0"/>
          <w:sz w:val="24"/>
        </w:rPr>
        <w:t>(15)</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except as set forth in </w:t>
      </w:r>
      <w:r>
        <w:rPr>
          <w:rFonts w:ascii="Times New Roman" w:hAnsi="Times New Roman" w:eastAsia="Times New Roman" w:cs="Times New Roman"/>
          <w:b w:val="0"/>
          <w:sz w:val="24"/>
        </w:rPr>
        <w:t>Section 6.1(</w:t>
      </w:r>
      <w:r>
        <w:rPr>
          <w:rFonts w:ascii="Times New Roman" w:hAnsi="Times New Roman" w:eastAsia="Times New Roman" w:cs="Times New Roman"/>
          <w:b/>
          <w:sz w:val="24"/>
        </w:rPr>
        <w:t>a</w:t>
      </w:r>
      <w:r>
        <w:rPr>
          <w:rFonts w:ascii="Times New Roman" w:hAnsi="Times New Roman" w:eastAsia="Times New Roman" w:cs="Times New Roman"/>
          <w:b w:val="0"/>
          <w:sz w:val="24"/>
        </w:rPr>
        <w:t>)(15) of Parent Disclosure Letter</w:t>
      </w:r>
      <w:r>
        <w:rPr>
          <w:rFonts w:ascii="Times New Roman" w:hAnsi="Times New Roman" w:eastAsia="Times New Roman" w:cs="Times New Roman"/>
          <w:b w:val="0"/>
          <w:sz w:val="24"/>
        </w:rPr>
        <w:t xml:space="preserve"> or as otherwise required by applicable Law,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grant or provide any severance or termination payments or benefits to any of the Subsidiaries of Parent, directors, officers, or employees, (B) increase the compensation, bonus or pension, welfare, severance, or other benefits of, pay any bonus to, or make any new equity awards to any of its or its Subsidiaries' directors, officers, or employees, (C) establish, adopt, amend, or terminate any Parent Employee Plan or amend the terms of any outstanding equity-based awards, (D) take any action to accelerate the vesting or payment, or fund or in any other way secure the payment, of compensation or benefits under any of the Parent Employee Plans, (E) change any actuarial or other assumptions used to calculate funding obligations with respect to any Parent Employee Plan or to change the manner in which contributions to such plans are made or the basis on which such contributions are determined, except as may be required by GAAP, or (F) forgive any loans to any of its or of any of the Parent's Subsidiaries' directors, officers or employees; , (G) terminate the employment (other than for cause) of any Parent Business Employee, or hire any Parent or Subsidiary employee, except for hiring in the ordinary course of business to fill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vacancy, provided that Parent shall first obtain Company's written consent before the hiring of any (I) management or executive personnel, (II) individual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position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base compensation of over $[_____], or (III) group of individuals for positions having annual base compensation in the aggregate of over $[_____] or (H) enter into any negotiations concerning any collective-bargaining agreement or understanding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labor union or organization with respect to any Parent Business Employees;</w:t>
      </w:r>
    </w:p>
    <w:p>
      <w:pPr>
        <w:keepNext w:val="0"/>
        <w:spacing w:before="120" w:after="0" w:line="260" w:lineRule="exact"/>
        <w:ind w:left="2880" w:right="0" w:firstLine="0"/>
        <w:jc w:val="left"/>
      </w:pPr>
      <w:r>
        <w:rPr>
          <w:rFonts w:ascii="Times New Roman" w:hAnsi="Times New Roman" w:eastAsia="Times New Roman" w:cs="Times New Roman"/>
          <w:b w:val="0"/>
          <w:sz w:val="24"/>
        </w:rPr>
        <w:t>(16)</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voluntarily abandon, dispose of, or permit to lapse any Permit material to the business of Parent and of its Subsidiaries, taken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in the ordinary course of business consistent with past practice or (B) as required by applicable Law;</w:t>
      </w:r>
    </w:p>
    <w:p>
      <w:pPr>
        <w:keepNext w:val="0"/>
        <w:spacing w:before="120" w:after="0" w:line="260" w:lineRule="exact"/>
        <w:ind w:left="2880" w:right="0" w:firstLine="0"/>
        <w:jc w:val="left"/>
      </w:pPr>
      <w:r>
        <w:rPr>
          <w:rFonts w:ascii="Times New Roman" w:hAnsi="Times New Roman" w:eastAsia="Times New Roman" w:cs="Times New Roman"/>
          <w:b w:val="0"/>
          <w:sz w:val="24"/>
        </w:rPr>
        <w:t>(17)</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take any action or omit to take any action that is reasonably likely to result in any of the conditions precedent to the consummation of the Mergers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hereof and the other transactions contemplated hereby not being satisfied; or</w:t>
      </w:r>
    </w:p>
    <w:p>
      <w:pPr>
        <w:keepNext w:val="0"/>
        <w:spacing w:before="120" w:after="0" w:line="260" w:lineRule="exact"/>
        <w:ind w:left="2880" w:right="0" w:firstLine="0"/>
        <w:jc w:val="left"/>
      </w:pPr>
      <w:r>
        <w:rPr>
          <w:rFonts w:ascii="Times New Roman" w:hAnsi="Times New Roman" w:eastAsia="Times New Roman" w:cs="Times New Roman"/>
          <w:b w:val="0"/>
          <w:sz w:val="24"/>
        </w:rPr>
        <w:t>(18)</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agree, authorize, or commit to do any of the foregoing.</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Prior to making any written material broad-based communications to the directors, officers or employees of the Company or its Subsidiaries or Parent or its Subsidiaries pertaining to compensation or benefit matters that are affected by the transactions contemplated by this Agreement, each of the Company and the Parent shall provide each other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intended communication, each of Parent and the Company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of time to review and comment on the communication, and each of Parent and the Company shall cooperate in providing any such mutually agreeable communication.</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Nothing contained in this Agreement is intended to give Parent, directly or indirectly, the right to control or direct the Company's or its Subsidiaries' operations prior to the First Effective Time, and nothing contained in this Agreement is intended to give the Company, directly or indirectly, the right to control or direct Parent's or its Subsidiaries' operations. Prior to the First Effective Time, each of Parent and the Company shall exercise, consistent with the terms and conditions of this Agreement, complete control and supervision over its and its Subsidiaries' respective operations.</w:t>
      </w:r>
    </w:p>
    <w:p>
      <w:pPr>
        <w:keepNext w:val="0"/>
        <w:spacing w:before="120" w:after="0" w:line="260" w:lineRule="exact"/>
        <w:ind w:left="2160" w:right="0" w:firstLine="0"/>
        <w:jc w:val="left"/>
      </w:pPr>
      <w:r>
        <w:rPr>
          <w:rFonts w:ascii="Times New Roman" w:hAnsi="Times New Roman" w:eastAsia="Times New Roman" w:cs="Times New Roman"/>
          <w:b w:val="0"/>
          <w:sz w:val="24"/>
        </w:rPr>
        <w:t>Section 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Solicitation; Board Recommendation.</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Notwithstanding anything else in this Agreement, the Company shall not, nor shall it authorize or permit any of its Subsidiaries to, nor shall it authorize or permit any director, officer, or employee of the Company or any of its Subsidiaries or any investment banker, attorney, accountant, or other advisor or agent or Representative of the Company or any of its Subsidiaries to, directly or indirectly,</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solicit, initiate, knowingly encourage, or knowingly facilitate any Acquisition Proposal or any inquiry, offer, or indication of interest that could reasonably be expected to lead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Acquisition Proposal; or</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enter into, engage in, continue or otherwise participate in any discussions or negotiations relating to any Company Acquisition Proposal, or furnish to any Person any information relating to the Company or any of its Subsidiaries or provide access to the properties, books and records or any confidential information or data of the Company or any of its Subsidiaries to any Person with respect to, or otherwise cooperate in any way with any Person regarding, any Acquisition Proposal;</w:t>
      </w:r>
    </w:p>
    <w:p>
      <w:pPr>
        <w:keepNext w:val="0"/>
        <w:spacing w:before="200" w:after="0" w:line="260" w:lineRule="exact"/>
        <w:ind w:left="2880" w:right="0" w:firstLine="0"/>
        <w:jc w:val="both"/>
      </w:pP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as to the limitations set forth in (1) and (2), that at any time prior to obtaining the Company Stockholder Approval,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bona fide written unsolicited Acquisition Proposal that the Company Board determines in good faith constitutes or could reasonably be expected to lead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Superior Proposal, and which Acquisition Proposal did not result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or any other provision of this Agreement, the Company may, and may permit and authorize its Representatives and its Subsidiaries and its Subsidiaries' Representatives to, in each case subject to compliance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and the other provisions of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furnish information with respect to the Company and its Subsidiaries to the Person making such Acquisition Proposal (and its Representatives)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confidentiality agreement which contains terms that are no less restrictive than those contained in the confidentiality agreement between Parent and the Company dated [date] (as it may be amended from time to time, the "</w:t>
      </w:r>
      <w:r>
        <w:rPr>
          <w:rFonts w:ascii="Times New Roman" w:hAnsi="Times New Roman" w:eastAsia="Times New Roman" w:cs="Times New Roman"/>
          <w:b/>
          <w:sz w:val="24"/>
        </w:rPr>
        <w:t>Confidentiality Agreement</w:t>
      </w:r>
      <w:r>
        <w:rPr>
          <w:rFonts w:ascii="Times New Roman" w:hAnsi="Times New Roman" w:eastAsia="Times New Roman" w:cs="Times New Roman"/>
          <w:b w:val="0"/>
          <w:sz w:val="24"/>
        </w:rPr>
        <w:t xml:space="preserve">"); provided that all such information had been provided or made available, or is concurrently provided or made available, to Parent, and (B) participate in discussions or negotiations with, and only with, the Person making such Acquisition Proposal (and its Representatives) regarding such Acquisition Proposal. Without limiting the generality of the foregoing, it is understood that any violation of the restrictions set forth in the preceding sentence by any director, officer, or employee of the Company or any of its Subsidiaries or any investment banker, attorney, accountant or other advisor or agent or Representative of the Company or any of its Subsidiaries shall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by the Company.</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Neither the Company Board nor any committee thereof shall (or shall agree or resolve to):</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withdraw or modify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adverse to Parent or Merger Subs, or propose publicly to withdraw or modify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adverse to Parent or Merger Subs, the recommendation or declaration of advisability by such Company Board or any such committee of this Agreement or the Mergers (any such action or any resolution or agreement to take such action being referred to herein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Adverse Recommendation Change</w:t>
      </w:r>
      <w:r>
        <w:rPr>
          <w:rFonts w:ascii="Times New Roman" w:hAnsi="Times New Roman" w:eastAsia="Times New Roman" w:cs="Times New Roman"/>
          <w:b w:val="0"/>
          <w:sz w:val="24"/>
        </w:rPr>
        <w:t>"),</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recommend, declare advisable, or propose to recommend or declare advisable, the approval or adoption of any Acquisition Proposal or resolve or agree to take any such action, or adopt or approve any Acquisition Proposal or</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cause or permit the Company to enter into any letter of intent, memorandum of understanding, agreement in principle, acquisition agreement, merger agreement, option agreement, joint venture agreement, partnership agreement, or other agreement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Acquisition Agreement</w:t>
      </w:r>
      <w:r>
        <w:rPr>
          <w:rFonts w:ascii="Times New Roman" w:hAnsi="Times New Roman" w:eastAsia="Times New Roman" w:cs="Times New Roman"/>
          <w:b w:val="0"/>
          <w:sz w:val="24"/>
        </w:rPr>
        <w:t xml:space="preserve">") constituting or related to, or which is intended to or is reasonably likely to lead to, any Acquisition Proposal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confidentiality agreement referred to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or resolve or agree to take any such action; </w:t>
      </w:r>
    </w:p>
    <w:p>
      <w:pPr>
        <w:keepNext w:val="0"/>
        <w:spacing w:before="200" w:after="0" w:line="260" w:lineRule="exact"/>
        <w:ind w:left="2880" w:right="0" w:firstLine="0"/>
        <w:jc w:val="both"/>
      </w:pP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at any time prior to the Company Stockholder Approval, the Company Board may, in response to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Superior Proposal that has not been withdrawn, effect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Recommendation Change; provided that the Company Board determines in good faith, after consultation with its outside legal counsel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advisor of nationally recognized reputation, that the failure to do so is reasonably likely to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its fiduciary duties to the stockholders of the Company under applicable Law; and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further</w:t>
      </w:r>
      <w:r>
        <w:rPr>
          <w:rFonts w:ascii="Times New Roman" w:hAnsi="Times New Roman" w:eastAsia="Times New Roman" w:cs="Times New Roman"/>
          <w:b w:val="0"/>
          <w:sz w:val="24"/>
        </w:rPr>
        <w:t xml:space="preserve">, that the Company Board may not effect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Recommendation Change unless (</w:t>
      </w:r>
      <w:r>
        <w:rPr>
          <w:rFonts w:ascii="Times New Roman" w:hAnsi="Times New Roman" w:eastAsia="Times New Roman" w:cs="Times New Roman"/>
          <w:b/>
          <w:sz w:val="24"/>
        </w:rPr>
        <w:t>A</w:t>
      </w:r>
      <w:r>
        <w:rPr>
          <w:rFonts w:ascii="Times New Roman" w:hAnsi="Times New Roman" w:eastAsia="Times New Roman" w:cs="Times New Roman"/>
          <w:b w:val="0"/>
          <w:sz w:val="24"/>
        </w:rPr>
        <w:t>) the Company Board shall have first provided prior written notice to Parent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Adverse Recommendation Change Notice</w:t>
      </w:r>
      <w:r>
        <w:rPr>
          <w:rFonts w:ascii="Times New Roman" w:hAnsi="Times New Roman" w:eastAsia="Times New Roman" w:cs="Times New Roman"/>
          <w:b w:val="0"/>
          <w:sz w:val="24"/>
        </w:rPr>
        <w:t xml:space="preserve">") that it is prepared to effect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Recommendation Change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Superior Proposal, which notice shall attach the most current version of any written agreement relating to the transaction that constitutes such Superior Proposal, and (B) Parent does not make, within five (5) Business Days after the receipt of such notice,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proposal that would, in the reasonable good faith judgment of the Company Board (after consultation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advisor of national reputation and outside legal counsel) cause the offer previously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Superior Proposal to no longer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Superior Proposal (it being understood and agreed that any amendment or modification of such Superior Proposal shall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Adverse Recommendation Change Notice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five (5) Business Day period).</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The Company agrees that, during the five (5) Business Day period prior to its effecting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Recommendation Change, the Company and its Representatives shall negotiate in good faith with Parent and its Representatives regarding any revisions to the terms of the Mergers and the other transactions contemplated by this Agreement proposed by Parent.</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In addition to the obligations of the Company set forth in paragraphs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 the Company shall, as promptly as possible and in any event within twenty-four (24) hours after the receipt thereof, advise Parent orally and in writing of</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Acquisition Proposal or any request for information or inquiry or other communication that the Company reasonably believes could lead to or contemplates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Acquisition Proposal and</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 terms and conditions of such Acquisition Proposal, request, or inquiry (including any subsequent amendment or other modification to such terms and conditions) and the identity of the Person making any such Acquisition Proposal, request, or inquiry. Commencing upon the provision of any notice referred to above, the Company (or its outside counsel) shall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daily basis at mutually agreeable times, advise and confer with Parent (or its outside counsel) regarding the progress of negotiations concerning any Acquisition Proposal, the material resolved and unresolved issues related thereto and any other matters identified with reasonable specificity by Parent (or its outside counsel) and the material details (including material amendments or proposed amendments as to price and other material terms) of any such Acquisition Proposal, request, or inquiry and (B) promptly upon receipt or delivery thereof, provide Parent (or its outside counsel) with copies of all documents and material written or electronic communications relating to any such Acquisition Proposal (including the financing thereof), request, or inquiry exchanged between the Company, its Subsidiaries, or any of their respective officers, directors, employees, investment bankers, attorneys, accountants or other advisors or Representatives, on the one hand, and the Person making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Acquisition Proposal or any of its affiliates, or their respective officers, directors, employees, investment bankers, attorneys, accountants or other advisors or Representatives, on the other hand.</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Nothing contained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or elsewhere in this Agreement shall prohibit the Company from (i) taking and disclosing to its stockholders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position contemplated by Rule 14d-9 (17 C.F.R. 240.14d-9) and Rule 14e-2(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(17 C.F.R. 240.14e-2) promulgated under the Exchange Act or (ii) making any disclosure to its stockholders if, in the good faith judgment of the Company Board, upon consultation with its outside counsel, such disclosure is required by applicable Law;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in no event shall the Company or the Company Board or any committee thereof take, or agree or resolve to take any action prohibited by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Section 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Information.</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From and after the date of this Agreement, the Company shall (i) give to Parent and Parent's Representatives access to the offices, properties, books, records, documents, directors, officers, and employees of the Company and its Subsidiaries during normal business hours, (ii) furnish to Parent and its Representatives such financial, tax and operating data and other information as Parent and its Representatives may reasonably request (including the work papers of [the Company's independent accountants] upon receipt of any required consent from [the Company's independent accountants]), and (iii) instruct the Company's Representatives to cooperate with Parent and Parent's Representatives in Parent's investigation;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the Company may restrict the foregoing access to the extent that (i) any applicable Law requires the Company to restrict or prohibit access to any such properties or information, (ii) the disclosure of such information to Parent or its Representatives would violate confidentiality obligations owed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and such confidentiality obligations were in effect prior to the execution and delivery of this Agreement, or (iii) such restriction is required to comply with any COVID-19 Measures.</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investigation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shall be conducted in such manner as not to interfere unreasonably with the conduct of the business of the Company. Parent hereby agrees that it shall treat any such information in accordance with the Confidentiality Agreement. The Confidentiality Agreement shall survive any termination of this Agreement.</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Information obtained by Parent or Merger Subs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not prejudice any of Parent's rights or remedies at Law or in equity.</w:t>
      </w:r>
    </w:p>
    <w:p>
      <w:pPr>
        <w:keepNext w:val="0"/>
        <w:spacing w:before="120" w:after="0" w:line="260" w:lineRule="exact"/>
        <w:ind w:left="2160" w:right="0" w:firstLine="0"/>
        <w:jc w:val="left"/>
      </w:pPr>
      <w:r>
        <w:rPr>
          <w:rFonts w:ascii="Times New Roman" w:hAnsi="Times New Roman" w:eastAsia="Times New Roman" w:cs="Times New Roman"/>
          <w:b w:val="0"/>
          <w:sz w:val="24"/>
        </w:rPr>
        <w:t>Section 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Efforts to Closing; Government Filings.</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Subject to the terms and conditions of this Agreement, each of the Company and Parent shall use their reasonable best efforts to take, or cause to be taken, all actions and to do, or cause to be done, and to assist and cooperate with the other Parties in doing, all things necessary, proper or advisable under applicable Law to consummate the Mergers and the other transactions contemplated by this Agreement, including (i) the obtaining of all necessary actions or nonactions, waivers, consents and approvals from Governmental Authorities and the making of all necessary registrations and filings (including filings with Governmental Authorities, if any) and the taking of all reasonable steps as may be necessary to obtain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approval or waiver from, or to avoid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or proceeding by, any Governmental Authorities, (ii) the delivery of required notices to, and the obtaining of required consents or waivers from, third parties and (iii) the execution and delivery of any additional instruments necessary to consummate the Mergers and other transactions contemplated hereby and to fully carry out the purposes of this Agreement.</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of the Company and Parent shall as soon as reasonably practicable make any filings with or notifications to the FTC and the DOJ pursuant to the HSR Act and any other Governmental Authority as may be required by any other Antitrust Law in respect of the Mergers and the other transactions contemplated by this Agreement. In the event that the FTC or the DOJ issues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Additional Information and Documentary Material under the HSR Act in relation to the Mergers and other transactions contemplated by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w:t>
      </w:r>
      <w:r>
        <w:rPr>
          <w:rFonts w:ascii="Times New Roman" w:hAnsi="Times New Roman" w:eastAsia="Times New Roman" w:cs="Times New Roman"/>
          <w:b w:val="0"/>
          <w:sz w:val="24"/>
        </w:rPr>
        <w:t>"), each of the Company and Parent shall take such measures as may be reasonably necessary to limit the scope of such Request, certify substantial compliance with such Request and otherwise respond to and seek to resolve any requests for information, documents, data, or testimony made by the FTC or the DOJ under the HSR Act.</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of the Company and Parent shall use its reasonable best efforts to take, or cause to be taken, all other actions and do, or cause to be done, all other things necessary, proper or advisable: (i) to secure clearance under all applicable Antitrust Laws (including the expiration or termination of any applicable waiting period thereunder) of the Mergers and the other transactions contemplated by this Agreement by [date] (the "</w:t>
      </w:r>
      <w:r>
        <w:rPr>
          <w:rFonts w:ascii="Times New Roman" w:hAnsi="Times New Roman" w:eastAsia="Times New Roman" w:cs="Times New Roman"/>
          <w:b/>
          <w:sz w:val="24"/>
        </w:rPr>
        <w:t>Outside Date</w:t>
      </w:r>
      <w:r>
        <w:rPr>
          <w:rFonts w:ascii="Times New Roman" w:hAnsi="Times New Roman" w:eastAsia="Times New Roman" w:cs="Times New Roman"/>
          <w:b w:val="0"/>
          <w:sz w:val="24"/>
        </w:rPr>
        <w:t>"); and (ii) to prevent the entry of, and to have vacated, lifted, reversed or overturned, any decree, judgment, injunction or other order relating to any applicable Antitrust Law that would prevent, prohibit, restrict or delay the consummation of the Mergers and the other transactions contemplated by this Agreement; and the Company will, in respect of each case of clauses (i) and (ii), agree to accept any undertaking or condition, to enter into any consent decree or hold separate order, to make any divestiture, to accept any operational restriction or limitation, or to take any other action that Parent reasonably determines is necessary in order to satisfy any applicable Antitrust Law that would prevent the consummation of the Mergers and the other transactions contemplated by this Agreement by the Outside Date.</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Nothing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shall be interpreted to prohibit, restrict, limit or restrain Parent from engaging in litigation, including litigation to prevent the imposition by any Governmental Authority of any undertaking, condition, consent decree, hold separate order, divestiture, operational restriction, or limitation or other action by any Governmental Authority that, if effected, would reasonably be expected to restrict, limit, restrain or impair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Parent's ability to own, operate, retain, or change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portion of the assets, licenses, operations, rights, product lines, businesses or interest therein of the Company or any of its Subsidiaries or other Affiliates from and after the First Effective Time or any of the assets, licenses, operations, rights, product lines, businesses or interest therein of Parent or any of its Subsidiaries or other Affiliates (including, without limitation, by requiring any sale, divestiture, transfer, license, lease, disposition of, or encumbrance or hold separate arrangement with respect to any such assets, licenses, operations, rights, product lines, businesses or interest therein) or (B) Parent's ability to vote, transfer, receive dividends, or otherwise exercise full ownership rights with respect to the stock of the Surviving Company. Parent shall have the sole and exclusive right to direct and control any such litigation, with counsel of its own choosing, and the Company shall reasonably cooperate with Parent with respect thereto. Notwithstanding anything else in this Agreement, in no event shall Parent or the Company be obligated to agree to any such imposition of remedy by any Governmental Authority that is not conditional on the consummation of the Mergers and the other transactions contemplated by this Agreement.</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Notwithstanding anything else in this Agreement, with respect to the matters covered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it is agreed that Parent, after consulting with the Company, shall make all decisions, lead all discussions, negotiations and other proceedings, and coordinate all activities with respect to any requests that may be made by, or any actions, consents, undertakings, approvals, or waivers that may be sought by, any Governmental Authority, including determining the manner in which to contest or otherwise respond, by litigation or otherwise, to objections to, or proceedings challenging, the consummation of the Mergers and the other transactions contemplated by this Agreement. The Company agrees to take such reasonable actions as are deemed prudent by Parent to secure needed approvals from any Governmental Authority and to assist Parent in litigating or otherwise contesting objections to, or proceedings challenging, the consummation of the Mergers and the other transactions contemplated by this Agreement. The Company shall not permit any of its Representatives to participate in any meeting with any Governmental Authority in respect of any filings, investigation, proceeding or other inquiry unless it consults with Parent in advance and, to the extent permitted by such Governmental Authority, gives Parent the opportunity to attend and participate thereat. Parent shall keep the Company informed with respect to communications with any Governmental Authority, and will, to the extent reasonably practicable and not prohibited by such Governmental Authority, give the Company the opportunity to attend and, consistent with the provisions of this sub-paragraph, participate thereat. The Company agrees that, at the sole discretion and direction of Parent, it shall agree to any and all divestitures or other remedies relating to itself or any of its Subsidiaries that are necessary to ensure the termination or expiration of the waiting period under the HSR Act or the obtaining of any other approvals or consents required from any Governmental Authority under any applicable Antitrust Law to consummate the Mergers and the other transactions contemplated by this Agreement; provided, that nothing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6.4.</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shall obligate the Company to agree to any divestiture or any other remedy not conditioned on the consummation of the Mergers and the other transactions contemplated by this Agreement where such divestiture or other remedy would involve any cost to the Company that is not reimbursed by Parent.</w:t>
      </w:r>
    </w:p>
    <w:p>
      <w:pPr>
        <w:keepNext w:val="0"/>
        <w:spacing w:before="120" w:after="0" w:line="260" w:lineRule="exact"/>
        <w:ind w:left="2520" w:right="0" w:firstLine="0"/>
        <w:jc w:val="left"/>
      </w:pPr>
      <w:r>
        <w:rPr>
          <w:rFonts w:ascii="Times New Roman" w:hAnsi="Times New Roman" w:eastAsia="Times New Roman" w:cs="Times New Roman"/>
          <w:b w:val="0"/>
          <w:sz w:val="24"/>
        </w:rPr>
        <w:t>(f)</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Notwithstanding anything else in this Agreement, neither Parent nor any of its Affiliates shall be required to agree or consent to any structural or conduct remedy in connection with the transactions contemplated by this Agreement, including the Mergers.</w:t>
      </w:r>
    </w:p>
    <w:p>
      <w:pPr>
        <w:keepNext w:val="0"/>
        <w:spacing w:before="120" w:after="0" w:line="260" w:lineRule="exact"/>
        <w:ind w:left="2160" w:right="0" w:firstLine="0"/>
        <w:jc w:val="left"/>
      </w:pPr>
      <w:r>
        <w:rPr>
          <w:rFonts w:ascii="Times New Roman" w:hAnsi="Times New Roman" w:eastAsia="Times New Roman" w:cs="Times New Roman"/>
          <w:b w:val="0"/>
          <w:sz w:val="24"/>
        </w:rPr>
        <w:t>Section 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Exculpation, and Insurance.</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Parent and Merger Subs agree that all rights to indemnification, advancement of expenses and exculpation from liabilities for acts or omissions occurring at or prior to the First Effective Time now existing in favor of the current or former directors or officers of the Company and its Subsidiaries as provided in their respective Organizational Documents shall be assumed by the Surviving Company in the Mergers, without further action, at the Second Effective Time, and shall survive the Mergers and shall continue in full force and effect in accordance with their terms, and Parent shall cause the Surviving Company and its successors and assigns to comply with and honor the foregoing obligations without modification thereof.</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In the event that the Surviving Company or any of its successors or assigns (i) consolidates with or merges into any other Person and is not the continuing or surviving company or entity of such consolidation or merger or (ii) transfers or conveys all or substantially all its properties and assets to any Person, or if Parent dissolves the Surviving Company, then, and in each such case, Parent shall cause proper provision to be made so that the successors and assigns of the Surviving Company assume the obligations set forth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6.5.</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Parent shall obtain, or cause to be obtained, as of the First Effective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"tail" insurance policy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claims period of six years from the First Effective Time with respect to directors' and officers' liability insurance covering each Person currently covered by the Company's directors' and officers' liability insurance policy for acts or omissions occurring prior to the First Effective Time on terms that are no less favorable than those of such policy of the Company in effect on the date of this Agreement, which insurance shall, prior to the Closing, be in effect and prepaid for such six-year period; provided that in no event shall Parent or the Surviving Company be required to pay, with respect to the entire six-year period following the First Effective Time, premiums for insurance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6.5.</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which in the aggregate exceed [200]% of the aggregate premiums paid by the Company for the current year for such purpose (which premiums for such period are hereby represented and warranted by the Company to be $[_____]); provided that Parent shall nevertheless be obligated to provide such coverage, with respect to the entire six-year period following the First Effective Time, as may be obtained for such [200]% amount.</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obligations of Parent and the Surviving Company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6.5.</w:t>
      </w:r>
      <w:r>
        <w:rPr>
          <w:rFonts w:ascii="Times New Roman" w:hAnsi="Times New Roman" w:eastAsia="Times New Roman" w:cs="Times New Roman"/>
          <w:b w:val="0"/>
          <w:sz w:val="24"/>
        </w:rPr>
        <w:t xml:space="preserve"> shall survive the consummation of the Mergers and shall not be terminated or modified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as to adversely affect the rights of any indemnified party to whom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6.5.</w:t>
      </w:r>
      <w:r>
        <w:rPr>
          <w:rFonts w:ascii="Times New Roman" w:hAnsi="Times New Roman" w:eastAsia="Times New Roman" w:cs="Times New Roman"/>
          <w:b w:val="0"/>
          <w:sz w:val="24"/>
        </w:rPr>
        <w:t xml:space="preserve"> applies without the consent of such affected indemnified party. Notwithstanding anything else in this Agreement, (i) the obligations of Parent and the Surviving Company or its successor shall be subject to any limitation imposed by applicable Law (including any limitation on the Company's ability to indemnify its own directors and officers) and (ii) Parent shall have no obligation to maintain the existence of the Surviving Company following the First Effective Time.</w:t>
      </w:r>
    </w:p>
    <w:p>
      <w:pPr>
        <w:keepNext w:val="0"/>
        <w:spacing w:before="120" w:after="0" w:line="260" w:lineRule="exact"/>
        <w:ind w:left="2160" w:right="0" w:firstLine="0"/>
        <w:jc w:val="left"/>
      </w:pPr>
      <w:r>
        <w:rPr>
          <w:rFonts w:ascii="Times New Roman" w:hAnsi="Times New Roman" w:eastAsia="Times New Roman" w:cs="Times New Roman"/>
          <w:b w:val="0"/>
          <w:sz w:val="24"/>
        </w:rPr>
        <w:t>Section 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Employee Matters.</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Prior to the First Effective Time, the Company will, and will cause its Subsidiaries to, honor in accordance with their terms all existing Company Employee Plans. As of the First Effective Time the obligations of the Company and its Subsidiaries under each Company Employee Plan and employment agreement shall continue as obligations of the Surviving Company and its Subsidiaries, respectively.</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On and after the First Effective Time, Parent shall cause the Surviving Company and its Subsidiaries to pay promptly or provide when due all compensation and benefits earned through or prior to the First Effective Time as provided pursuant to the terms of any Company Employee Plan (and expressly assume the obligations thereunder). Parent and the Company agree that the Surviving Company and its Subsidiaries shall pay promptly or provide when due all compensation and benefits required to be paid pursuant to the terms of any employment agreement (and expressly assume the obligations thereunder).</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Without limiting any additional rights that any employee may have under any employment agreement or Company Employee Plan, Parent shall cause the Surviving Company and each of its Subsidiaries,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commencing at the First Effective Time and ending on the first anniversary thereof (or such longer period provided for in any such employment agreement or Company Employee Plan), to maintain the severance-related provisions of existing Company Employee Plans and to provide 100% of the cash severance payments required thereunder, reduced by any severance payments otherwise required under existing severance and employment agreements or applicable Law, to any Affected Employee terminated during that twelve-month period (or such longer period provided for in any such employment agreement or Company Employee Plan) (unless no such reduction is permitted or provided for).</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Without limiting any additional rights that any employee may have under any employment agreement or Company Employee Plan, Parent shall cause the Surviving Company and each of its Subsidiaries, for the period commencing at the First Effective Time and ending on the first anniversary thereof, to maintain for any individual who is actively employed by the Company or any of its Subsidiaries immediately prior to the First Effective Time (the "</w:t>
      </w:r>
      <w:r>
        <w:rPr>
          <w:rFonts w:ascii="Times New Roman" w:hAnsi="Times New Roman" w:eastAsia="Times New Roman" w:cs="Times New Roman"/>
          <w:b/>
          <w:sz w:val="24"/>
        </w:rPr>
        <w:t>Affected Employees</w:t>
      </w:r>
      <w:r>
        <w:rPr>
          <w:rFonts w:ascii="Times New Roman" w:hAnsi="Times New Roman" w:eastAsia="Times New Roman" w:cs="Times New Roman"/>
          <w:b w:val="0"/>
          <w:sz w:val="24"/>
        </w:rPr>
        <w:t xml:space="preserve">") (other than employees covered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collective-bargaining agreement) (i) compensation levels (such term to include salary, bonus opportunities and commissions) that in the aggregate are no less favorable, (ii) Company Employee Plans that in the aggregate are no less favorable, and (iii) severance plans that are no less favorable, than the overall compensation levels and Company Employee Plans, and the severance plans, respectively, to which such Affected Employees are entitled immediately prior to the First Effective Time, and employees covered by collective bargaining agreements shall be provided with such benefits as shall be required under the terms of any applicable collective-bargaining agreement;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subject to the foregoing, that nothing herein shall prevent the amendment or termination of any Company Employee Plan or interfere with the Surviving Company's right or obligation to make such changes as are necessary to conform with applicable Law. Without limiting any additional rights that any employee may have under any employment agreement or Company Employee Plan after the expiration of such one (1)-year period, Parent shall provide Affected Employees (other than those covered by collective bargaining agreements) with employee benefits that are, in the aggregate, no less favorable than those employee benefits provided to similarly situated employees of the Parent or its Subsidiaries; provided, that nothing herein shall require the establishment, amendment, or continuation of any stock option, restricted stock, stock purchase, employee stock ownership or any other equity-based plan or program and the value of benefits of any such program shall not be included for purposes of determining whether (i), (ii) or (iii) above in the aggregate is "no less favorable."</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Affected Employees shall be given credit for all service with the Company and its Subsidiaries, to the same extent as such service was credited for such purpose by the Company, under each employee benefit plan, program or arrangement, including the vacation policies, of Parent or its Subsidiaries in which such Affected Employees are eligible to participate;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no such service shall be credited for purposes of determining benefit accruals with respect to any defined benefit pension plan except for any plan formerly maintained by the Company to the extent such service is recognized under such plan or any successor thereof. With respect to each such employee benefit plan of Parent or its Subsidiaries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"welfare benefit plan" (as defined in Section 3(1) of ERISA), the Parent or its Subsidiaries shall (i) cause there to be waived any pre-existing condition or eligibility limitations and (ii) to the extent administratively feasible, give effect, in determining any deductible and maximum out-of-pocket limitations, to claims incurred and amounts paid by, and amounts reimbursed to, Affected Employees under similar plans maintained by the Company and its Subsidiaries immediately prior to the Closing Date.</w:t>
      </w:r>
    </w:p>
    <w:p>
      <w:pPr>
        <w:keepNext w:val="0"/>
        <w:spacing w:before="120" w:after="0" w:line="260" w:lineRule="exact"/>
        <w:ind w:left="2520" w:right="0" w:firstLine="0"/>
        <w:jc w:val="left"/>
      </w:pPr>
      <w:r>
        <w:rPr>
          <w:rFonts w:ascii="Times New Roman" w:hAnsi="Times New Roman" w:eastAsia="Times New Roman" w:cs="Times New Roman"/>
          <w:b w:val="0"/>
          <w:sz w:val="24"/>
        </w:rPr>
        <w:t>(f)</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With respect to any accrued but unused vacation time to which any Affected Employee is entitled pursuant to the vacation policy applicable to such Affected Employee immediately prior to the Closing Date, Parent and its Subsidiaries shall assume the liability for such accrued vacation and allow such Affected Employee to use such accrued vacation in accordance with the provisions of the applicable vacation policy and documented in the applicable personnel files and records related to such Affected Employee.</w:t>
      </w:r>
    </w:p>
    <w:p>
      <w:pPr>
        <w:keepNext w:val="0"/>
        <w:spacing w:before="120" w:after="0" w:line="260" w:lineRule="exact"/>
        <w:ind w:left="2520" w:right="0" w:firstLine="0"/>
        <w:jc w:val="left"/>
      </w:pPr>
      <w:r>
        <w:rPr>
          <w:rFonts w:ascii="Times New Roman" w:hAnsi="Times New Roman" w:eastAsia="Times New Roman" w:cs="Times New Roman"/>
          <w:b w:val="0"/>
          <w:sz w:val="24"/>
        </w:rPr>
        <w:t>(g)</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Nothing contained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6.6.</w:t>
      </w:r>
      <w:r>
        <w:rPr>
          <w:rFonts w:ascii="Times New Roman" w:hAnsi="Times New Roman" w:eastAsia="Times New Roman" w:cs="Times New Roman"/>
          <w:b w:val="0"/>
          <w:sz w:val="24"/>
        </w:rPr>
        <w:t xml:space="preserve">, expressed or implied, shall (i) be treated as the establishment, amendment or modification of any Company Employee Plan or any Parent Employee Plan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limitation on rights to amend, modify, merge or terminate after the First Effective Time any Company Employee Plan or Parent Employee Plan, (ii) give any current or former employee, director, or other independent contractor of the Company and its Subsidiaries (including any beneficiary or dependent thereof), or any labor organization, union, works council, employee association, trade union, other similar employee representative body, any third-party beneficiary or other rights or (iii) obligate Parent or any of its Affiliates to (</w:t>
      </w:r>
      <w:r>
        <w:rPr>
          <w:rFonts w:ascii="Times New Roman" w:hAnsi="Times New Roman" w:eastAsia="Times New Roman" w:cs="Times New Roman"/>
          <w:b/>
          <w:sz w:val="24"/>
        </w:rPr>
        <w:t>A</w:t>
      </w:r>
      <w:r>
        <w:rPr>
          <w:rFonts w:ascii="Times New Roman" w:hAnsi="Times New Roman" w:eastAsia="Times New Roman" w:cs="Times New Roman"/>
          <w:b w:val="0"/>
          <w:sz w:val="24"/>
        </w:rPr>
        <w:t>) maintain any particular Company Employee Plan or Parent Employee Plan or (B) retain the employment or services of any current employee, officer, director, or other independent contractor of the Company and its Subsidiaries.</w:t>
      </w:r>
    </w:p>
    <w:p>
      <w:pPr>
        <w:keepNext w:val="0"/>
        <w:spacing w:before="120" w:after="0" w:line="260" w:lineRule="exact"/>
        <w:ind w:left="2160" w:right="0" w:firstLine="0"/>
        <w:jc w:val="left"/>
      </w:pPr>
      <w:r>
        <w:rPr>
          <w:rFonts w:ascii="Times New Roman" w:hAnsi="Times New Roman" w:eastAsia="Times New Roman" w:cs="Times New Roman"/>
          <w:b w:val="0"/>
          <w:sz w:val="24"/>
        </w:rPr>
        <w:t>Section 6.7.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Takeover Laws.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The Company shall take all steps necessary to exclude the applicability of any "fair price," "moratorium," "control share acquisition," "business combination" or other similar anti-takeover statute or regulation enacted under any federal, state, local, or foreign Law (collectively, "</w:t>
      </w:r>
      <w:r>
        <w:rPr>
          <w:rFonts w:ascii="Times New Roman" w:hAnsi="Times New Roman" w:eastAsia="Times New Roman" w:cs="Times New Roman"/>
          <w:b/>
          <w:sz w:val="24"/>
        </w:rPr>
        <w:t>Takeover Laws</w:t>
      </w:r>
      <w:r>
        <w:rPr>
          <w:rFonts w:ascii="Times New Roman" w:hAnsi="Times New Roman" w:eastAsia="Times New Roman" w:cs="Times New Roman"/>
          <w:b w:val="0"/>
          <w:sz w:val="24"/>
        </w:rPr>
        <w:t>"), or to assist in any challenge by Parent or Merger Subs to the validity or applicability of any Takeover Laws to the Mergers or any other transaction contemplated by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Section 6.8.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Joint Proxy Statement; Stockholder Approval.</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As promptly as reasonably practicable after the date hereof, the Company and Parent shall jointly prepare and cause to be filed with the SEC (i) the proxy statement relating to the Company Stockholder Approval and the Parent Stockholder Approval (the "</w:t>
      </w:r>
      <w:r>
        <w:rPr>
          <w:rFonts w:ascii="Times New Roman" w:hAnsi="Times New Roman" w:eastAsia="Times New Roman" w:cs="Times New Roman"/>
          <w:b/>
          <w:sz w:val="24"/>
        </w:rPr>
        <w:t>Joint Proxy Statement</w:t>
      </w:r>
      <w:r>
        <w:rPr>
          <w:rFonts w:ascii="Times New Roman" w:hAnsi="Times New Roman" w:eastAsia="Times New Roman" w:cs="Times New Roman"/>
          <w:b w:val="0"/>
          <w:sz w:val="24"/>
        </w:rPr>
        <w:t xml:space="preserve">") and (ii) the registration statement on Form S-4, in which the Joint Proxy Statement will be included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prospectus, and each of the Company and Parent shall use its reasonable best efforts to have the Form S-4 declared effective under the Securities Act as promptly as practicable after such filing. Each of Parent and the Company shall furnish all information concerning such Person and its Affiliates to the other, and provide such other assistance, as may be reasonably requested in connection with the preparation, filing, and distribution of the Form S-4 and Joint Proxy Statement. The Form S-4 and Joint Proxy Statement shall include all information reasonably requested by such other Party to be included therein. Each of Parent and the Company shall promptly notify the other upon the receipt of any comments from the SEC or any request from the SEC for amendments or supplements to the Form S-4 or Joint Proxy Statement and shall provide the other with copies of all correspondence between it and its Representatives, on one hand, and the SEC, on the other hand. Each of Parent and the Company shall use its reasonable best efforts to respond as promptly as practicable to any comments from the SEC with respect to the Form S-4 or Joint Proxy Statement;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prior to filing the Form S-4 (or any amendment or supplement thereto) or mailing the Joint Proxy Statement (or any amendment or supplement thereto) or responding to any comments of the SEC with respect thereto, each of Parent and the Company (i) shall provide the other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review and comment on such document or response (including the proposed final version of such document or response) and (ii) shall include in such document or response all comments reasonably proposed by the other. Each of Parent and the Company shall advise the other, promptly after receipt of notice thereof, of the time of effectiveness of the Form S-4, the issuance of any stop order relating thereto or the suspension of the qualification of Parent Common Stock constituting Merger Consideration for offering or sale in any jurisdiction, and each of Parent and the Company shall use its reasonable best efforts to have any such stop order or suspension lifted, reversed, or otherwise terminated. Parent and the Company, as applicable, shall also take any other action required to be taken under the Securities Act, the Exchange Act, any applicable foreign or state securities or "Blue Sky" laws and the rules and regulations thereunder in connection with the Mergers, the issuance of the Merger Consideration and the issuance of Parent Common Stock under the Company Stock Plans. The Company shall furnish all information concerning the Company and the holders of the Company Common Stock and rights to acquire the Company Common Stock pursuant to the Company Stock Plans as may be reasonably requested in connection with any such action. In the event the SEC review process involves meetings between Company or Parent (or any of their respective Affiliates or Subsidiaries) and the SEC staff, the other Party will be notified of and given the opportunity to participate in such meetings.</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Company shall, as promptly as reasonably practicable following the date of this Agreement, in accordance with customary timing in consultation with Parent, take all action necessary to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date (which shall be as promptly as reasonably practicable following the date of this Agreement) for, duly call, give notice of, convene and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its stockholders (the "</w:t>
      </w:r>
      <w:r>
        <w:rPr>
          <w:rFonts w:ascii="Times New Roman" w:hAnsi="Times New Roman" w:eastAsia="Times New Roman" w:cs="Times New Roman"/>
          <w:b/>
          <w:sz w:val="24"/>
        </w:rPr>
        <w:t>Company Stockholder Meeting</w:t>
      </w:r>
      <w:r>
        <w:rPr>
          <w:rFonts w:ascii="Times New Roman" w:hAnsi="Times New Roman" w:eastAsia="Times New Roman" w:cs="Times New Roman"/>
          <w:b w:val="0"/>
          <w:sz w:val="24"/>
        </w:rPr>
        <w:t xml:space="preserve">") for the sole purpose of obtaining the Company Stockholder Approval required in connection with this Agreement and the Mergers, and shall use its reasonable best efforts to (i) cause the Joint Proxy Statement to be mailed to the Company's stockholders and to hold the Company Stockholder Meeting as soon as reasonably practicable after the Form S-4 is declared effective under the Securities Act and (ii) solicit the Company Stockholder Approval. Except as specifically permitted by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 the Company Board shall continue to recommend that the Company's stockholders vote in favor of the adoption of the Agreement and the Company shall use its reasonable best efforts to obtain the Company Stockholder Approval in order to consummate the Mergers.</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Parent shall, as promptly as reasonably practicable following the date of this Agreement, take all action necessary to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date (which shall be as promptly as reasonably practicable following the date of this Agreement) for, duly call, give notice of, convene and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its stockholders (the "</w:t>
      </w:r>
      <w:r>
        <w:rPr>
          <w:rFonts w:ascii="Times New Roman" w:hAnsi="Times New Roman" w:eastAsia="Times New Roman" w:cs="Times New Roman"/>
          <w:b/>
          <w:sz w:val="24"/>
        </w:rPr>
        <w:t>Parent Stockholder Meeting</w:t>
      </w:r>
      <w:r>
        <w:rPr>
          <w:rFonts w:ascii="Times New Roman" w:hAnsi="Times New Roman" w:eastAsia="Times New Roman" w:cs="Times New Roman"/>
          <w:b w:val="0"/>
          <w:sz w:val="24"/>
        </w:rPr>
        <w:t xml:space="preserve">") for the sole purpose of obtaining the Parent Stockholder Approval required in connection with this Agreement and the Mergers, and shall use its reasonable best efforts to (i) cause the Joint Proxy Statement to be mailed to Parent's stockholders and to hold the Parent Stockholder Meeting as soon as reasonably practicable after the Form S-4 is declared effective under the Securities Act and (ii) solicit the Parent Stockholder Approval. Except as specifically permitted by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 the Parent Board shall continue to recommend that Parent's stockholders vote in favor of the adoption of the Agreement and Parent shall use its reasonable best efforts to obtain the Parent Stockholder Approval in order to consummate the Mergers.</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If, at any time prior to the Company Stockholder Meeting or Parent Stockholder Meeting, any information relating to the Company, Parent, Merger Subs, any of their respective Affiliates, this Agreement, or the transactions contemplated hereby (including the Merger), should be discovered by the Company or Parent which should be set forth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or supplement to the Joint Proxy Statement or the Form S-4, so that the Joint Proxy Statement or the Form S-4 shall not contain any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 to state any material fact required to be stated therein or necessary in order to make the statements therein, in light of the circumstances under which they are made, not misleading, the Party that discovers such information shall promptly notify the other Party,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amendment or supplement describing such information shall be prepared and promptly filed with the SEC, and to the extent required by applicable Law, disseminated to the Company's stockholders and Parent's stockholders.</w:t>
      </w:r>
    </w:p>
    <w:p>
      <w:pPr>
        <w:keepNext w:val="0"/>
        <w:spacing w:before="120" w:after="0" w:line="260" w:lineRule="exact"/>
        <w:ind w:left="2160" w:right="0" w:firstLine="0"/>
        <w:jc w:val="left"/>
      </w:pPr>
      <w:r>
        <w:rPr>
          <w:rFonts w:ascii="Times New Roman" w:hAnsi="Times New Roman" w:eastAsia="Times New Roman" w:cs="Times New Roman"/>
          <w:b w:val="0"/>
          <w:sz w:val="24"/>
        </w:rPr>
        <w:t>Section 6.9.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Securityholder Litigation.</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Company shall give Parent the opportunity,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customary joint defense agreement, to participate in, but not control, the defense or settlement of any litigation against the Company and/or its directors relating to the transactions contemplated by this Agreement, and no settlement shall be agreed to without Parent's prior written consent.</w:t>
      </w:r>
    </w:p>
    <w:p>
      <w:pPr>
        <w:keepNext w:val="0"/>
        <w:spacing w:before="120" w:after="0" w:line="260" w:lineRule="exact"/>
        <w:ind w:left="2160" w:right="0" w:firstLine="0"/>
        <w:jc w:val="left"/>
      </w:pPr>
      <w:r>
        <w:rPr>
          <w:rFonts w:ascii="Times New Roman" w:hAnsi="Times New Roman" w:eastAsia="Times New Roman" w:cs="Times New Roman"/>
          <w:b w:val="0"/>
          <w:sz w:val="24"/>
        </w:rPr>
        <w:t>Section 6.10.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Press Releases.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Except as otherwise provided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 Parent and the Company shall consult with each other before issuing any press release or making any other public statement with respect to this Agreement, the Mergers or the other transactions contemplated hereby and shall not issue any such press release or make any such other public statement without the consent of the other Party, which shall not be unreasonably withheld, except as such release or statement may be required by applicable Law or any listing agreement with or rule of any national securities exchange, in which case the Party required to make the release or statement shall consult with the other Party about, and allow the other Party reasonable time (to the extent permitted by the circumstances) to comment on, such release or statement in advance of such issuance, and the Party will consider such comments in good faith.</w:t>
      </w:r>
    </w:p>
    <w:p>
      <w:pPr>
        <w:keepNext w:val="0"/>
        <w:spacing w:before="120" w:after="0" w:line="260" w:lineRule="exact"/>
        <w:ind w:left="2160" w:right="0" w:firstLine="0"/>
        <w:jc w:val="left"/>
      </w:pPr>
      <w:r>
        <w:rPr>
          <w:rFonts w:ascii="Times New Roman" w:hAnsi="Times New Roman" w:eastAsia="Times New Roman" w:cs="Times New Roman"/>
          <w:b w:val="0"/>
          <w:sz w:val="24"/>
        </w:rPr>
        <w:t>Section 6.11.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Notification of Certain Matters.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Except as prohibited by applicable Law, the Company shall promptly notify Parent in writing of:</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inaccuracy of any representation or warranty contained in this Agreement or any failure to comply with any covenant to be complied with under this Agreement such that the conditions set forth in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hereof would not be satisfied;</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failure of the Company to perform in any material respect any obligation to be performed by it under this Agreement;</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notice or other communication from any Person alleging that notice to or consent of such Person is required in connection with the Mergers or the other transactions contemplated by this Agreement;</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notice or other communication from any customer, distributor, or reseller to the effect that such customer, distributor or reseller is terminating or otherwise materially adversely modifying its relationship with the Company or any of its Subsidiaries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Mergers or the other transactions contemplated by this Agreement;</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material notice or other material communication from any Governmental Authority in connection with the Mergers or the other transactions contemplated by this Agreement,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such notice or communication shall be furnished to Parent, together with the Company's written notice;</w:t>
      </w:r>
    </w:p>
    <w:p>
      <w:pPr>
        <w:keepNext w:val="0"/>
        <w:spacing w:before="120" w:after="0" w:line="260" w:lineRule="exact"/>
        <w:ind w:left="2520" w:right="0" w:firstLine="0"/>
        <w:jc w:val="left"/>
      </w:pPr>
      <w:r>
        <w:rPr>
          <w:rFonts w:ascii="Times New Roman" w:hAnsi="Times New Roman" w:eastAsia="Times New Roman" w:cs="Times New Roman"/>
          <w:b w:val="0"/>
          <w:sz w:val="24"/>
        </w:rPr>
        <w:t>(f)</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filing or notice made by the Company with any Governmental Authority in connection with the Mergers or the other transactions contemplated by this Agreement,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such filing or notice shall be furnished to Parent together with the Company's written notice;</w:t>
      </w:r>
    </w:p>
    <w:p>
      <w:pPr>
        <w:keepNext w:val="0"/>
        <w:spacing w:before="120" w:after="0" w:line="260" w:lineRule="exact"/>
        <w:ind w:left="2520" w:right="0" w:firstLine="0"/>
        <w:jc w:val="left"/>
      </w:pPr>
      <w:r>
        <w:rPr>
          <w:rFonts w:ascii="Times New Roman" w:hAnsi="Times New Roman" w:eastAsia="Times New Roman" w:cs="Times New Roman"/>
          <w:b w:val="0"/>
          <w:sz w:val="24"/>
        </w:rPr>
        <w:t>(g)</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actions, suits, claims, investigations, or proceedings commenced or, to the Knowledge of the Company, threatened against, relating to or involving or otherwise affecting the Company or any of its Subsidiaries or that relate to the consummation of the Mergers or the other transactions contemplated by this Agreement; and</w:t>
      </w:r>
    </w:p>
    <w:p>
      <w:pPr>
        <w:keepNext w:val="0"/>
        <w:spacing w:before="120" w:after="0" w:line="260" w:lineRule="exact"/>
        <w:ind w:left="2520" w:right="0" w:firstLine="0"/>
        <w:jc w:val="left"/>
      </w:pPr>
      <w:r>
        <w:rPr>
          <w:rFonts w:ascii="Times New Roman" w:hAnsi="Times New Roman" w:eastAsia="Times New Roman" w:cs="Times New Roman"/>
          <w:b w:val="0"/>
          <w:sz w:val="24"/>
        </w:rPr>
        <w:t>(h)</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occurrence of any matters or events that individually or in the aggregate would be reasonably likely to result in any condition to the transactions contemplated hereby and set forth in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hereof not being satisfied;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no such notification shall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otherwise affect any representation, warranty, covenant, agreement or other provision in this Agreement, or the obligations of the Company (or remedies with respect thereto) or the conditions to the obligations of the Company under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Section 6.12.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Updates to Disclosure Letter.</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Each of the Company and Parent shall promptly, but in no event later than five (5) Business Days prior to the Closing, supplement or amend the Company Disclosure Letter and Parent Disclosure Letter, respectively, (each such supplement or amendment,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Disclosure Letter Update</w:t>
      </w:r>
      <w:r>
        <w:rPr>
          <w:rFonts w:ascii="Times New Roman" w:hAnsi="Times New Roman" w:eastAsia="Times New Roman" w:cs="Times New Roman"/>
          <w:b w:val="0"/>
          <w:sz w:val="24"/>
        </w:rPr>
        <w:t xml:space="preserve">") with respect to any matter arising after the date hereof and prior to the Closing that would otherwise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any representation, warranty, covenant, or agreement contained herein if the Company Disclosure Letter or Parent Disclosure Letter, as applicable, were dated as of the date of the occurrence, existence or discovery of such matter;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no Disclosure Letter Update shall be deemed to supplement or amend the Disclosure Letter and shall not affect the fulfillment of any closing condition or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by the other Party of any of its rights, including its right to terminate this agreement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of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Section 6.13.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Rule 16b-3.</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Notwithstanding anything else in this Agreement, prior to the First Effective Time, the Company shall be permitted to take such steps as may be reasonably necessary or advisable hereto to cause disposition of Company equity securities (including derivative securities) pursuant to the transactions contemplated by this Agreement to be exempt under Rule 16b-3 (17 C.F.R. 240.16b-3) promulgated under the Exchange Act in accordance with that certain No-Action Letter dated January 12, 1999 (1999 SEC No-Act. LEXIS 29 (SEC No-Act. 1999)), issued by the SEC regarding such matters.</w:t>
      </w:r>
    </w:p>
    <w:p>
      <w:pPr>
        <w:keepNext w:val="0"/>
        <w:spacing w:before="120" w:after="0" w:line="260" w:lineRule="exact"/>
        <w:ind w:left="2160" w:right="0" w:firstLine="0"/>
        <w:jc w:val="left"/>
      </w:pPr>
      <w:r>
        <w:rPr>
          <w:rFonts w:ascii="Times New Roman" w:hAnsi="Times New Roman" w:eastAsia="Times New Roman" w:cs="Times New Roman"/>
          <w:b w:val="0"/>
          <w:sz w:val="24"/>
        </w:rPr>
        <w:t>Section 6.14.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Tax Matters.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Each of the Company, Parent and Merger Subs shall each use its reasonable best efforts to cause the Mergers to qualify for the Intended Tax Treatment and shall not take any action that would or reasonably be expected to prevent or impede such qualification. Each of the Company, Parent and Merger Subs will report the Mergers and the other transactions contemplated by this Agreement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consistent with such qualification. The Parties shall cooperate in good faith with reasonable requests made by the other Parties to determine the qualification of the Mergers for the Intended Tax Treatment, including in connection with the preparation and filing of the Joint Proxy Statement or the Form S-4. Such cooperation shall include, if applicable, providing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executed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applicable Party with applicable representations and warranties reasonably requested by another Party's tax advisors in connection with the delivery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regarding the qualification of the Mergers for the Intended Tax Treatment. Each of the Company, Parent and Merger Subs shall use its reasonable best efforts not to take or cause to be taken any action that would cause to be untrue (or fail to take or cause not to be taken any action which inaction would cause to be untrue) any of the representations included in any such certificates described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6.14.</w:t>
      </w:r>
      <w:r>
        <w:rPr>
          <w:rFonts w:ascii="Times New Roman" w:hAnsi="Times New Roman" w:eastAsia="Times New Roman" w:cs="Times New Roman"/>
          <w:b w:val="0"/>
          <w:sz w:val="24"/>
        </w:rPr>
        <w:t xml:space="preserve">. It is understood and agreed that the Parties' right to take any action disclosed in </w:t>
      </w:r>
      <w:r>
        <w:rPr>
          <w:rFonts w:ascii="Times New Roman" w:hAnsi="Times New Roman" w:eastAsia="Times New Roman" w:cs="Times New Roman"/>
          <w:b w:val="0"/>
          <w:sz w:val="24"/>
        </w:rPr>
        <w:t>Company Disclosure Letter</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Section 6.1 of the Parent Disclosure Letter</w:t>
      </w:r>
      <w:r>
        <w:rPr>
          <w:rFonts w:ascii="Times New Roman" w:hAnsi="Times New Roman" w:eastAsia="Times New Roman" w:cs="Times New Roman"/>
          <w:b w:val="0"/>
          <w:sz w:val="24"/>
        </w:rPr>
        <w:t xml:space="preserve">, as applicable, will be subject to and subordinate to the parties' respective obligations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6.14.</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Section 6.15.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Taxes.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All share transfer, real estate transfer, documentary, stamp, recording and other similar Taxes (including interest, penalties and additions to any such Taxes) ("</w:t>
      </w:r>
      <w:r>
        <w:rPr>
          <w:rFonts w:ascii="Times New Roman" w:hAnsi="Times New Roman" w:eastAsia="Times New Roman" w:cs="Times New Roman"/>
          <w:b/>
          <w:sz w:val="24"/>
        </w:rPr>
        <w:t>Transfer Taxes</w:t>
      </w:r>
      <w:r>
        <w:rPr>
          <w:rFonts w:ascii="Times New Roman" w:hAnsi="Times New Roman" w:eastAsia="Times New Roman" w:cs="Times New Roman"/>
          <w:b w:val="0"/>
          <w:sz w:val="24"/>
        </w:rPr>
        <w:t>") incurred in connection with the Mergers shall be paid by Parent or the Surviving Company, and, prior to the First Effective Time, the Company shall cooperate with Parent in preparing, executing, and filing any applicable Tax Returns with respect to such Transfer Taxes.</w:t>
      </w:r>
    </w:p>
    <w:p>
      <w:pPr>
        <w:keepNext w:val="0"/>
        <w:spacing w:before="120" w:after="0" w:line="260" w:lineRule="exact"/>
        <w:ind w:left="180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TO CONSUMMATION OF THE MERGERS.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Section 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to Each Party's Obligation to Effect the Mergers.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The respective obligations of each Party to effect the Mergers is subject to the satisfaction (or, if legally permissible, waiver) at or prior to the First Effective Time of the following conditions:</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Stockholder Approval.</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Company Stockholder Approval shall have been obtained.</w:t>
      </w:r>
    </w:p>
    <w:p>
      <w:pPr>
        <w:keepNext w:val="0"/>
        <w:spacing w:before="120" w:after="0" w:line="260" w:lineRule="exact"/>
        <w:ind w:left="25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Parent Stockholder Approval.</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Parent Stockholder Approval shall have been obtained.</w:t>
      </w:r>
    </w:p>
    <w:p>
      <w:pPr>
        <w:keepNext w:val="0"/>
        <w:spacing w:before="120" w:after="0" w:line="260" w:lineRule="exact"/>
        <w:ind w:left="25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Antitrust Laws.</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waiting period (and any extension thereof) applicable to the Mergers under the HSR Act or any applicable Antitrust Law shall have expired or been terminated, and any consent or approval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required under any applicable Antitrust Law shall have been obtained.</w:t>
      </w:r>
    </w:p>
    <w:p>
      <w:pPr>
        <w:keepNext w:val="0"/>
        <w:spacing w:before="120" w:after="0" w:line="260" w:lineRule="exact"/>
        <w:ind w:left="25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Injunction or Legal Restraint.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 temporary restraining order, preliminary or permanent injunction, or other order issued by any court or agency of competent jurisdiction or other legal restraint or prohibition having the effect of preventing the consummation of the Mergers shall be in effect or threatened, and no law shall have been enacted or promulgated by any Governmental Authority that prohibits or makes illegal consummation of the Mergers.</w:t>
      </w:r>
    </w:p>
    <w:p>
      <w:pPr>
        <w:keepNext w:val="0"/>
        <w:spacing w:before="120" w:after="0" w:line="260" w:lineRule="exact"/>
        <w:ind w:left="25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Litigation.</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There shall be no pending or threatened action by or before any Governmental Authority or arbitrator seeking to restrain, prohibit or invalidate any of the transactions contemplated by this Agreement, and there shall not be in effect any order, writ, judgment, injunction, or decree issued by any Governmental Authority that has that effect.</w:t>
      </w:r>
    </w:p>
    <w:p>
      <w:pPr>
        <w:keepNext w:val="0"/>
        <w:spacing w:before="120" w:after="0" w:line="260" w:lineRule="exact"/>
        <w:ind w:left="252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Listing.</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shares of Parent Common Stock to be issued in the Mergers shall have been approved for listing on [applicable stock exchange], subject to official notice of issuance.</w:t>
      </w:r>
    </w:p>
    <w:p>
      <w:pPr>
        <w:keepNext w:val="0"/>
        <w:spacing w:before="120" w:after="0" w:line="260" w:lineRule="exact"/>
        <w:ind w:left="252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 S-4.</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Form S-4 shall have become effective under the Securities Act and shall not be subject to any stop order or proceeding by the SEC seeking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stop order.</w:t>
      </w:r>
    </w:p>
    <w:p>
      <w:pPr>
        <w:keepNext w:val="0"/>
        <w:spacing w:before="120" w:after="0" w:line="260" w:lineRule="exact"/>
        <w:ind w:left="2160" w:right="0" w:firstLine="0"/>
        <w:jc w:val="left"/>
      </w:pPr>
      <w:r>
        <w:rPr>
          <w:rFonts w:ascii="Times New Roman" w:hAnsi="Times New Roman" w:eastAsia="Times New Roman" w:cs="Times New Roman"/>
          <w:b w:val="0"/>
          <w:sz w:val="24"/>
        </w:rPr>
        <w:t>Section 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to Obligations of Parent and Merger Subs.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The obligation of Parent and Merger Subs to consummate the Mergers is also subject to the satisfaction (or waiver by Parent if permitted under applicable Law) at or prior to the First Effective Time of the following conditions:</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Accuracy of Representations and Warranties.</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of the representations and warranties of the Company set forth in this Agreement shall be true and correct on and as of the Closing Date with the same force and effect as though made on and as of that date; provided, that any such representation and warranty that is specifically made as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date shall be true and correct in all respects as of such specified date.</w:t>
      </w:r>
    </w:p>
    <w:p>
      <w:pPr>
        <w:keepNext w:val="0"/>
        <w:spacing w:before="120" w:after="0" w:line="260" w:lineRule="exact"/>
        <w:ind w:left="25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Performance and Compliance of the Company.</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Company shall have performed or complied in all material respects with each of the obligations required to be performed or complied with by it under this Agreement at or prior to the Closing Date; and Parent shall have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signed on behalf of the Company by the Chief Executive Officer and the Chief Financial Officer of the Company to such effect.</w:t>
      </w:r>
    </w:p>
    <w:p>
      <w:pPr>
        <w:keepNext w:val="0"/>
        <w:spacing w:before="120" w:after="0" w:line="260" w:lineRule="exact"/>
        <w:ind w:left="25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Consents and Approvals.</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Company shall have obtained or granted each consent, authorization, approval, exemption, filing, registration, or qualification required to be obtained or granted by it in connection with the execution, delivery, and performance of this Agreement and the consummation of the transactions contemplated by this Agreement.</w:t>
      </w:r>
    </w:p>
    <w:p>
      <w:pPr>
        <w:keepNext w:val="0"/>
        <w:spacing w:before="120" w:after="0" w:line="260" w:lineRule="exact"/>
        <w:ind w:left="25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Company Material Adverse Effect.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Since the date of this Agreement, there shall not have occurred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Material Adverse Effect.</w:t>
      </w:r>
    </w:p>
    <w:p>
      <w:pPr>
        <w:keepNext w:val="0"/>
        <w:spacing w:before="120" w:after="0" w:line="260" w:lineRule="exact"/>
        <w:ind w:left="25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Opinion.</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Parent shall have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opinion of [Parent counsel] (or such other reputable tax counsel reasonably satisfactory to Parent), in form and substance reasonably satisfactory to Parent, dated as of the Closing Date, to the effect that, on the basis of the facts, representations, and assumptions set forth or referred to in such opinion, the Mergers, taken together, will qualify for the Intended Tax Treatment. In rendering the opinion described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7.2.</w:t>
      </w:r>
      <w:r>
        <w:rPr>
          <w:rFonts w:ascii="Times New Roman" w:hAnsi="Times New Roman" w:eastAsia="Times New Roman" w:cs="Times New Roman"/>
          <w:b w:val="0"/>
          <w:sz w:val="24"/>
        </w:rPr>
        <w:t>(e)</w:t>
      </w:r>
      <w:r>
        <w:rPr>
          <w:rFonts w:ascii="Times New Roman" w:hAnsi="Times New Roman" w:eastAsia="Times New Roman" w:cs="Times New Roman"/>
          <w:b w:val="0"/>
          <w:sz w:val="24"/>
        </w:rPr>
        <w:t>, such advisor shall be entitled to rely upon representations of officers of Parent, the Company and Merger Subs made in the form attached hereto as [____________________].</w:t>
      </w:r>
    </w:p>
    <w:p>
      <w:pPr>
        <w:keepNext w:val="0"/>
        <w:spacing w:before="120" w:after="0" w:line="260" w:lineRule="exact"/>
        <w:ind w:left="252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 Certificate.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Company shall have delivered to Parent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signed on behalf of the Company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executive officer of the Company, dated the Closing Date and certifying that each of the conditions specified in subsections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7.2.</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7.2.</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7.2.</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7.2.</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have been met.</w:t>
      </w:r>
    </w:p>
    <w:p>
      <w:pPr>
        <w:keepNext w:val="0"/>
        <w:spacing w:before="120" w:after="0" w:line="260" w:lineRule="exact"/>
        <w:ind w:left="2160" w:right="0" w:firstLine="0"/>
        <w:jc w:val="left"/>
      </w:pPr>
      <w:r>
        <w:rPr>
          <w:rFonts w:ascii="Times New Roman" w:hAnsi="Times New Roman" w:eastAsia="Times New Roman" w:cs="Times New Roman"/>
          <w:b w:val="0"/>
          <w:sz w:val="24"/>
        </w:rPr>
        <w:t>Section 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to Obligation of the Company.</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The obligation of the Company to effect the Mergers is also subject to the satisfaction or waiver by the Company at or prior to the First Effective Time of the following conditions:</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of the representations and warranties of Parent and Merger Subs set forth in this Agreement shall be true and correct on and as of the Closing Date with the same force and effect as though made on and as of that date.</w:t>
      </w:r>
    </w:p>
    <w:p>
      <w:pPr>
        <w:keepNext w:val="0"/>
        <w:spacing w:before="120" w:after="0" w:line="260" w:lineRule="exact"/>
        <w:ind w:left="25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Performance of Obligations of Parent and Merger Subs.</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Parent and Merger Subs shall have performed or complied in all material respects with all obligations required to be performed or complied with by them under this Agreement at or prior to the Closing Date, and the Company shall have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signed on behalf of Parent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authorized executive officer of Parent to such effect.</w:t>
      </w:r>
    </w:p>
    <w:p>
      <w:pPr>
        <w:keepNext w:val="0"/>
        <w:spacing w:before="120" w:after="0" w:line="260" w:lineRule="exact"/>
        <w:ind w:left="25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Consents and Approvals.</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Parent and Merger Subs shall have obtained or granted each consent, authorization, approval, exemption, filing, registration, or qualification required to be obtained or granted by it in connection with the execution, delivery, and performance of this Agreement and the consummation of the transactions contemplated by this Agreement.</w:t>
      </w:r>
    </w:p>
    <w:p>
      <w:pPr>
        <w:keepNext w:val="0"/>
        <w:spacing w:before="120" w:after="0" w:line="260" w:lineRule="exact"/>
        <w:ind w:left="25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Opinion.</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Company shall have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opinion of [Company counsel] (or such other reputable Tax counsel reasonably satisfactory to Company), in form and substance reasonably satisfactory to the Company, dated as of the Closing Date, to the effect that, on the basis of the facts, representations, and assumptions set forth or referred to in such opinion, the Mergers, taken together, will qualify for the Intended Tax Treatment. In rendering the opinion described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7.3.</w:t>
      </w:r>
      <w:r>
        <w:rPr>
          <w:rFonts w:ascii="Times New Roman" w:hAnsi="Times New Roman" w:eastAsia="Times New Roman" w:cs="Times New Roman"/>
          <w:b w:val="0"/>
          <w:sz w:val="24"/>
        </w:rPr>
        <w:t>(d)</w:t>
      </w:r>
      <w:r>
        <w:rPr>
          <w:rFonts w:ascii="Times New Roman" w:hAnsi="Times New Roman" w:eastAsia="Times New Roman" w:cs="Times New Roman"/>
          <w:b w:val="0"/>
          <w:sz w:val="24"/>
        </w:rPr>
        <w:t>, such advisor shall be entitled to rely upon representations of officers of Parent, the Company and Merger Subs made in the form attached hereto as [____________________].</w:t>
      </w:r>
    </w:p>
    <w:p>
      <w:pPr>
        <w:keepNext w:val="0"/>
        <w:spacing w:before="120" w:after="0" w:line="260" w:lineRule="exact"/>
        <w:ind w:left="25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 Certificate.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Parent shall each have delivered to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signed on behalf of Parent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executive officer of Parent, dated the Closing Date and certifying that each of the conditions specified in subsections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7.3.</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7.3.</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have been met.</w:t>
      </w:r>
    </w:p>
    <w:p>
      <w:pPr>
        <w:keepNext w:val="0"/>
        <w:spacing w:before="120" w:after="0" w:line="260" w:lineRule="exact"/>
        <w:ind w:left="180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AMENDMENT; WAIVER.</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Section 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This Agreement may be terminated and the Mergers may be abandoned at any time prior to the First Effective Time, whether before or after the Company Stockholder Approval or the Parent Stockholder has been obtained:</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by mutual written agreement of Parent and the Company Board;</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by either the Company or Parent, if:</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court of competent jurisdiction or other Governmental Authority shall have issued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taken any other action restraining, enjoining or otherwise prohibiting the transactions contemplated by this Agreement and such Order or other action shall have become final and non-appealable; provided, that the party seeking to terminate this Agreement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(b)</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shall have used its reasonable best efforts to contest, appeal and remove such Order or action and shall not be in violation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hereof; and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further</w:t>
      </w:r>
      <w:r>
        <w:rPr>
          <w:rFonts w:ascii="Times New Roman" w:hAnsi="Times New Roman" w:eastAsia="Times New Roman" w:cs="Times New Roman"/>
          <w:b w:val="0"/>
          <w:sz w:val="24"/>
        </w:rPr>
        <w:t xml:space="preserve">, that the right to terminate this Agreement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(b)</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shall not be available to any Party if the issuance of such final, non-appealable Order was substantially the result of the failure of such Party to perform any of its obligations under this Agreement;</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 Mergers shall not have been consummated on or before the Outside Date;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the right to terminate this Agreement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(b)</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shall not be available to any Party whose failure to fulfill in any material respect any covenants and agreements of such Party under this Agreement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cause of the failure of the Mergers to be consummated by the Outside Date; or</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 Company Stockholder Meeting shall have been duly held and completed and the Company Stockholder Approval shall not have been obtained at that meeting or at any adjournment or postponement thereof;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the right to terminate this Agreement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(b)</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shall not be available to the Company if the failure by the Company to perform any of its obligations under this Agreement has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cause of the failure to obtain the Company Stockholder Approval.</w:t>
      </w:r>
    </w:p>
    <w:p>
      <w:pPr>
        <w:keepNext w:val="0"/>
        <w:spacing w:before="120" w:after="0" w:line="260" w:lineRule="exact"/>
        <w:ind w:left="2880" w:right="0" w:firstLine="0"/>
        <w:jc w:val="left"/>
      </w:pPr>
      <w:r>
        <w:rPr>
          <w:rFonts w:ascii="Times New Roman" w:hAnsi="Times New Roman" w:eastAsia="Times New Roman" w:cs="Times New Roman"/>
          <w:b w:val="0"/>
          <w:sz w:val="24"/>
        </w:rPr>
        <w:t>(4)</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 Parent Stockholder Meeting shall have been duly held and completed and the Parent Stockholder Approval shall not have been obtained at that meeting or at any adjournment or postponement thereof;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the right to terminate this Agreement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(b)</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shall not be available to Parent if the failure by Parent to perform any of its obligations under this Agreement has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cause of the failure to obtain the Parent Stockholder Approval.</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by Parent, if:</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 representations and warranties of the Company shall not be true and correct as of the date hereof or shall become not true and correct at any time hereafter or the Company shall have breached or failed to perform any of its covenants or agreements set forth in this Agreement, which failure to be true and correct, breach or failure to perform would give rise to the failure of any of the conditions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7.2.</w:t>
      </w:r>
      <w:r>
        <w:rPr>
          <w:rFonts w:ascii="Times New Roman" w:hAnsi="Times New Roman" w:eastAsia="Times New Roman" w:cs="Times New Roman"/>
          <w:b w:val="0"/>
          <w:sz w:val="24"/>
        </w:rPr>
        <w:t>(b)</w:t>
      </w:r>
      <w:r>
        <w:rPr>
          <w:rFonts w:ascii="Times New Roman" w:hAnsi="Times New Roman" w:eastAsia="Times New Roman" w:cs="Times New Roman"/>
          <w:b w:val="0"/>
          <w:sz w:val="24"/>
        </w:rPr>
        <w:t>, and which failure to be true and correct, breach or failure to perform is not capable of being cured by the Company by the Outside Date or, if capable of being cured, is not cured by the Company within ten (10) days following written notice to the Company but no later than the Outside Date;</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Company Board shall have failed to include the Board Recommendation in the Joint Proxy Statement; (B) the Company Board makes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Recommendation Change; (C) the Company shall have publicly announced its intention to do any of the foregoing; or (D) the Company shall have materially breached any of its obligations under </w:t>
      </w:r>
      <w:r>
        <w:rPr>
          <w:rFonts w:ascii="Times New Roman" w:hAnsi="Times New Roman" w:eastAsia="Times New Roman" w:cs="Times New Roman"/>
          <w:b w:val="0"/>
          <w:sz w:val="24"/>
        </w:rPr>
        <w:t>6.2.</w:t>
      </w:r>
      <w:r>
        <w:rPr>
          <w:rFonts w:ascii="Times New Roman" w:hAnsi="Times New Roman" w:eastAsia="Times New Roman" w:cs="Times New Roman"/>
          <w:b w:val="0"/>
          <w:sz w:val="24"/>
        </w:rPr>
        <w:t>; or</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 Company shall have entered into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Acquisition Agreement or shall have publicly announced its intention to do so;</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by the Company, if:</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 representations and warranties of Parent and Merger Subs shall not be true and correct or Parent, Merger Subs, or Merger Sub LLC shall have breached or failed to perform any of its respective covenants or agreements set forth in this Agreement, which failure to be true and correct, breach or failure to perform would give rise to the failure of any of the conditions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7.3.</w:t>
      </w:r>
      <w:r>
        <w:rPr>
          <w:rFonts w:ascii="Times New Roman" w:hAnsi="Times New Roman" w:eastAsia="Times New Roman" w:cs="Times New Roman"/>
          <w:b w:val="0"/>
          <w:sz w:val="24"/>
        </w:rPr>
        <w:t>(b)</w:t>
      </w:r>
      <w:r>
        <w:rPr>
          <w:rFonts w:ascii="Times New Roman" w:hAnsi="Times New Roman" w:eastAsia="Times New Roman" w:cs="Times New Roman"/>
          <w:b w:val="0"/>
          <w:sz w:val="24"/>
        </w:rPr>
        <w:t>, and</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such failure to be true and correct, breach or failure to perform is not cured by Parent, Merger Subs, or Merger Sub LLC, as applicable, within ten (10) days following written notice to Parent or is by its nature or timing not capable of being cured.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The Party desiring to terminate this Agreement pursuant to clause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shall give written notice of such termination to the other Party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9.8.</w:t>
      </w:r>
      <w:r>
        <w:rPr>
          <w:rFonts w:ascii="Times New Roman" w:hAnsi="Times New Roman" w:eastAsia="Times New Roman" w:cs="Times New Roman"/>
          <w:b w:val="0"/>
          <w:sz w:val="24"/>
        </w:rPr>
        <w:t xml:space="preserve">, specifying the provision or provisions hereof pursuant to which such termination is effected. The Party electing to extend the Outside Date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(b)</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shall give written notice of such election in accordance therewith to the other Party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9.8.</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Section 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Termination.</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If this Agreement is terminated and the Mergers are abandoned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this Agreement shall forthwith become void and have no effect, without any liability or obligation on the part of Parent, Merger Subs, or the Company, other than the provisions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and except for any material breach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of any of its representations, warranties, covenants, or agreements set forth in this Agreement, which material breach and liability therefor shall not be affected by termination of this Agreement or any payment of the Termination Fee.</w:t>
      </w:r>
    </w:p>
    <w:p>
      <w:pPr>
        <w:keepNext w:val="0"/>
        <w:spacing w:before="120" w:after="0" w:line="260" w:lineRule="exact"/>
        <w:ind w:left="2160" w:right="0" w:firstLine="0"/>
        <w:jc w:val="left"/>
      </w:pPr>
      <w:r>
        <w:rPr>
          <w:rFonts w:ascii="Times New Roman" w:hAnsi="Times New Roman" w:eastAsia="Times New Roman" w:cs="Times New Roman"/>
          <w:b w:val="0"/>
          <w:sz w:val="24"/>
        </w:rPr>
        <w:t>Section 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Whether or not the Mergers are consummated, except as otherwise specifically provided herein, all costs and expenses incurred in connection with this Agreement and the transactions contemplated by this Agreement shall be paid by the Party incurring such expenses, </w:t>
      </w:r>
      <w:r>
        <w:rPr>
          <w:rFonts w:ascii="Times New Roman" w:hAnsi="Times New Roman" w:eastAsia="Times New Roman" w:cs="Times New Roman"/>
          <w:b w:val="0"/>
          <w:sz w:val="24"/>
        </w:rPr>
        <w:t>except that</w:t>
      </w:r>
      <w:r>
        <w:rPr>
          <w:rFonts w:ascii="Times New Roman" w:hAnsi="Times New Roman" w:eastAsia="Times New Roman" w:cs="Times New Roman"/>
          <w:b w:val="0"/>
          <w:sz w:val="24"/>
        </w:rPr>
        <w:t xml:space="preserve"> the Company and Parent shall share equally all expenses and filing fees payable with respect to fulfilling the requirements of the HSR Act or other Antitrust Laws, including any foreign competition law.</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If this Agreement is terminated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(c)</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(Adverse Recommendation Change) or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(c)</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(Alternative Transaction), then the Company shall pay to Parent (by wire transfer of immediately available funds), within two (2) Business Days after such termination,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nonrefundable fee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$[_____] (the "</w:t>
      </w:r>
      <w:r>
        <w:rPr>
          <w:rFonts w:ascii="Times New Roman" w:hAnsi="Times New Roman" w:eastAsia="Times New Roman" w:cs="Times New Roman"/>
          <w:b/>
          <w:sz w:val="24"/>
        </w:rPr>
        <w:t>Termination Fee</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If this Agreement is terminated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(c)</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(Company Uncured Breach), then the Company shall pay to Parent (by wire transfer of immediately available funds), at or prior to such termination, the Termination Fee.</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If this Agreement is terminated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(b)</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(Outside Date) or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(b)</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(Stockholder No Vote) and (i) prior to such termination (in the case of termination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(b)</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or the Company Stockholder Meeting (in the case of termination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(b)</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Acquisition Proposal shall have been publicly announced and not publicly withdrawn, and (ii) within twelve (12) months following the date of such termination the Company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entered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definitive agreement with respect to, or (B) consummated,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Acquisition Proposal, the Company shall pay to Parent (by wire transfer of immediately available funds), within two (2) Business Days after entering into such definitive agreement, or consummating such Transaction, the Termination Fee.</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In the event that this Agreement is terminated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(b)</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(Stockholder No Vote) the Company shall as promptly as possible (but in any event within three (3) Business Days) following receipt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invoice therefor pay all of Parent's documented reasonable out-of-pocket fees and expenses (including reasonable legal and other third-party advisors fees and expenses) actually incurred by Parent and its Affiliates on or prior to the termination of this Agreement in connection with the transactions contemplated by this Agreement ("</w:t>
      </w:r>
      <w:r>
        <w:rPr>
          <w:rFonts w:ascii="Times New Roman" w:hAnsi="Times New Roman" w:eastAsia="Times New Roman" w:cs="Times New Roman"/>
          <w:b/>
          <w:sz w:val="24"/>
        </w:rPr>
        <w:t>Parent Expenses</w:t>
      </w:r>
      <w:r>
        <w:rPr>
          <w:rFonts w:ascii="Times New Roman" w:hAnsi="Times New Roman" w:eastAsia="Times New Roman" w:cs="Times New Roman"/>
          <w:b w:val="0"/>
          <w:sz w:val="24"/>
        </w:rPr>
        <w:t xml:space="preserve">"); provided that the amount of any payment of the Parent Expenses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shall be credited against any obligation of the Company to pay the Termination Fee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(Parent Uncured Breach).</w:t>
      </w:r>
    </w:p>
    <w:p>
      <w:pPr>
        <w:keepNext w:val="0"/>
        <w:spacing w:before="120" w:after="0" w:line="260" w:lineRule="exact"/>
        <w:ind w:left="2520" w:right="0" w:firstLine="0"/>
        <w:jc w:val="left"/>
      </w:pPr>
      <w:r>
        <w:rPr>
          <w:rFonts w:ascii="Times New Roman" w:hAnsi="Times New Roman" w:eastAsia="Times New Roman" w:cs="Times New Roman"/>
          <w:b w:val="0"/>
          <w:sz w:val="24"/>
        </w:rPr>
        <w:t>(f)</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Company acknowledges that the agreements contained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are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integral part of the transactions contemplated by this Agreement, and that without these agreements, Parent and Merger Subs would not enter into this Agreement. Accordingly, if the Company fails to pay any amount due to Parent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when due, the Company shall pay the costs and expenses (including legal fees and expenses) in connection with any Action taken to collect payment (including the prosecution of any lawsuit or other legal action), together with interest on the unpaid amount at the prime lending rate prevailing at such time as published in The Wall Street Journal from the date such amount was first payable to the date it is paid.</w:t>
      </w:r>
    </w:p>
    <w:p>
      <w:pPr>
        <w:keepNext w:val="0"/>
        <w:spacing w:before="120" w:after="0" w:line="260" w:lineRule="exact"/>
        <w:ind w:left="2160" w:right="0" w:firstLine="0"/>
        <w:jc w:val="left"/>
      </w:pPr>
      <w:r>
        <w:rPr>
          <w:rFonts w:ascii="Times New Roman" w:hAnsi="Times New Roman" w:eastAsia="Times New Roman" w:cs="Times New Roman"/>
          <w:b w:val="0"/>
          <w:sz w:val="24"/>
        </w:rPr>
        <w:t>Section 8.4.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To the extent permitted by applicable Law, this Agreement may be amended by written agreement signed by each of the Parties hereto at any time before or after receipt of the Company Stockholder Approval and Parent Stockholder Approval but, after receipt of the Company Stockholder Approval or Parent Stockholder Approval, no amendment shall be made which decreases the Merger Consideration or which adversely affects the holders of any class or series of stock of the Company or the Merger Subs or Parent without the approval of the affected stockholders. This Agreement may not be amended, changed, supplemented or otherwise modified except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signed on behalf of all of the Parties.</w:t>
      </w:r>
    </w:p>
    <w:p>
      <w:pPr>
        <w:keepNext w:val="0"/>
        <w:spacing w:before="120" w:after="0" w:line="260" w:lineRule="exact"/>
        <w:ind w:left="2160" w:right="0" w:firstLine="0"/>
        <w:jc w:val="left"/>
      </w:pPr>
      <w:r>
        <w:rPr>
          <w:rFonts w:ascii="Times New Roman" w:hAnsi="Times New Roman" w:eastAsia="Times New Roman" w:cs="Times New Roman"/>
          <w:b w:val="0"/>
          <w:sz w:val="24"/>
        </w:rPr>
        <w:t>Section 8.5.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Extension; Waiver; Remedies.</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At any time prior to the Closing, each Party may:</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extend the time for the performance of any of the obligations or other acts of the other Parties,</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waive any inaccuracies in the representations and warranties contained herein by any other applicable Party or in any document, certificate or writing delivered pursuant hereto by any other applicable Party, or</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waive compliance by any Party with any of the agreements or conditions contained herein. Any agreement on the part of any Party to any such extension or waiver shall be valid only if set forth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signed on behalf of such Party. For purposes of this provision, Parent and Merger Subs shall be considered one Party and the Company shall be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Party.</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rights, powers and remedies provided under this Agreement or otherwise available in respect hereof at law or in equity shall be cumulative and not alternative, and the exercise of any thereof by any Party shall not preclude the simultaneous or later exercise of any other such right, power or remedy by such Party. The failure or delay by any Party to assert any of its rights hereunder or otherwise available in respect hereof at law or in equity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such rights nor shall any single or partial exercise by any Party of any of its rights under this Agreement preclude any other or further exercise of such rights or any other rights under or in respect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Section 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This Agreement (including the Company Disclosure Letter, the Parent Disclosure Letter, and the exhibits and schedules to this Agreement) and the Confidentiality Agreement constitute the entire agreement among the Parties with respect to the subject matter hereof and supersede all prior agreements and understandings, both written and oral, among the Parties with respect to the subject matter hereof and thereof.</w:t>
      </w:r>
    </w:p>
    <w:p>
      <w:pPr>
        <w:keepNext w:val="0"/>
        <w:spacing w:before="120" w:after="0" w:line="260" w:lineRule="exact"/>
        <w:ind w:left="2160" w:right="0" w:firstLine="0"/>
        <w:jc w:val="left"/>
      </w:pPr>
      <w:r>
        <w:rPr>
          <w:rFonts w:ascii="Times New Roman" w:hAnsi="Times New Roman" w:eastAsia="Times New Roman" w:cs="Times New Roman"/>
          <w:b w:val="0"/>
          <w:sz w:val="24"/>
        </w:rPr>
        <w:t>Section 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This Agreement shall not be assigned by any Party by operation of law or otherwise without the prior written consent of the other Parties,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that Parent or Merger Subs may assign any of their respective rights and obligations to any one or more Affiliate of Parent, but no such assignment shall relieve Parent or either of the Merger Subs, as the case may be, of its obligations hereunder.</w:t>
      </w:r>
    </w:p>
    <w:p>
      <w:pPr>
        <w:keepNext w:val="0"/>
        <w:spacing w:before="120" w:after="0" w:line="260" w:lineRule="exact"/>
        <w:ind w:left="2160" w:right="0" w:firstLine="0"/>
        <w:jc w:val="left"/>
      </w:pPr>
      <w:r>
        <w:rPr>
          <w:rFonts w:ascii="Times New Roman" w:hAnsi="Times New Roman" w:eastAsia="Times New Roman" w:cs="Times New Roman"/>
          <w:b w:val="0"/>
          <w:sz w:val="24"/>
        </w:rPr>
        <w:t>Section 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and Waiver.</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Subject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8.4.</w:t>
      </w:r>
      <w:r>
        <w:rPr>
          <w:rFonts w:ascii="Times New Roman" w:hAnsi="Times New Roman" w:eastAsia="Times New Roman" w:cs="Times New Roman"/>
          <w:b w:val="0"/>
          <w:sz w:val="24"/>
        </w:rPr>
        <w:t xml:space="preserve">, any provision of this Agreement may be amended or waived if, and only if, such amendment or waiver is in writing and signed,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by Parent, Merger Subs and the Company, or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by the Party against whom such waiver is intended to be effective. No failure or delay by any Party in exercising any right, power or privilege hereunder shall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thereof nor shall any single or partial exercise thereof preclude any other or further exercise thereof or the exercise of any other right, power or privilege.</w:t>
      </w:r>
    </w:p>
    <w:p>
      <w:pPr>
        <w:keepNext w:val="0"/>
        <w:spacing w:before="120" w:after="0" w:line="260" w:lineRule="exact"/>
        <w:ind w:left="2160" w:right="0" w:firstLine="0"/>
        <w:jc w:val="left"/>
      </w:pPr>
      <w:r>
        <w:rPr>
          <w:rFonts w:ascii="Times New Roman" w:hAnsi="Times New Roman" w:eastAsia="Times New Roman" w:cs="Times New Roman"/>
          <w:b w:val="0"/>
          <w:sz w:val="24"/>
        </w:rPr>
        <w:t>Section 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If any term, condition or other provision of this Agreement is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invalid, illegal or incapable of being enforced by any rule of Law or public policy, all other terms, conditions and provisions of this Agreement shall nevertheless remain in full force and effect so long as the economic or legal substance of the transactions contemplated by this Agreement is not affected in any manner materially adverse to any Party. Upon such determination that any term or other provision is invalid, illegal or incapable of being enforced, the Parties shall negotiate in good faith to modify this Agreement so as to effect the original intent of the Parties as closely as possible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mutually acceptable manner in order that the transactions contemplated by this Agreement be consummated as originally contemplated to the fullest extent possible.</w:t>
      </w:r>
    </w:p>
    <w:p>
      <w:pPr>
        <w:keepNext w:val="0"/>
        <w:spacing w:before="120" w:after="0" w:line="260" w:lineRule="exact"/>
        <w:ind w:left="2160" w:right="0" w:firstLine="0"/>
        <w:jc w:val="left"/>
      </w:pPr>
      <w:r>
        <w:rPr>
          <w:rFonts w:ascii="Times New Roman" w:hAnsi="Times New Roman" w:eastAsia="Times New Roman" w:cs="Times New Roman"/>
          <w:b w:val="0"/>
          <w:sz w:val="24"/>
        </w:rPr>
        <w:t>Section 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Except as otherwise specifically provided in this Agreement, each of the Parties shall be responsible for the expenses it may incur in connection with the negotiation, preparation, execution, delivery, performance, and enforcement of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Section 9.6.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This Agreement, and any dispute arising out of, relating to, or in connection with this Agreement, shall be governed by and construed in accordance with the Laws of the State of Delaware, without giving effect to any choice or conflict of Law provision or rule (whether of the State of Delaware or of any other jurisdiction) that would cause the application of the Laws of any jurisdiction other than the State of Delaware.</w:t>
      </w:r>
    </w:p>
    <w:p>
      <w:pPr>
        <w:keepNext w:val="0"/>
        <w:spacing w:before="120" w:after="0" w:line="260" w:lineRule="exact"/>
        <w:ind w:left="2160" w:right="0" w:firstLine="0"/>
        <w:jc w:val="left"/>
      </w:pPr>
      <w:r>
        <w:rPr>
          <w:rFonts w:ascii="Times New Roman" w:hAnsi="Times New Roman" w:eastAsia="Times New Roman" w:cs="Times New Roman"/>
          <w:b w:val="0"/>
          <w:sz w:val="24"/>
        </w:rPr>
        <w:t>Section 9.7.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Enforcement of the Agreement; Jurisdiction; No Jury Trial.</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Parties agree that irreparable damage would occur in the event that any of the provisions of this Agreement were not performed in accordance with their specific terms or were otherwise breached. It is accordingly agreed that the Parties shall be entitled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or injunctions to prevent breaches or threatened breaches of this Agreement and to enforce specifically the terms and provisions of this Agreement exclusively in the Delaware Court of Chancery, or in the event (but only in the event) that such court does not have subject matter jurisdiction over such action or proceeding, in the United States District Court for the District of Delaware or another court sitting in the state of Delaware, this being in addition to any other remedy to which they are entitled at law or in equity. In addition, each of the Parties irrevocably agrees that any legal action or proceeding with respect to this Agreement and the rights and obligations arising under this Agreement, or for recognition and enforcement of any judgment in respect of this Agreement and the rights and obligations arising under this Agreement brought by the other Party to this Agreement or its successors or assigns shall be brought and determined exclusively in the Delaware Court of Chancery, or in the event (but only in the event) that such court does not have subject matter jurisdiction over such action or proceeding, in the United States District Court for the District of Delaware or another court sitting in the state of Delaware. Each of the Parties hereby irrevocably submits with regard to any such action or proceeding for itself and in respect of its property, generally and unconditionally, to the personal jurisdiction of the aforesaid courts and agrees that it will not bring any Action relating to this Agreement or any of the transactions contemplated by this Agreement in any court other than the aforesaid courts. Each of the Parties hereby irrevocably waives, and agrees not to assert, by way of motion,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defense, counterclaim or otherwise, in any action or proceeding with respect to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claim that it is not personally subject to the jurisdiction of the above-named courts for any reason other than the failure to serve in accordance with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9.7.</w:t>
      </w:r>
      <w:r>
        <w:rPr>
          <w:rFonts w:ascii="Times New Roman" w:hAnsi="Times New Roman" w:eastAsia="Times New Roman" w:cs="Times New Roman"/>
          <w:b w:val="0"/>
          <w:sz w:val="24"/>
        </w:rPr>
        <w:t xml:space="preserve">; (b) any claim that it or its property is exempt or immune from jurisdiction of any such court or from any legal process commenced in such courts (whether through service of notice, attachment prior to judgment, attachment in aid of execution of judgment, execution of judgment or otherwise); and (c) to the fullest extent permitted by the applicable Law, any claim that (i) the suit, action or proceeding in such court is brought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inconvenient forum; (ii) the venue of such suit, action or proceeding is improper; or (iii) this Agreement, or the subject matter of this Agreement, may not be enforced in or by such courts. Each of the Company, Parent, Merger Sub and Merger Sub LLC hereby agrees that service of any process, summons, notice or document by U.S. registered mail to the respective addresses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9.8.</w:t>
      </w:r>
      <w:r>
        <w:rPr>
          <w:rFonts w:ascii="Times New Roman" w:hAnsi="Times New Roman" w:eastAsia="Times New Roman" w:cs="Times New Roman"/>
          <w:b w:val="0"/>
          <w:sz w:val="24"/>
        </w:rPr>
        <w:t xml:space="preserve"> shall be effective service of process for any proceeding arising out of, relating to or in connection with this Agreement or the transactions contemplated hereby, including the Mergers.</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PARTY TO THIS AGREEMENT HEREBY IRREVOCABLY AND UNCONDITIONALLY WAIVES, TO THE FULLEST EXTENT PERMITTED BY APPLICABLE LAW, ANY RIGHT SUCH PARTY MAY HAVE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TRIAL BY JURY IN RESPECT OF ANY SUIT, ACTION OR OTHER PROCEEDING DIRECTLY OR INDIRECTLY ARISING OUT OF, UNDER, RELATING TO OR IN CONNECTION WITH THIS AGREEMENT, OR THE TRANSACTIONS CONTEMPLATED BY THIS AGREEMENT. EACH PARTY HERETO CERTIFIES THAT (I) NO REPRESENTATIVE, AGENT OR ATTORNEY OF ANY OTHER PARTY HAS REPRESENTED, EXPRESSLY OR OTHERWISE, THAT SUCH OTHER PARTY WOULD NOT, IN THE EVENT OF ANY ACTION, SUIT OR PROCEEDING, SEEK TO ENFORCE THE FOREGOING WAIVER, (II) EACH PARTY UNDERSTANDS AND HAS CONSIDERED THE IMPLICATIONS OF THIS WAIVER, (III) EACH PARTY MAKES THIS WAIVER VOLUNTARILY AND (IV) EACH PARTY HAS BEEN INDUCED TO ENTER INTO THIS AGREEMENT BY, AMONG OTHER THINGS, THE MUTUAL WAIVERS AND CERTIFICATIONS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9.7.</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Section 9.8.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All notices and other communications pursuant to this Agreement must be in writing and will be deemed to have been duly delivered and received (i) four (4) Business Days after being sent by registered or certified mail, return receipt requested, postage prepaid; (ii) one (1) Business Day after being sent for next Business Day delivery, fees prepaid, via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reputable nationwide overnight courier service; (iii) if sent by e-mail in portable document format (PDF) or similar electronic attachment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before 5:00 p.m. in the time zone of the receiving Party, when transmitted and the sender has received confirmation of receipt by the recipient and (B)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or after 5:00 p.m. in the time zone of the receiving Party, and the sender has received confirmation of receipt by the recipient, on the following Business Day; or (iv) immediately upon delivery by hand or by fax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or electronic confirmation of delivery), in each case to the intended recipient as set forth below:</w:t>
      </w:r>
    </w:p>
    <w:p>
      <w:pPr>
        <w:keepNext w:val="0"/>
        <w:spacing w:before="200" w:after="0" w:line="260" w:lineRule="exact"/>
        <w:ind w:left="2520" w:right="0" w:firstLine="0"/>
        <w:jc w:val="both"/>
      </w:pPr>
      <w:r>
        <w:rPr>
          <w:rFonts w:ascii="Times New Roman" w:hAnsi="Times New Roman" w:eastAsia="Times New Roman" w:cs="Times New Roman"/>
          <w:b w:val="0"/>
          <w:sz w:val="24"/>
        </w:rPr>
        <w:t>If to Parent or Merger Subs, to:</w:t>
      </w:r>
    </w:p>
    <w:p>
      <w:pPr>
        <w:keepNext w:val="0"/>
        <w:spacing w:before="200" w:after="0" w:line="260" w:lineRule="exact"/>
        <w:ind w:left="2520" w:right="0" w:firstLine="0"/>
        <w:jc w:val="both"/>
      </w:pPr>
      <w:r>
        <w:rPr>
          <w:rFonts w:ascii="Times New Roman" w:hAnsi="Times New Roman" w:eastAsia="Times New Roman" w:cs="Times New Roman"/>
          <w:b w:val="0"/>
          <w:sz w:val="24"/>
        </w:rPr>
        <w:t>[BUYER'S NAME]</w:t>
      </w:r>
    </w:p>
    <w:p>
      <w:pPr>
        <w:keepNext w:val="0"/>
        <w:spacing w:before="200" w:after="0" w:line="260" w:lineRule="exact"/>
        <w:ind w:left="2520" w:right="0" w:firstLine="0"/>
        <w:jc w:val="both"/>
      </w:pPr>
      <w:r>
        <w:rPr>
          <w:rFonts w:ascii="Times New Roman" w:hAnsi="Times New Roman" w:eastAsia="Times New Roman" w:cs="Times New Roman"/>
          <w:b w:val="0"/>
          <w:sz w:val="24"/>
        </w:rPr>
        <w:t>[ADDRESS]</w:t>
      </w:r>
    </w:p>
    <w:p>
      <w:pPr>
        <w:keepNext w:val="0"/>
        <w:spacing w:before="200" w:after="0" w:line="260" w:lineRule="exact"/>
        <w:ind w:left="2520" w:right="0" w:firstLine="0"/>
        <w:jc w:val="both"/>
      </w:pPr>
      <w:r>
        <w:rPr>
          <w:rFonts w:ascii="Times New Roman" w:hAnsi="Times New Roman" w:eastAsia="Times New Roman" w:cs="Times New Roman"/>
          <w:b w:val="0"/>
          <w:sz w:val="24"/>
        </w:rPr>
        <w:t>Facsimile: [____________________]</w:t>
      </w:r>
    </w:p>
    <w:p>
      <w:pPr>
        <w:keepNext w:val="0"/>
        <w:spacing w:before="200" w:after="0" w:line="260" w:lineRule="exact"/>
        <w:ind w:left="2520" w:right="0" w:firstLine="0"/>
        <w:jc w:val="both"/>
      </w:pPr>
      <w:r>
        <w:rPr>
          <w:rFonts w:ascii="Times New Roman" w:hAnsi="Times New Roman" w:eastAsia="Times New Roman" w:cs="Times New Roman"/>
          <w:b w:val="0"/>
          <w:sz w:val="24"/>
        </w:rPr>
        <w:t>E-mail: [____________________]</w:t>
      </w:r>
    </w:p>
    <w:p>
      <w:pPr>
        <w:keepNext w:val="0"/>
        <w:spacing w:before="200" w:after="0" w:line="260" w:lineRule="exact"/>
        <w:ind w:left="2520" w:right="0" w:firstLine="0"/>
        <w:jc w:val="both"/>
      </w:pPr>
      <w:r>
        <w:rPr>
          <w:rFonts w:ascii="Times New Roman" w:hAnsi="Times New Roman" w:eastAsia="Times New Roman" w:cs="Times New Roman"/>
          <w:b w:val="0"/>
          <w:sz w:val="24"/>
        </w:rPr>
        <w:t>Attention: [____________________]</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(which will not constitute notice to Parent or Merger Subs) to:</w:t>
      </w:r>
    </w:p>
    <w:p>
      <w:pPr>
        <w:keepNext w:val="0"/>
        <w:spacing w:before="200" w:after="0" w:line="260" w:lineRule="exact"/>
        <w:ind w:left="2520" w:right="0" w:firstLine="0"/>
        <w:jc w:val="both"/>
      </w:pPr>
      <w:r>
        <w:rPr>
          <w:rFonts w:ascii="Times New Roman" w:hAnsi="Times New Roman" w:eastAsia="Times New Roman" w:cs="Times New Roman"/>
          <w:b w:val="0"/>
          <w:sz w:val="24"/>
        </w:rPr>
        <w:t>[LAW FIRM]</w:t>
      </w:r>
    </w:p>
    <w:p>
      <w:pPr>
        <w:keepNext w:val="0"/>
        <w:spacing w:before="200" w:after="0" w:line="260" w:lineRule="exact"/>
        <w:ind w:left="2520" w:right="0" w:firstLine="0"/>
        <w:jc w:val="both"/>
      </w:pPr>
      <w:r>
        <w:rPr>
          <w:rFonts w:ascii="Times New Roman" w:hAnsi="Times New Roman" w:eastAsia="Times New Roman" w:cs="Times New Roman"/>
          <w:b w:val="0"/>
          <w:sz w:val="24"/>
        </w:rPr>
        <w:t>[ADDRESS]</w:t>
      </w:r>
    </w:p>
    <w:p>
      <w:pPr>
        <w:keepNext w:val="0"/>
        <w:spacing w:before="200" w:after="0" w:line="260" w:lineRule="exact"/>
        <w:ind w:left="2520" w:right="0" w:firstLine="0"/>
        <w:jc w:val="both"/>
      </w:pPr>
      <w:r>
        <w:rPr>
          <w:rFonts w:ascii="Times New Roman" w:hAnsi="Times New Roman" w:eastAsia="Times New Roman" w:cs="Times New Roman"/>
          <w:b w:val="0"/>
          <w:sz w:val="24"/>
        </w:rPr>
        <w:t>Facsimile: [____________________]</w:t>
      </w:r>
    </w:p>
    <w:p>
      <w:pPr>
        <w:keepNext w:val="0"/>
        <w:spacing w:before="200" w:after="0" w:line="260" w:lineRule="exact"/>
        <w:ind w:left="2520" w:right="0" w:firstLine="0"/>
        <w:jc w:val="both"/>
      </w:pPr>
      <w:r>
        <w:rPr>
          <w:rFonts w:ascii="Times New Roman" w:hAnsi="Times New Roman" w:eastAsia="Times New Roman" w:cs="Times New Roman"/>
          <w:b w:val="0"/>
          <w:sz w:val="24"/>
        </w:rPr>
        <w:t>E-mail: [____________________]</w:t>
      </w:r>
    </w:p>
    <w:p>
      <w:pPr>
        <w:keepNext w:val="0"/>
        <w:spacing w:before="200" w:after="0" w:line="260" w:lineRule="exact"/>
        <w:ind w:left="2520" w:right="0" w:firstLine="0"/>
        <w:jc w:val="both"/>
      </w:pPr>
      <w:r>
        <w:rPr>
          <w:rFonts w:ascii="Times New Roman" w:hAnsi="Times New Roman" w:eastAsia="Times New Roman" w:cs="Times New Roman"/>
          <w:b w:val="0"/>
          <w:sz w:val="24"/>
        </w:rPr>
        <w:t>Attention: [____________________]</w:t>
      </w:r>
    </w:p>
    <w:p>
      <w:pPr>
        <w:keepNext w:val="0"/>
        <w:spacing w:before="200" w:after="0" w:line="260" w:lineRule="exact"/>
        <w:ind w:left="2520" w:right="0" w:firstLine="0"/>
        <w:jc w:val="both"/>
      </w:pPr>
      <w:r>
        <w:rPr>
          <w:rFonts w:ascii="Times New Roman" w:hAnsi="Times New Roman" w:eastAsia="Times New Roman" w:cs="Times New Roman"/>
          <w:b w:val="0"/>
          <w:sz w:val="24"/>
        </w:rPr>
        <w:t>If to Company, to:</w:t>
      </w:r>
    </w:p>
    <w:p>
      <w:pPr>
        <w:keepNext w:val="0"/>
        <w:spacing w:before="200" w:after="0" w:line="260" w:lineRule="exact"/>
        <w:ind w:left="2520" w:right="0" w:firstLine="0"/>
        <w:jc w:val="both"/>
      </w:pPr>
      <w:r>
        <w:rPr>
          <w:rFonts w:ascii="Times New Roman" w:hAnsi="Times New Roman" w:eastAsia="Times New Roman" w:cs="Times New Roman"/>
          <w:b w:val="0"/>
          <w:sz w:val="24"/>
        </w:rPr>
        <w:t>[COMPANY]</w:t>
      </w:r>
    </w:p>
    <w:p>
      <w:pPr>
        <w:keepNext w:val="0"/>
        <w:spacing w:before="200" w:after="0" w:line="260" w:lineRule="exact"/>
        <w:ind w:left="2520" w:right="0" w:firstLine="0"/>
        <w:jc w:val="both"/>
      </w:pPr>
      <w:r>
        <w:rPr>
          <w:rFonts w:ascii="Times New Roman" w:hAnsi="Times New Roman" w:eastAsia="Times New Roman" w:cs="Times New Roman"/>
          <w:b w:val="0"/>
          <w:sz w:val="24"/>
        </w:rPr>
        <w:t>[ADDRESS]</w:t>
      </w:r>
    </w:p>
    <w:p>
      <w:pPr>
        <w:keepNext w:val="0"/>
        <w:spacing w:before="200" w:after="0" w:line="260" w:lineRule="exact"/>
        <w:ind w:left="2520" w:right="0" w:firstLine="0"/>
        <w:jc w:val="both"/>
      </w:pPr>
      <w:r>
        <w:rPr>
          <w:rFonts w:ascii="Times New Roman" w:hAnsi="Times New Roman" w:eastAsia="Times New Roman" w:cs="Times New Roman"/>
          <w:b w:val="0"/>
          <w:sz w:val="24"/>
        </w:rPr>
        <w:t>Facsimile: [____________________]</w:t>
      </w:r>
    </w:p>
    <w:p>
      <w:pPr>
        <w:keepNext w:val="0"/>
        <w:spacing w:before="200" w:after="0" w:line="260" w:lineRule="exact"/>
        <w:ind w:left="2520" w:right="0" w:firstLine="0"/>
        <w:jc w:val="both"/>
      </w:pPr>
      <w:r>
        <w:rPr>
          <w:rFonts w:ascii="Times New Roman" w:hAnsi="Times New Roman" w:eastAsia="Times New Roman" w:cs="Times New Roman"/>
          <w:b w:val="0"/>
          <w:sz w:val="24"/>
        </w:rPr>
        <w:t>E-mail: [____________________]</w:t>
      </w:r>
    </w:p>
    <w:p>
      <w:pPr>
        <w:keepNext w:val="0"/>
        <w:spacing w:before="200" w:after="0" w:line="260" w:lineRule="exact"/>
        <w:ind w:left="2520" w:right="0" w:firstLine="0"/>
        <w:jc w:val="both"/>
      </w:pPr>
      <w:r>
        <w:rPr>
          <w:rFonts w:ascii="Times New Roman" w:hAnsi="Times New Roman" w:eastAsia="Times New Roman" w:cs="Times New Roman"/>
          <w:b w:val="0"/>
          <w:sz w:val="24"/>
        </w:rPr>
        <w:t>Attention: [____________________]</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(which will not constitute notice to Company) to:</w:t>
      </w:r>
    </w:p>
    <w:p>
      <w:pPr>
        <w:keepNext w:val="0"/>
        <w:spacing w:before="200" w:after="0" w:line="260" w:lineRule="exact"/>
        <w:ind w:left="2520" w:right="0" w:firstLine="0"/>
        <w:jc w:val="both"/>
      </w:pPr>
      <w:r>
        <w:rPr>
          <w:rFonts w:ascii="Times New Roman" w:hAnsi="Times New Roman" w:eastAsia="Times New Roman" w:cs="Times New Roman"/>
          <w:b w:val="0"/>
          <w:sz w:val="24"/>
        </w:rPr>
        <w:t>[LAW FIRM]</w:t>
      </w:r>
    </w:p>
    <w:p>
      <w:pPr>
        <w:keepNext w:val="0"/>
        <w:spacing w:before="200" w:after="0" w:line="260" w:lineRule="exact"/>
        <w:ind w:left="2520" w:right="0" w:firstLine="0"/>
        <w:jc w:val="both"/>
      </w:pPr>
      <w:r>
        <w:rPr>
          <w:rFonts w:ascii="Times New Roman" w:hAnsi="Times New Roman" w:eastAsia="Times New Roman" w:cs="Times New Roman"/>
          <w:b w:val="0"/>
          <w:sz w:val="24"/>
        </w:rPr>
        <w:t>[ADDRESS]</w:t>
      </w:r>
    </w:p>
    <w:p>
      <w:pPr>
        <w:keepNext w:val="0"/>
        <w:spacing w:before="200" w:after="0" w:line="260" w:lineRule="exact"/>
        <w:ind w:left="2520" w:right="0" w:firstLine="0"/>
        <w:jc w:val="both"/>
      </w:pPr>
      <w:r>
        <w:rPr>
          <w:rFonts w:ascii="Times New Roman" w:hAnsi="Times New Roman" w:eastAsia="Times New Roman" w:cs="Times New Roman"/>
          <w:b w:val="0"/>
          <w:sz w:val="24"/>
        </w:rPr>
        <w:t>Facsimile: [____________________]</w:t>
      </w:r>
    </w:p>
    <w:p>
      <w:pPr>
        <w:keepNext w:val="0"/>
        <w:spacing w:before="200" w:after="0" w:line="260" w:lineRule="exact"/>
        <w:ind w:left="2520" w:right="0" w:firstLine="0"/>
        <w:jc w:val="both"/>
      </w:pPr>
      <w:r>
        <w:rPr>
          <w:rFonts w:ascii="Times New Roman" w:hAnsi="Times New Roman" w:eastAsia="Times New Roman" w:cs="Times New Roman"/>
          <w:b w:val="0"/>
          <w:sz w:val="24"/>
        </w:rPr>
        <w:t>E-mail: [____________________]</w:t>
      </w:r>
    </w:p>
    <w:p>
      <w:pPr>
        <w:keepNext w:val="0"/>
        <w:spacing w:before="200" w:after="0" w:line="260" w:lineRule="exact"/>
        <w:ind w:left="2520" w:right="0" w:firstLine="0"/>
        <w:jc w:val="both"/>
      </w:pPr>
      <w:r>
        <w:rPr>
          <w:rFonts w:ascii="Times New Roman" w:hAnsi="Times New Roman" w:eastAsia="Times New Roman" w:cs="Times New Roman"/>
          <w:b w:val="0"/>
          <w:sz w:val="24"/>
        </w:rPr>
        <w:t>Attention: [____________________]</w:t>
      </w:r>
    </w:p>
    <w:p>
      <w:pPr>
        <w:keepNext w:val="0"/>
        <w:spacing w:before="200" w:after="0" w:line="260" w:lineRule="exact"/>
        <w:ind w:left="2520" w:right="0" w:firstLine="0"/>
        <w:jc w:val="both"/>
      </w:pPr>
      <w:r>
        <w:rPr>
          <w:rFonts w:ascii="Times New Roman" w:hAnsi="Times New Roman" w:eastAsia="Times New Roman" w:cs="Times New Roman"/>
          <w:b w:val="0"/>
          <w:sz w:val="24"/>
        </w:rPr>
        <w:t>or to such other address as the Person to whom notice is given may have previously furnished to the others in writing in the manner set forth above. Rejection or other refusal to accept or the inability for delivery to be effected because of changed address of which no notice was given shall be deemed to be receipt of the notice as of the date of such rejection, refusal or inability to deliver.</w:t>
      </w:r>
    </w:p>
    <w:p>
      <w:pPr>
        <w:keepNext w:val="0"/>
        <w:spacing w:before="120" w:after="0" w:line="260" w:lineRule="exact"/>
        <w:ind w:left="2160" w:right="0" w:firstLine="0"/>
        <w:jc w:val="left"/>
      </w:pPr>
      <w:r>
        <w:rPr>
          <w:rFonts w:ascii="Times New Roman" w:hAnsi="Times New Roman" w:eastAsia="Times New Roman" w:cs="Times New Roman"/>
          <w:b w:val="0"/>
          <w:sz w:val="24"/>
        </w:rPr>
        <w:t>Section 9.9.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Parties in Interest.</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This Agreement shall be binding upon and inure solely to the benefit of each Party, and nothing in this Agreement, express or implied, is intended to confer upon any other Person any rights or remedies of any nature whatsoever under or by reason of this Agreement except for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6.5.</w:t>
      </w:r>
      <w:r>
        <w:rPr>
          <w:rFonts w:ascii="Times New Roman" w:hAnsi="Times New Roman" w:eastAsia="Times New Roman" w:cs="Times New Roman"/>
          <w:b w:val="0"/>
          <w:sz w:val="24"/>
        </w:rPr>
        <w:t xml:space="preserve"> (which is intended to be for the benefit of the Persons referred to therein and may be enforced by any such Persons).</w:t>
      </w:r>
    </w:p>
    <w:p>
      <w:pPr>
        <w:keepNext w:val="0"/>
        <w:spacing w:before="120" w:after="0" w:line="260" w:lineRule="exact"/>
        <w:ind w:left="2160" w:right="0" w:firstLine="0"/>
        <w:jc w:val="left"/>
      </w:pPr>
      <w:r>
        <w:rPr>
          <w:rFonts w:ascii="Times New Roman" w:hAnsi="Times New Roman" w:eastAsia="Times New Roman" w:cs="Times New Roman"/>
          <w:b w:val="0"/>
          <w:sz w:val="24"/>
        </w:rPr>
        <w:t>Section 9.10.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Descriptive Headings.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The descriptive headings herein are inserted for convenience of reference only and are not intended to be part of or to affect the meaning or interpretation of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Section 9.11.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This Agreement may be executed in counterparts, each of which shall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taken together, shall constitute one and the same agreement. At the Closing, signature pages of counterparts may be exchanged by facsimile or by electronic transmittal of scanned images thereof, in each case subject to appropriate customary confirmations in respect thereof by the signatory for the Party providing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facsimile or scanned image and that Party's Closing counsel.</w:t>
      </w:r>
    </w:p>
    <w:p>
      <w:pPr>
        <w:keepNext w:val="0"/>
        <w:spacing w:before="120" w:after="0" w:line="260" w:lineRule="exact"/>
        <w:ind w:left="2160" w:right="0" w:firstLine="0"/>
        <w:jc w:val="left"/>
      </w:pPr>
      <w:r>
        <w:rPr>
          <w:rFonts w:ascii="Times New Roman" w:hAnsi="Times New Roman" w:eastAsia="Times New Roman" w:cs="Times New Roman"/>
          <w:b w:val="0"/>
          <w:sz w:val="24"/>
        </w:rPr>
        <w:t>Section 9.12.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Nonsurvival of Representations and Warranties.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None of the representations and warranties in this Agreement or in any instrument delivered pursuant to this Agreement shall survive the First Effective Time and Second Effective Time.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9.12.</w:t>
      </w:r>
      <w:r>
        <w:rPr>
          <w:rFonts w:ascii="Times New Roman" w:hAnsi="Times New Roman" w:eastAsia="Times New Roman" w:cs="Times New Roman"/>
          <w:b w:val="0"/>
          <w:sz w:val="24"/>
        </w:rPr>
        <w:t xml:space="preserve"> shall not limit any covenant or agreement of the Parties which by its terms contemplates performance after the First Effective Time or Second Effective Time.</w:t>
      </w:r>
    </w:p>
    <w:p>
      <w:pPr>
        <w:keepNext w:val="0"/>
        <w:spacing w:before="120" w:after="0" w:line="260" w:lineRule="exact"/>
        <w:ind w:left="2160" w:right="0" w:firstLine="0"/>
        <w:jc w:val="left"/>
      </w:pPr>
      <w:r>
        <w:rPr>
          <w:rFonts w:ascii="Times New Roman" w:hAnsi="Times New Roman" w:eastAsia="Times New Roman" w:cs="Times New Roman"/>
          <w:b w:val="0"/>
          <w:sz w:val="24"/>
        </w:rPr>
        <w:t>Section 9.13.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of Parent and of the Company.</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Whenever this Agreement requires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 or Affiliate of Parent to take any action, such requirement shall be deemed to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undertaking on the part of Parent to cause such Subsidiary or Affiliate to take such action. Whenever this Agreement requires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 or Affiliate of the Company to take any action, such requirement shall be deemed to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undertaking on the part of the Company to cause such Subsidiary or Affiliate to take such action and, after the First Effective Time, on the part of the Interim Surviving Company or the Surviving Company to cause such Subsidiary or Affiliate to take such action.</w:t>
      </w:r>
    </w:p>
    <w:p>
      <w:pPr>
        <w:keepNext w:val="0"/>
        <w:spacing w:before="200" w:after="0" w:line="260" w:lineRule="exact"/>
        <w:ind w:left="1080" w:right="0" w:firstLine="0"/>
        <w:jc w:val="center"/>
      </w:pPr>
      <w:r>
        <w:rPr>
          <w:rFonts w:ascii="Times New Roman" w:hAnsi="Times New Roman" w:eastAsia="Times New Roman" w:cs="Times New Roman"/>
          <w:b w:val="0"/>
          <w:sz w:val="24"/>
        </w:rPr>
        <w:t>[SIGNATURE PAGE FOLLOWS]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each of the Parties has caused this Agreement to be executed on its behalf by its officers thereunto duly authorized, all at or on the date and year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COMPANY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PARENT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MERGER SUB</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