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Agreement to Deliver Deed in Lieu of Foreclosure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AGREEMENT TO DELIVER DEED IN LIEU OF FORECLOSURE</w:t>
      </w:r>
    </w:p>
    <w:p>
      <w:pPr>
        <w:keepNext w:val="0"/>
        <w:spacing w:before="200" w:after="0" w:line="260" w:lineRule="exact"/>
        <w:ind w:left="720" w:right="0" w:firstLine="0"/>
        <w:jc w:val="both"/>
      </w:pP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in lieu of foreclosure made this [date] by and between [borrower name], [residing at or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[street address, city, state, zip code] ("Borrower") and [lender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lender entity formation] [form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[street address, city, state, zip code] ("Lender").</w:t>
      </w:r>
    </w:p>
    <w:p>
      <w:pPr>
        <w:keepNext w:val="0"/>
        <w:spacing w:before="120" w:after="0" w:line="260" w:lineRule="exact"/>
        <w:ind w:left="720" w:right="0" w:firstLine="0"/>
        <w:jc w:val="left"/>
      </w:pPr>
      <w:r>
        <w:rPr>
          <w:rFonts w:ascii="Times New Roman" w:hAnsi="Times New Roman" w:eastAsia="Times New Roman" w:cs="Times New Roman"/>
          <w:b/>
          <w:sz w:val="24"/>
        </w:rPr>
        <w:t>W I T N E S S E T H:</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Borrower, as obligor, executed, acknowledged, and delivered to Lender, as obligee, on [mortgage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note (the "Note"), in the principal sum of $[principal note amount] United States Dollars;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even date therewith, Borrower, as mortgagor, executed, acknowledged, and delivered to Lender, as mortgagee, that certain mortgage (the "Mortgage," and together with the Note and all other documents executed in connection therewith, the "Mortgage Documents"), thereby pledging as security for the aforesaid obligation the premises known as [street address], county of [name], state of New York, [section, block and lot reference], as more particularly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by this reference (the "Mortgaged Property");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Borrower defaulted on the obligations undertaken in the Mortgage Documents by failing to remit mortgage payments due on [all mortgage dates] whereupon Lender duly declared due the balance of principal, interest, and other sums due pursuant to the Note and Mortgage;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Lender, as Plaintiff, initiated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foreclosure action upon the default under the Mortgage Documents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and complaint with the Clerk of the Supreme Court of the State of New York, [county] County on [filing date] and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pendency on the same date (the "Foreclosure Action");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principal sum of $[amount] with interest thereon from [date of initial default or default under forbearance or modification agreement] plus other fees, costs, and expenses, inclusive of [describe any additional categories and sums] is due and owing from Borrower to Lender. [</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The sums due are exclusive of any principal, interest or fees which are impermissible pursuant to current protections afforded to Borrower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parties hereto are desirous of pursuing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litigation, agreeing instead that Borrower shall be obligated to convey title to the Mortgaged Property to Lender, its nominee or to any successor or assignee of Lender (such nominee, successor, or assignee being hereafter known as "Designee"), and Lender, or Designee as the case may be, shall release Borrower from its obligation and liabilities under the Mortgage Documents;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parties' pursuit of this Agreement is voluntary, and is at the request of the Borrower. The parties have entered into this Agreement freely and deem 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settlement of the parties' rights and obligations;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fair market value of the Mortgaged Property does not exceed the total outstanding unpaid principal of, interest accrued and unpaid on and other outstanding indebtedness due and owing under the Mortgage Documents;</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 agreed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shall absolutely grant, transfer, assign, and convey the Mortgaged Property to Lender or Designee, at the time described in this Agreement, free and clear of any right of redemption, homestead, possession, or other right of interest of Borrower or anyone claiming by, through, or under Borrower. The Mortgaged Property includes, without limitation: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good, valid, insurable, and marketable fee simple title to the land (the "Land") legally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all buildings and other improvements situation on or within the Land (the "Improvements"); all of Borrower's rights, title, and interest in and to all fixtures, easements, rights, tenements, and appurtenances thereunto belonging or appertaining to the Land and Improvements; and all of Borrower's right, title, and interest in and to any and all streets, alleys, or public ways adjacent to the Land before or after vacation thereof;</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 All right, title, and interest of Borrower in and to all plans and specifications relating to the Improvements (the "Plans and Specifications"); (ii) all unexpired claims, warranties, and guarantees, if any, received in connection with the construction of equipping of the Mortgaged Property (the "Warranties"); (iii) all of Borrower's right, title, and interest in and to real estate sales agreements, service, supply, and maintenance contracts applicable to the Mortgaged Property (the "Assigned Contracts"); and (iv) all licenses, permits, certificates of occupancy, and franchises issues by any federal, state, county, or other governmental authority relating to the use, maintenance, or operation of the Mortgaged Property (the "Licenses and Permits");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of Borrower's right, title, and interest in and to all personal property located on the Mortgaged Property that is owned by Borrower (the "Personal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shall deliver, and Lender or Designee shall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in Lieu of Foreclosure ("Deed"), as hereinafter set forth and upon the conditions as hereinafter set forth but only upon written demand therefore made by the Lender or Designee which demand shall be sent by personal delivery or by recognized overnight carrier, to be deemed received in the event of personal delivery, on the date of delivery, or if by overnight carrier, on the day after mailing, if applicable, and at such time as the conditions have been fully complied with. The Deed shall be in the form of [deed type]. Any such Deed must meet all the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deed in lieu and shall be in recordable form. The Deed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conveyance of all of Borrower's rights, title and interest in and to the Mortgaged Property, and Borrower shall not retain any rights to control, use and / or develop the Mortgaged Property. Further, the Borrower shall have no (i) option to re-purchase, (ii) right of first refusal or (iii) right to obtain any proceeds upon any resale of the Mortgaged Property. Borrower shall deliver possession of the Mortgaged Property as follows: [possession delivery requirements]. Borrower shall deliver possession as of [delivery timing requirements]. Satisfactory delivery by Borrower and acceptance by Lender or Designee of all required payments and / or other deliveries [including possession of the premises], subject to strict compliance with the terms of this Agreement, shall constitute the "Closing" of the deed in lieu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Deed shall be executed by Borrower to Lender or Designee, inclusive of such non-merger language as the Lender or Designee shall prepare or direct and in substantially the form as hereto annexed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which together with the additional documents hereinafter set forth shall be delivered to Lender or Designee to such address as the said recipient shall have designated in its demand, within [number] days of receipt of demand, to be delivered by the same method as stated in Paragraph [paragraph number cross-reference], </w:t>
      </w:r>
      <w:r>
        <w:rPr>
          <w:rFonts w:ascii="Times New Roman" w:hAnsi="Times New Roman" w:eastAsia="Times New Roman" w:cs="Times New Roman"/>
          <w:b w:val="0"/>
          <w:sz w:val="24"/>
        </w:rPr>
        <w:t>infra</w:t>
      </w:r>
      <w:r>
        <w:rPr>
          <w:rFonts w:ascii="Times New Roman" w:hAnsi="Times New Roman" w:eastAsia="Times New Roman" w:cs="Times New Roman"/>
          <w:b w:val="0"/>
          <w:sz w:val="24"/>
        </w:rPr>
        <w:t xml:space="preserve">. The non-merger language shall indicate the parties' intent that the Mortgage shall not merge into the fee interest conveyed by the Deed, but that such Mortgage shall remain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and valid mortgage, separate and apart from any other interest of any grantor of the fee interest.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Deed shall be accompanied by such documents and affidavits signed or executed by Borrower as are required by any title company that will be asked to insure the title being conveyed, and in particular the affidavit of Borrower in substantially the form hereto annexed as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together with all required duly completed and signed transfer documents (including without limitation any tax reporting documents required by the State of New York or any locality therein) [and if the property is located within the five boroughs of New York City,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smoke detector affidavit and Affidavit in Lieu of Registration Statement]. Transfer taxes and any recording fees shall be paid by Lender or Designee, as the case may be.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foregoing notwithstanding, Lender or Designee shall not be obligated, and need not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unless the following documents shall have been delivered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solely acceptable to it: (i) original tenant leases and all security deposits identified therein, if any; (ii) all keys to the Mortgaged Property; and (iii) all other documents or items relating to the Mortgaged Property including without limitation utility bills, insurance policies, the Assigned Contracts, the Warranties, the Plans and Specifications, if any, the Licenses and Permits, if any and other items as Lender may reasonably request of Borrower. All obligations and promises on the part of Borrower in subsections (i) through (iii), inclusive, shall survive delivery of the Deed.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quality of title being conveyed at the time the Deed is delivered shall be acceptable to Lender and / or Designee in its sole and absolute discretion.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of the date of execution of this Agreement, Borrower shall not permit or suffer to exist any encumbrance, charge or lien or allow any easements affecting any portion of the Mortgaged Property to be placed or claimed upon the Mortgaged Property.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Lender or Designee shall accept the Mortgaged Property [and the Personal Property] in its as is, where is condition as of the date of this Agreement [normal wear and tear excepted].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exchange for conveyance of the Deed, [</w:t>
      </w:r>
      <w:r>
        <w:rPr>
          <w:rFonts w:ascii="Times New Roman" w:hAnsi="Times New Roman" w:eastAsia="Times New Roman" w:cs="Times New Roman"/>
          <w:b/>
          <w:sz w:val="24"/>
        </w:rPr>
        <w:t xml:space="preserve">First Optional Clause to Paragraph </w:t>
      </w:r>
      <w:r>
        <w:rPr>
          <w:rFonts w:ascii="Times New Roman" w:hAnsi="Times New Roman" w:eastAsia="Times New Roman" w:cs="Times New Roman"/>
          <w:b/>
          <w:sz w:val="24"/>
        </w:rPr>
        <w:t>6.</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and upon receipt of payment in the amount of $[amount], to be delivered to Lender or Designee in certified funds simultaneously with the delivery of the Deed,] Lender or Designee, as the case may be, thereupon releases Borrower [</w:t>
      </w:r>
      <w:r>
        <w:rPr>
          <w:rFonts w:ascii="Times New Roman" w:hAnsi="Times New Roman" w:eastAsia="Times New Roman" w:cs="Times New Roman"/>
          <w:b/>
          <w:sz w:val="24"/>
        </w:rPr>
        <w:t xml:space="preserve">Second Optional Clause to Paragraph </w:t>
      </w:r>
      <w:r>
        <w:rPr>
          <w:rFonts w:ascii="Times New Roman" w:hAnsi="Times New Roman" w:eastAsia="Times New Roman" w:cs="Times New Roman"/>
          <w:b/>
          <w:sz w:val="24"/>
        </w:rPr>
        <w:t>6.</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and any guarantor] from personal liability upon the obligations in the Mortgage Documents. The parties' expressly agree such consideration is fair and adequate. All Dollar amounts referenced in this Agreement shall refer to United States Dollars.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exchange for accepting conveyance of the Deed, Borrower shall release the Lender and Designee from any and all claims and liability, in the form annexed hereto as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acknowledges that the Foreclosure Action is not being discontinued or terminated at this time and that the execution of this Agreement is without prejudice to the continuation of the Foreclosure Action. The parties hereby agree the Foreclosure Action shall [not] be discontinued upon delivery of the Deed [and additional amounts payable under this Agreement] and satisfaction of all obligations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Borrower hereby authorizes Lender and any agent of Lender to market the Mortgaged Property for sale during the term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Borrower shall (i) freely permit Lender, its agent(s), or any Designee to inspect the Mortgaged Property and (ii) cooperate in Lender's or its agent's efforts to market the Mortgaged Property and / or to otherwise identify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or individual that shall become the Designee.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will reasonably cooperate, upon Lender's request, with Lender and / or Designee, including, without limitation, any management company designated by Lender to facilitate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transfer of the ownership and management of the Mortgaged Property.</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agrees that if, following Closing, Borrower or any affiliate of Borrower receives any rental payment or other payment from any tenant or other occupant or user of the Mortgaged Property, or any refund of taxes which are properly apportioned to any period of time during which the Borrower was not the owner of the Mortgaged Property, Borrower will deliver to Lender or Designee, with proper endorsements, such funds not later than two (2) business days following receipt of such funds. This provision shall survive Closing.</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acknowledges and agrees that the transfer to Lender or Designee of title to the Mortgaged Property pursuant to the terms of this Agreement shall not create any obligations on the part of Lender or Designee to third parties that have claims of any kind whatsoever against Borrower with respect to the Mortgaged Property, and neither Lender nor Designee assumes or agrees to discharge any liabilities pertaining to the Mortgaged Property.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the Closing, Borrower shall remain responsible for the upkeep, management and operation of the Mortgaged Property, including but not limited to making payments for all operating expenses related to the Mortgaged Property.</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shall pay its own expenses in connection with the Closing. All real property taxes; assessments; water and sewer charges; other utilities operating costs; and, if applicable, condominium, cooperative or homeowner's association dues, shall be apportioned between the parties as of 11:59 on the day immediately preceding acceptance of delivery of the Deed and other deliverables.</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represents and warrants to Lender that Borrower is duly organized and legally existing, the executions and delivery by Borrower, and Borrower's performance under, this Agreement are within Borrower's powers and have been duly authorized by requisite action, and the entity and person executing this Agreement on behalf of Borrower has the authority to do so. Borrower hereby represents and agrees that Borrower shall provide proof of such due authorization upon the request of Lender. Any person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in furtherance of this Agreement, including without limitation the Deed or any necessary transfer documents and / or title affidavits, shall be duly authorized to execute such document at the time of such execution.</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hereby represents no proceedings in bankruptcy have ever been instituted by or against me in any court or before any officer of any State, or of the United States, nor have I at any time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Borrower shall not during the term of this Agreement or within one year of delivering the Deed commence any proceeding in bankruptcy or make any assignment for the benefit of creditors. Borrower hereby acknowledges that entering into this Agreement or delivering the Deed shall not render the Borrower insolvent. This provision shall survive delivery of the Deed. [</w:t>
      </w:r>
      <w:r>
        <w:rPr>
          <w:rFonts w:ascii="Times New Roman" w:hAnsi="Times New Roman" w:eastAsia="Times New Roman" w:cs="Times New Roman"/>
          <w:b/>
          <w:sz w:val="24"/>
        </w:rPr>
        <w:t xml:space="preserve">Optional Clause to Paragraph </w:t>
      </w:r>
      <w:r>
        <w:rPr>
          <w:rFonts w:ascii="Times New Roman" w:hAnsi="Times New Roman" w:eastAsia="Times New Roman" w:cs="Times New Roman"/>
          <w:b/>
          <w:sz w:val="24"/>
        </w:rPr>
        <w:t>16.</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Borrower is wholly solvent. The conveyance of the Mortgaged Property by Deed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all or substantially all the assets of the Borrower.</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binding upon and shall inure to the benefit of the parties hereto, to Designee, and the respective heirs, administrators, executors, personal representatives, successors, and assigns of the parties hereto and Designee. Notwithstanding anything contained in this Agreement to the contrary, Lender shall be permitted to assign its rights and obligations under this Agreement to any subsequent holder or purchaser of the Note and other Mortgage Documents.</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was the result of negotiation and bargaining between the parties and their respective legal counsel.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said negotiation and bargaining, the parties agree that the usual presumption against the drafter of the document shall have no force and effect in the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interpreted and enforced in accordance with the Laws of the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including any subsequent modification or amendment hereto or any document executed in connection with this Agreement ("Permitted Documents") may be executed and / or delivered by electronic means, including without limitation facsimile and / or email. Permitted Documents may also be executed and / or delivered in one or more counterparts, each of which when so executed and delivered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but one and the same original. Each party shall accept any such signed faxed or emailed signature or counterpart as full execution of Permitted Documents. Facsimile, scanned or electronic signatures shall have the same force and effect as original signatures.</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term, condition or provision of this Agreement shall, at any time or to any extent, be invalid or unenforceable, the remainder of this Agreement or the application of such term, condition or provision to parties or circumstances other than those as to which it is held invalid or unenforceable, shall not be affected thereby, and each term, condition and provision of this Agreement shall be valid and enforceable to the fullest extent permitted by law or equity.</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any breach of this Agreement by Lender, Borrower shall not be entitled to injunctive relief, except to the extent otherwise permitted by applicable law. In such event, Borrower's recourse shall be limited to obtaining damages of the breach in lieu agreement.</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understandings and agreements heretofore had between the parties are merged into this Agreement which alone fully and completely expresses the agreement of the parties. Any amendment hereto shall be in writing signed by the parties.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parties have executed this Agreement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BORROWER</w:t>
      </w:r>
    </w:p>
    <w:p>
      <w:pPr/>
    </w:p>
    <w:p>
      <w:pPr>
        <w:keepNext w:val="0"/>
        <w:spacing w:before="200" w:after="0" w:line="260" w:lineRule="exact"/>
        <w:ind w:left="720" w:right="0" w:firstLine="0"/>
        <w:jc w:val="both"/>
      </w:pPr>
      <w:r>
        <w:rPr>
          <w:rFonts w:ascii="Times New Roman" w:hAnsi="Times New Roman" w:eastAsia="Times New Roman" w:cs="Times New Roman"/>
          <w:b w:val="0"/>
          <w:sz w:val="24"/>
        </w:rPr>
        <w:t>On the [day] day of [month], in the year [year], before me, [party being notarized] the undersigned, personally appeared, personally known to me or proved to me on the basis of satisfactory evidence to be the individual whose name is subscribed to the within instrument and acknowledged to me that he executed the same in his capacity, and that by his signature on the instrument, the individual or the person upon behalf of which the individual acted, executed the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On the [day] day of [month], in the year [year], before me, the undersigned, personally appeared [party being notarized], of [corporate entity], personally known to me or proved to me on the basis of satisfactory evidence to be the individual whose name is subscribed to the within instrument and acknowledged to me that he executed the same in his capacity, and that by his signature on the instrument, the individual or the person upon behalf of which the individual acted, executed the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THE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the property]</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DEED IN LIEU OF FORECLOSURE.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see Deed in Lieu of Foreclosure (Residential) (NY).</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BORROWER'S TITLE AFFIDAVIT (DEED IN LIEU OF FORECLOSURE) (RESIDENTIAL) (NY).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see Borrower's Title Affidavit (Deed in Lieu of Foreclosure) (Residential) (NY).</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RELEASE OF CLAIMS.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[Release of Claims]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