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NON-DISCLOSURE AGREEMENT (NDA)</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Non-Disclosure Agreement, hereinafter known as the “Agreement”, created on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by and between </w:t>
      </w:r>
      <w:r>
        <w:rPr>
          <w:rFonts w:ascii="Times New Roman" w:hAnsi="Times New Roman" w:eastAsia="Times New Roman" w:cs="Times New Roman"/>
          <w:sz w:val="24"/>
        </w:rPr>
        <w:t>1ST PARTY NAME]</w:t>
      </w:r>
      <w:r>
        <w:rPr>
          <w:rFonts w:ascii="Times New Roman" w:hAnsi="Times New Roman" w:eastAsia="Times New Roman" w:cs="Times New Roman"/>
          <w:sz w:val="24"/>
        </w:rPr>
        <w:t>, hereinafter known as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w:t>
      </w:r>
      <w:r>
        <w:rPr>
          <w:rFonts w:ascii="Times New Roman" w:hAnsi="Times New Roman" w:eastAsia="Times New Roman" w:cs="Times New Roman"/>
          <w:sz w:val="24"/>
        </w:rPr>
        <w:t>[2ND PARTY NAME]</w:t>
      </w:r>
      <w:r>
        <w:rPr>
          <w:rFonts w:ascii="Times New Roman" w:hAnsi="Times New Roman" w:eastAsia="Times New Roman" w:cs="Times New Roman"/>
          <w:sz w:val="24"/>
        </w:rPr>
        <w:t>, hereinafter known as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and collectively known as the “Parties”.</w:t>
      </w:r>
    </w:p>
    <w:p>
      <w:pPr/>
    </w:p>
    <w:p>
      <w:pPr/>
      <w:r>
        <w:rPr>
          <w:rFonts w:ascii="Times New Roman" w:hAnsi="Times New Roman" w:eastAsia="Times New Roman" w:cs="Times New Roman"/>
          <w:sz w:val="24"/>
        </w:rPr>
        <w:t>WHEREAS, this Agreement is created for the purpose of preventing the unauthorized disclosure of the confidential and proprietary information. The Parties agree as follows:</w:t>
      </w:r>
    </w:p>
    <w:p>
      <w:pPr/>
    </w:p>
    <w:p>
      <w:pPr/>
      <w:r>
        <w:rPr>
          <w:rFonts w:ascii="Times New Roman" w:hAnsi="Times New Roman" w:eastAsia="Times New Roman" w:cs="Times New Roman"/>
          <w:b/>
          <w:sz w:val="24"/>
        </w:rPr>
        <w:t>II. TYPE OF AGREEMENT</w:t>
      </w:r>
      <w:r>
        <w:rPr>
          <w:rFonts w:ascii="Times New Roman" w:hAnsi="Times New Roman" w:eastAsia="Times New Roman" w:cs="Times New Roman"/>
          <w:sz w:val="24"/>
        </w:rPr>
        <w:t xml:space="preserve">. Check One (1) </w:t>
      </w:r>
    </w:p>
    <w:p>
      <w:pPr/>
    </w:p>
    <w:p>
      <w:pPr/>
      <w:r>
        <w:rPr>
          <w:rFonts w:ascii="Times New Roman" w:hAnsi="Times New Roman" w:eastAsia="Times New Roman" w:cs="Times New Roman"/>
          <w:sz w:val="24"/>
        </w:rPr>
        <w:t>- Unilateral – This Agreement shall be Unilateral, whereas,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to be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Mutual –  This Agreement shall be Mutual, whereas, the Parties shall be prohibited from disclosing confidential and proprietary information that is to be shared between one another.</w:t>
      </w:r>
    </w:p>
    <w:p>
      <w:pPr/>
    </w:p>
    <w:p>
      <w:pPr/>
      <w:r>
        <w:rPr>
          <w:rFonts w:ascii="Times New Roman" w:hAnsi="Times New Roman" w:eastAsia="Times New Roman" w:cs="Times New Roman"/>
          <w:b/>
          <w:sz w:val="24"/>
        </w:rPr>
        <w:t>III. RELATIONSHIP</w:t>
      </w:r>
      <w:r>
        <w:rPr>
          <w:rFonts w:ascii="Times New Roman" w:hAnsi="Times New Roman" w:eastAsia="Times New Roman" w:cs="Times New Roman"/>
          <w:sz w:val="24"/>
        </w:rPr>
        <w:t xml:space="preserve">. The Party A’s relationship to Party B can be described as </w:t>
      </w:r>
      <w:r>
        <w:rPr>
          <w:rFonts w:ascii="Times New Roman" w:hAnsi="Times New Roman" w:eastAsia="Times New Roman" w:cs="Times New Roman"/>
          <w:sz w:val="24"/>
        </w:rPr>
        <w:t>[DESCRIBE RELATIONSHIP]</w:t>
      </w:r>
      <w:r>
        <w:rPr>
          <w:rFonts w:ascii="Times New Roman" w:hAnsi="Times New Roman" w:eastAsia="Times New Roman" w:cs="Times New Roman"/>
          <w:sz w:val="24"/>
        </w:rPr>
        <w:t xml:space="preserve"> and Party B’s relationship to Party A can be described as </w:t>
      </w:r>
      <w:r>
        <w:rPr>
          <w:rFonts w:ascii="Times New Roman" w:hAnsi="Times New Roman" w:eastAsia="Times New Roman" w:cs="Times New Roman"/>
          <w:sz w:val="24"/>
        </w:rPr>
        <w:t>[DESCRIBE RELATIONSHIP]</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DEFINITION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p>
    <w:p>
      <w:pPr>
        <w:ind w:firstLine="720"/>
      </w:pPr>
      <w:r>
        <w:rPr>
          <w:rFonts w:ascii="Times New Roman" w:hAnsi="Times New Roman" w:eastAsia="Times New Roman" w:cs="Times New Roman"/>
          <w:sz w:val="24"/>
        </w:rPr>
        <w:t xml:space="preserve">(b) widely used programming practices or algorithms; </w:t>
      </w:r>
    </w:p>
    <w:p>
      <w:pPr>
        <w:ind w:firstLine="720"/>
      </w:pPr>
    </w:p>
    <w:p>
      <w:pPr/>
      <w:r>
        <w:rPr>
          <w:rFonts w:ascii="Times New Roman" w:hAnsi="Times New Roman" w:eastAsia="Times New Roman" w:cs="Times New Roman"/>
          <w:sz w:val="24"/>
        </w:rPr>
        <w:t xml:space="preserve">(c) information rightfully in the possession of the Parties prior to signing this Agreement; and </w:t>
      </w:r>
    </w:p>
    <w:p>
      <w:pPr>
        <w:ind w:firstLine="720"/>
      </w:pP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V. OBLIGATIONS</w:t>
      </w:r>
      <w:r>
        <w:rPr>
          <w:rFonts w:ascii="Times New Roman" w:hAnsi="Times New Roman" w:eastAsia="Times New Roman" w:cs="Times New Roman"/>
          <w:sz w:val="24"/>
        </w:rPr>
        <w:t>. The obligations of the Parties shall be to hold and maintain the Confidential Information in the strictest of confidence at all times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VI. 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VII. 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VIII. 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best to affect the intent of the Parties.</w:t>
      </w:r>
    </w:p>
    <w:p>
      <w:pPr/>
    </w:p>
    <w:p>
      <w:pPr/>
      <w:r>
        <w:rPr>
          <w:rFonts w:ascii="Times New Roman" w:hAnsi="Times New Roman" w:eastAsia="Times New Roman" w:cs="Times New Roman"/>
          <w:b/>
          <w:sz w:val="24"/>
        </w:rPr>
        <w:t>IX. 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X.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Alaska.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