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 including Counterclaims and Crossclaims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ANSWER, COUNTERCLAIM, AND CROSSCLAIM OF THE DEFENDANT, [NAME]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ANSWER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answers Plaintiff [name]'s Complaint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response to paragraph 1 of the Complaint, Defendant admits that it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[defendant's entity status with short description]. Except as expressly admitted, Defendant denies each and every allegation of this paragraph.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2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denies the allegations in paragraph 4 of the Complaint, except that it is admitted that on [date], [the allegations admitted, such as that you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contract with the plaintiff].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about the truth of the allegations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the Complaint.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admits [admitted component]. The Defendant lacks knowledge or information sufficient to form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belief as to [component about which defendant lacks knowledge or information]. The Defendant denies the remaining allegations contained in paragraph </w:t>
      </w: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admits the allegations in paragraph 7 of the Complaint, except that it denies the qualification implied by the use of the word "only."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Except as expressly stated above, Defendant denies each and every allegation in the Complaint.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AFFIRMATIVE AND OTHER DEFENSES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asserts the following defenses to the Complaint: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FIRST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 xml:space="preserve">(Failure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Claim for Relief)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 from relief because the Complaint and each of the purported causes of action set forth therein fails to allege facts sufficient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plausible claim for relief against Defendant. [include specific facts demonstrating why there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failure to state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SECOND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(Standing)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has no standing to raise the claims set forth in the Complaint, has not suffered harm, and/or will not suffer any imminent and irreparable harm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of any alleged actions or conduct by Defendant. [State specific facts demonstrating plaintiff's lack of standing].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THIRD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(Statute of Limitations)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 accrued more than [number] years prior to the commencement of this action. This action is, therefore, barred by the applicable [number]-year statute of limitations. [Cite to controlling statute.]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FOURTH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(Fraud)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agent [name] holds [position], which includes the following job functions: [job functions].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order to induce Defendant to enter into the contract set forth in the Complaint, Plaintiff's agent [name] stated and represented to Defendant on [date] at [place] that [fraudulent representations].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statements and representations so made by [agent's name] were false.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At the time that [name] made these statements and representations, [name] knew that they were false and fraudulent.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making the statements and representations, [name] intended the Defendant to rely on them.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believed the statements and representations to be true and relied on them to its detriment by entering into the contract.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would not have entered into the contract had it known the truth with regard to the statements and representations.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FIFTH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(Release)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may not recover against Defendant on the claims in the Complaint because Plaintiff has released such claims in exchange for adequate consideration. [Describe details].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SIXTH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(Set-Off)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Plaintiff recovers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judgment against Defendant, the judgment amount must be reduced by $[amount] to account for payments made by Defendant for [details]. Moreover, Defendant is entitled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set off if additional investigations uncover wrongful conduct and money owed to Defendant.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SEVENTH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(Accord and Satisfaction)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Plaintiff's claims are barred, in whole or in part, by the accord and satisfaction doctrine. [Details.]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EIGHTH DEFENSE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(Estoppel)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is barred, in whole or in part, by the estoppel doctrine. [Details.]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COUNTERCLAIMS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Defendant [name] hereby asserts the following counterclaims against the Plaintiff [name]: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consecutively here as if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(Declaratory Relief)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last paragraph in General Allegations] as if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the Plaintiff's filing of this suit and Defendant's affirmative defenses,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actual controversy has arisen and now exists between Defendant and the Plaintiff as to whether [controversy].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for relief here.]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([request for relief, such as "Injunctive Relief"])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[defendant's name] realleges and incorporates by reference the allegations contained in paragraphs </w:t>
      </w:r>
      <w:r>
        <w:rPr>
          <w:rFonts w:ascii="Times New Roman" w:hAnsi="Times New Roman" w:eastAsia="Times New Roman" w:cs="Times New Roman"/>
          <w:b w:val="0"/>
          <w:sz w:val="24"/>
        </w:rPr>
        <w:t>23.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through [number of previous paragraph] as if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injunctive relief, or whatever your request may be, here.]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CROSSCLAIMS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[Defendant] hereby asserts the following crossclaim against Co-Defendant/Defendant-in-Crossclaim [name of crossclaim defendant]: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GENERAL ALLEGATIONS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factual and other assertions consecutively here as if you would if you were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[Continue inserting your assertions until complete.]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(Indemnity)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paragraphs [number of first paragraph of crossclaim General Allegations] through [number of last paragraph of crossclaim General Allegations] as if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[The elements of your request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in Count I.]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relief.]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[Defendant] realleges and incorporates by reference the allegations contained in paragraphs [number of first paragraph of crossclaim General Allegations] through [number of previous paragraph] as if fully set forth herein.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requests for relief for Count II in consecutive paragraphs here.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paragraph for each element of your request in Count II.]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element of your request here.]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[Your specific request for relief.]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[name] requests that the Court grant [him/her/it] relief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 judgment in favor of [defendant's name] on the Complaint, dismissing it with prejudice, and/or grant [defendant's name]'s counterclaims and/or crossclaims;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 [defendant] [his/her/its] fees, costs, and disbursements in this action;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Afford [defendant] such other and further relief as the Court may deem just and proper.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Defendant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Defendant, [defendant's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email]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[date]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[name] hereby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</w:t>
      </w:r>
      <w:r>
        <w:rPr>
          <w:rFonts w:ascii="Times New Roman" w:hAnsi="Times New Roman" w:eastAsia="Times New Roman" w:cs="Times New Roman"/>
          <w:b/>
          <w:sz w:val="24"/>
        </w:rPr>
        <w:t>ANSWER, COUNTERCLAIM AND CROSSCLAIM OF THE DEFENDANT</w:t>
      </w:r>
      <w:r>
        <w:rPr>
          <w:rFonts w:ascii="Times New Roman" w:hAnsi="Times New Roman" w:eastAsia="Times New Roman" w:cs="Times New Roman"/>
          <w:b w:val="0"/>
          <w:sz w:val="24"/>
        </w:rPr>
        <w:t>, filed on [date], was served by [method of service] on the following: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[Plaintiff/Defendant], [plaintiff's name/defendant's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 of law firm]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Attorney for [Plaintiff/Defendant], [plaintiff's name/defendant's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[Include name and address for other parties]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/s/ 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EXHIBIT </w:t>
      </w:r>
      <w:r>
        <w:rPr>
          <w:rFonts w:ascii="Times New Roman" w:hAnsi="Times New Roman" w:eastAsia="Times New Roman" w:cs="Times New Roman"/>
          <w:b/>
          <w:sz w:val="24"/>
        </w:rPr>
        <w:t>A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exhibits, if any]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