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ANSWER OF [PARTY NAME] TO [TITLE OF PLAINTIFF'S COMPLAINT] AND CROSSCLAIM AGAINST CO-DEFENDANT [PARTY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COMES NOW,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[party's name] (hereinafter "[party designation, e.g., Defendant]"), in the above-styled action and files [his/her/its] Answer to [party's name] "[title of document responding to, e.g., Complaint, First Amended Complaint, Crossclaims, Counterclaims]" and Crossclaim against Co-Defendant [party name], showing the Court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may be granted.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 accrued more than [number] years prior to the commencement of this action. This action is, therefore, barred by the applicable [number]-year statute of limitations. [Cite controlling statute].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subject matter jurisdiction over [party name].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[document title] is barred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prior arbitration decision or award.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personal jurisdiction over [party name].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res judicata.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estoppel.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doctrines of waiver and/or release.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NINTH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laches.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[his/her/its] [defense number] Defense, [party name] responds to the individually numbered paragraphs of [party name]'s [document title, e.g., Complaint]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[SECTION TITLE]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admits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>. of the [document title, e.g., Complaint].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portion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is without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speak for themselves.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part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 Defendant further responds that [he/she/it]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[specific part of the paragraph which Defendant can't admit or deny].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the extent [party name]'s "WHEREFORE" clause and prayer for relief requires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response, [party name] states that [he/she/it] is not liable to [party name] as alleged.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allegation of [party name]'s [document title] not specifically admitted herein is denied.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CROSSCLAIM AGAINST CO-DEFENDANT [PARTY NAME]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[his/her/its] Crossclaim against Co-Defendant [party name], [party name] alleges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 of crossclaimant]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at [street address, city, and state].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[co-defendant's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who, upon information and belief, resides at [street address, city, and 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Co-Defendant [name] is subject to the jurisdiction and venue of this court.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ONE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([Cause of action name])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([Name of co-defendant against whom crossclaim is asserted])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[defendant's name] repeats and restates the allegations contained in the prior paragraphs of this crossclaim as if set forth more fully herein.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[Specific factual allegations underlying the cause of action in this count.]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 and proximate result of defendant [co-defendant's name]'s actions, defendant has suffered and will continue to suffer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proven at trial.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[party name], having made [his/her/its] [title of this document],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of twelve, and prays for judgment dismissing [document title] with prejudice, requests judgment in its favor, and that it be granted such other relief as this Court deems justice to demand.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>, by reason of the foregoing, defendant [defendant's name] hereby respectfully requests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Compensatory damages;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Costs of suit;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and further relief as the court deems just and proper.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Defendant)]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PERSONALLY APPEARED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before the undersigned attesting officer duly authorized by law to administer oaths, [name of party or, if the party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entity, name of the person representing the entity], who, after first being sworn, deposes and states that the facts set forth in the within and foregoing [title of pleading being verified] are true and correct to the best of his or her knowledge and belief.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and subscribed before me this _____ day of ____________________, _____.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[party name]'s [title of pleading] upon all parties in this matter by serving same, via [method of service],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Defendant)]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