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Answer to Trademark Infringement Complaint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 FOR THE</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[STATE] [NAME] </w:t>
      </w:r>
      <w:r>
        <w:rPr>
          <w:rFonts w:ascii="Times New Roman" w:hAnsi="Times New Roman" w:eastAsia="Times New Roman" w:cs="Times New Roman"/>
          <w:b/>
          <w:sz w:val="24"/>
        </w:rPr>
        <w:t>DIVISION</w:t>
      </w:r>
    </w:p>
    <w:p>
      <w:pPr>
        <w:keepNext w:val="0"/>
        <w:spacing w:before="120" w:after="0" w:line="260" w:lineRule="exact"/>
        <w:ind w:left="360" w:right="0" w:firstLine="0"/>
        <w:jc w:val="left"/>
      </w:pPr>
      <w:r>
        <w:rPr>
          <w:rFonts w:ascii="Times New Roman" w:hAnsi="Times New Roman" w:eastAsia="Times New Roman" w:cs="Times New Roman"/>
          <w:b/>
          <w:sz w:val="24"/>
        </w:rPr>
        <w:t>ANSWER TO COMPLAINT, AFFIRMATIVE DEFENSES, AND JURY DEMAND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[name of Defendant], by and through counsel, hereby responds to the Complaint filed by Plaintiff [name of Plaintiff]. For convenience, the language of each specific numbered paragraph in the Complaint is followed by Defendant's response. Unless specifically admitted, Defendant denies each of the allegations in Plaintiff's Complaint. Defendant admits, denies and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brings this lawsuit to protect the substantial goodwill that it has developed over [length of time (e.g., the past decade)] in its distinctive [Plaintiff's mark] word mark and logo. Plaintiff's federally-registered trademark has gained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reputation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high-quality [goods (e.g., clothing)].</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regarding the reason it claims to have filed its Complaint, but denies the allegation itself.</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goodwill and reputation for quality that Plaintiff has worked so hard to cultivate is being threatened by Defendant's actions. Defendant has used and continues to use its [Defendant's mark] word mark and logo, which is confusingly similar to Plaintiff's [Plaintiff's mark] word mark and logo, to sell competing goods to many of the same consumers served by Plaintiff. Unless Defendant is enjoined from using its [Defendant's mark] mark, such use will continue to cause consumer confusion and will cause irreparable harm to Plaintiff.</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has used and continues to use its</w:t>
      </w:r>
      <w:r>
        <w:rPr>
          <w:rFonts w:ascii="Times New Roman" w:hAnsi="Times New Roman" w:eastAsia="Times New Roman" w:cs="Times New Roman"/>
          <w:b w:val="0"/>
          <w:sz w:val="24"/>
        </w:rPr>
        <w:t xml:space="preserve"> [Defendant's mark] </w:t>
      </w:r>
      <w:r>
        <w:rPr>
          <w:rFonts w:ascii="Times New Roman" w:hAnsi="Times New Roman" w:eastAsia="Times New Roman" w:cs="Times New Roman"/>
          <w:b/>
          <w:sz w:val="24"/>
        </w:rPr>
        <w:t xml:space="preserve">trademark.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that it sells goods to the same customers served by Plaintiff, and therefore denies those allegations.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states legal conclusions, no response is required to those averments.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action seeks injunctive relief, damages and other appropriate relief arising from Defendant's willful acts of trademark infringement and unfair competition.</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that Plaintiff is entitled to the judgment and relief prayed for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federally-registered trademark in violation of Section 32(1) of the Lanham Act (15 U.S.C. § 1141(1)) and for unfair competition in violation of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action also includes claims under [State] law for trademark infringement and unfair competition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violation of the [State] Consumer Protection Act.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claims have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this action under 15 U.S.C. § 1121 and 28 U.S.C. §§ 1331 and 1338 because it involves substantial claims arising under the federal Lanham Act.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Court has subject matter jurisdiction over this case and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supplemental jurisdiction over Plaintiff's state law claims under 28 U.S.C. § 1367.</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Court has supplemental jurisdiction over Plaintiff's state law claims in this case.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Defendant's acts of infringement of Plaintiff's registered mark were committed in the [Name] District of [State], [Name] Division, within the jurisdiction of this Court. Defendant has advertised its goods under the infringing mark in this state and has transacted business by selling its goods to [relevant trade channels (e.g., retail stores)] within this state that offer its products to the public under the infringing mark. Defendant has engaged in substantial activity within [State] and this judicial district and has had substantial contacts there, having purposefully availed itself of the privilege of conducting activities in the forum. Defendant has caused injury to Plaintiff within [State] and within this judicial district.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Court has personal jurisdiction over it for purposes of this case and admits that it has advertised and sold its goods in this state. It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district pursuant to 28 U.S.C. § 1391 as Defendant may be found or transacts business in this district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events giving rise to Plaintiff's claims occurred and are continuing to occur in this district.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venue is proper in this district for purposes of this case. It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[name of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[name of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080" w:right="0" w:firstLine="0"/>
        <w:jc w:val="left"/>
      </w:pPr>
      <w:r>
        <w:rPr>
          <w:rFonts w:ascii="Times New Roman" w:hAnsi="Times New Roman" w:eastAsia="Times New Roman" w:cs="Times New Roman"/>
          <w:b/>
          <w:sz w:val="24"/>
        </w:rPr>
        <w:t>COUNT I</w:t>
      </w:r>
      <w:r>
        <w:rPr>
          <w:rFonts w:ascii="Times New Roman" w:hAnsi="Times New Roman" w:eastAsia="Times New Roman" w:cs="Times New Roman"/>
          <w:b/>
          <w:sz w:val="24"/>
        </w:rPr>
        <w:t>FEDERAL TRADEMARK INFRINGEMENT (15 U.S.C. § 1114)</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first ground for relief, Plaintiff alleges federal trademark infringement under Section 32(1) of the Lanham Act, 15 U.S.C. § 1114(1).</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sold [relevant goods (e.g., dresses, shirts, pants and jackets)] in United States commerce under the [Plaintiff's mark] mark since [date]. It has used the [Plaintiff's mark] mark continuously in United States commerce since that time.</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trademark registration, Reg. No. [number], which issued on [date] on the principal register of the United States Patent and Trademark Office. This registration for the [Plaintiff's mark] mark and logo covers [list of goods (e.g., dresses, shirts, pants, and jackets)].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registration is attached as Plaintiff's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right to use this trademark has become incontestable under the provisions of 15 U.S.C. § 1065. The registration is valid and subsisting and has never been cancelled.</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Plaintiff's goods are sold under the [Plaintiff's mark] mark in [relevant trade channels (e.g., department stores)] throughout the United States as well as on its website, [website address]. Plaintiff has advertised its [clothing line] in popular national magazines such as [names of magazines]. Its [goods (e.g., clothing)] has been featured in [dozens of newspaper and magazine articles] and it is active on social media.</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invested substantial time, effort and financial resources promoting its [Plaintiff's mark] mark in connection with the marketing and sale of its goods in interstate commerce. The [Plaintiff's mark] mark has become, through widespread and favorable public acceptance and recognition,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substantial value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Plaintiff, its quality products, and its goodwill. The consuming public recognizes the [Plaintiff's mark] trademark and associates it with Plaintiff.</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Plaintiff's investment in its mark, and therefore denies those allegations. Defendant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Plaintiff's [Plaintiff's mark] mark is inherently distinctive as applied to Plaintiff's goods that bear the mark.</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Plaintiff's established rights in the trademark [Plaintiff's mark] and logo, upon information and belief, Defendant adopted and used the confusingly similar trademark [Defendant's mark] and logo in interstate commerce in connection with the sale and offering for sale of [relevant goods (e.g., T-shirts, sweatshirts, and sweatpants)] on approximately [date].</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adopted and used the</w:t>
      </w:r>
      <w:r>
        <w:rPr>
          <w:rFonts w:ascii="Times New Roman" w:hAnsi="Times New Roman" w:eastAsia="Times New Roman" w:cs="Times New Roman"/>
          <w:b w:val="0"/>
          <w:sz w:val="24"/>
        </w:rPr>
        <w:t xml:space="preserve"> [Defendant's mark] </w:t>
      </w:r>
      <w:r>
        <w:rPr>
          <w:rFonts w:ascii="Times New Roman" w:hAnsi="Times New Roman" w:eastAsia="Times New Roman" w:cs="Times New Roman"/>
          <w:b/>
          <w:sz w:val="24"/>
        </w:rPr>
        <w:t>trademark in interstate commerce in connection with the sale and offering of the listed goods beginning on approximately</w:t>
      </w:r>
      <w:r>
        <w:rPr>
          <w:rFonts w:ascii="Times New Roman" w:hAnsi="Times New Roman" w:eastAsia="Times New Roman" w:cs="Times New Roman"/>
          <w:b w:val="0"/>
          <w:sz w:val="24"/>
        </w:rPr>
        <w:t xml:space="preserve"> [date]. </w:t>
      </w:r>
      <w:r>
        <w:rPr>
          <w:rFonts w:ascii="Times New Roman" w:hAnsi="Times New Roman" w:eastAsia="Times New Roman" w:cs="Times New Roman"/>
          <w:b/>
          <w:sz w:val="24"/>
        </w:rPr>
        <w:t>Defendant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trademark registration at the United States Patent and Trademark Office for the [Defendant's mark] trademark, Serial No. [number].</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sells its [goods (e.g., clothing)] at some of the same [relevant trade channels (e.g., retail stores)] that also stock Plaintiff's [goods]. It also owns the [domain name] domain name and sells its [goods] at the website connected to that domain name. It has advertised its goods under the infringing trademark on [social media sites or apps] and in [advertising media (e.g., newspapers, magazines, websites)].</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owns the stated domain name and offers its</w:t>
      </w:r>
      <w:r>
        <w:rPr>
          <w:rFonts w:ascii="Times New Roman" w:hAnsi="Times New Roman" w:eastAsia="Times New Roman" w:cs="Times New Roman"/>
          <w:b w:val="0"/>
          <w:sz w:val="24"/>
        </w:rPr>
        <w:t xml:space="preserve"> [goods (e.g., clothing)] </w:t>
      </w:r>
      <w:r>
        <w:rPr>
          <w:rFonts w:ascii="Times New Roman" w:hAnsi="Times New Roman" w:eastAsia="Times New Roman" w:cs="Times New Roman"/>
          <w:b/>
          <w:sz w:val="24"/>
        </w:rPr>
        <w:t xml:space="preserve">for sale at that website. Defendant admits that it has advertised its goods online and in print.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Plaintiff's registered trademark is depicted below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registration):</w:t>
      </w:r>
    </w:p>
    <w:p>
      <w:pPr>
        <w:keepNext w:val="0"/>
        <w:spacing w:before="200" w:after="0" w:line="260" w:lineRule="exact"/>
        <w:ind w:left="1440" w:right="0" w:firstLine="0"/>
        <w:jc w:val="center"/>
      </w:pPr>
      <w:r>
        <w:rPr>
          <w:rFonts w:ascii="Times New Roman" w:hAnsi="Times New Roman" w:eastAsia="Times New Roman" w:cs="Times New Roman"/>
          <w:b w:val="0"/>
          <w:sz w:val="24"/>
        </w:rPr>
        <w:t>[image of Plaintiff's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trademark as it appears in Defendant's application for trademark registration is depicted below:</w:t>
      </w:r>
    </w:p>
    <w:p>
      <w:pPr>
        <w:keepNext w:val="0"/>
        <w:spacing w:before="200" w:after="0" w:line="260" w:lineRule="exact"/>
        <w:ind w:left="1440" w:right="0" w:firstLine="0"/>
        <w:jc w:val="center"/>
      </w:pPr>
      <w:r>
        <w:rPr>
          <w:rFonts w:ascii="Times New Roman" w:hAnsi="Times New Roman" w:eastAsia="Times New Roman" w:cs="Times New Roman"/>
          <w:b w:val="0"/>
          <w:sz w:val="24"/>
        </w:rPr>
        <w:t>[image of Defendant's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trademark as it appears on its [goods, packaging, labels, hangtags] is depicted below:</w:t>
      </w:r>
    </w:p>
    <w:p>
      <w:pPr>
        <w:keepNext w:val="0"/>
        <w:spacing w:before="200" w:after="0" w:line="260" w:lineRule="exact"/>
        <w:ind w:left="1440" w:right="0" w:firstLine="0"/>
        <w:jc w:val="center"/>
      </w:pPr>
      <w:r>
        <w:rPr>
          <w:rFonts w:ascii="Times New Roman" w:hAnsi="Times New Roman" w:eastAsia="Times New Roman" w:cs="Times New Roman"/>
          <w:b w:val="0"/>
          <w:sz w:val="24"/>
        </w:rPr>
        <w:t>[image(s) of Defendant's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its trademark appears on its</w:t>
      </w:r>
      <w:r>
        <w:rPr>
          <w:rFonts w:ascii="Times New Roman" w:hAnsi="Times New Roman" w:eastAsia="Times New Roman" w:cs="Times New Roman"/>
          <w:b w:val="0"/>
          <w:sz w:val="24"/>
        </w:rPr>
        <w:t xml:space="preserve"> [goods, packaging, labels, hangtags] </w:t>
      </w:r>
      <w:r>
        <w:rPr>
          <w:rFonts w:ascii="Times New Roman" w:hAnsi="Times New Roman" w:eastAsia="Times New Roman" w:cs="Times New Roman"/>
          <w:b/>
          <w:sz w:val="24"/>
        </w:rPr>
        <w:t xml:space="preserve">and that this image represents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trademark owned by Defendant. Defendant denies the remaining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Plaintiff's consent, Defendant has used and continues to use the infringing [Defendant's mark] mark and logo in connection with the sale, offering for sale, distribution and advertising of its goods.</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has used the</w:t>
      </w:r>
      <w:r>
        <w:rPr>
          <w:rFonts w:ascii="Times New Roman" w:hAnsi="Times New Roman" w:eastAsia="Times New Roman" w:cs="Times New Roman"/>
          <w:b w:val="0"/>
          <w:sz w:val="24"/>
        </w:rPr>
        <w:t xml:space="preserve"> [Defendant's mark] </w:t>
      </w:r>
      <w:r>
        <w:rPr>
          <w:rFonts w:ascii="Times New Roman" w:hAnsi="Times New Roman" w:eastAsia="Times New Roman" w:cs="Times New Roman"/>
          <w:b/>
          <w:sz w:val="24"/>
        </w:rPr>
        <w:t>mark and logo in connection with the sale, offering for sale, distribution, and advertising of its goods. Defendant admits that Plaintiff did not consent to Defendant's use, but denies that such consent was required for defendant to use its own mark.</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engaged in its infringing activity despite having constructive notice of Plaintiff's federal registration rights under 15 U.S.C. § 1072 and, upon information and belief, despite having actual knowledge of Plaintiff's use of the [Plaintiff's mark]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are likely to mislead the public into concluding that its goods originate with or are authorized by Plaintiff, which will damage both Plaintiff and the public. Plaintiff has no control over the quality of goods sold by Defendant and because of the source confusion caused by Defendant, Plaintiff has lost control over its valuable goodwill.</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has advertised and offered its goods for sale using the [Defendant's mark] mark with the intention of misleading, deceiving or confusing consumers as to the origin of its goods and of trading on Plaintiff's reputation and goodwill. Defendant's use of its [Defendant's mark] mark constitutes willful, deliberate and intentional trademark infringement.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requested in writing that Defendant cease and desist from its infringing actions, but Defendant has not responded to these requests and has failed to comply with them. Plaintiff's letters to Defendant are attached as Plaintiff's Exhibits B and C.</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letters referenced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attached as Exhibits B and C to the Complaint were sent to it. Defendant admits that it did not respond to those requests and denies that it was under any obligation to do so.</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unauthorized use of the [Defendant's mark] mark and logo in interstate commerce as described above constitutes trademark infringement under 15 U.S.C. § 1114(1) and has caused and is likely to continue to cause consumer confusion, mistake, or deception.</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states legal conclusions, no response is required to those averments.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trademark infringement, Plaintiff has suffered and will continue to suffer irreparable loss of income, profits and goodwill and Defendant has unfairly acquired and will continue to unfairly acquire income, profits and goodwill.</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30.</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acts of infringement will cause further irreparable injury to Plaintiff if Defendant is not restrained by this Court from further violation of Plaintiff's rights. Plaintiff has no adequate remedy at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II</w:t>
      </w:r>
      <w:r>
        <w:rPr>
          <w:rFonts w:ascii="Times New Roman" w:hAnsi="Times New Roman" w:eastAsia="Times New Roman" w:cs="Times New Roman"/>
          <w:b/>
          <w:sz w:val="24"/>
        </w:rPr>
        <w:t>FEDERAL UNFAIR COMPETITION AND FALSE DESIGNATION OF ORIGIN (15 U.S.C. § 1125(</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second ground for relief, Plaintiff alleges federal unfair competition under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unauthorized marketing and sale of its products in interstate commerce using its [Defendant's mark] mark and logo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designation of origin or false representation that wrongfully and falsely designates Defendant's products as originating from or connected with Plaintiff, and constitutes the use of false descriptions or representations in interstate commerce. The actions of Defendant as alleged herein constitute intentional, willful, knowing and deliberate unfair competition.</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states legal conclusions, no response is required to those averments.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constitute federal unfair competition and violate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unfair competition, Plaintiff has suffered and will continue to suffer loss of income, profits and goodwill and Defendant has and will continue to unfairly acquire income, profits and goodwill.</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acts of unfair competition will cause further irreparable injury to Plaintiff if Defendant is not restrained by this Court from further violation of Plaintiff's rights. Plaintiff has no adequate remedy at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III</w:t>
      </w:r>
      <w:r>
        <w:rPr>
          <w:rFonts w:ascii="Times New Roman" w:hAnsi="Times New Roman" w:eastAsia="Times New Roman" w:cs="Times New Roman"/>
          <w:b/>
          <w:sz w:val="24"/>
        </w:rPr>
        <w:t>[STATE] CONSUMER PROTECTION ACT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39.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third ground for relief, Plaintiff alleges violation of the [State] Consumer Protection Act, [citation].</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engaged in unfair and deceptive trade practices and its actions constitute [describe the violation using the elements of the state law claim]. Defendant's deceptive practices have injured Plaintiff and Plaintiff has no adequate remedy at law for the damages caused thereby.</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IV</w:t>
      </w:r>
      <w:r>
        <w:rPr>
          <w:rFonts w:ascii="Times New Roman" w:hAnsi="Times New Roman" w:eastAsia="Times New Roman" w:cs="Times New Roman"/>
          <w:b/>
          <w:sz w:val="24"/>
        </w:rPr>
        <w:t>[STATE] COMMON LAW TRADEMARK INFRINGEMENT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fourth ground for relief, Plaintiff alleges common law trademark infringement under [State]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V</w:t>
      </w:r>
      <w:r>
        <w:rPr>
          <w:rFonts w:ascii="Times New Roman" w:hAnsi="Times New Roman" w:eastAsia="Times New Roman" w:cs="Times New Roman"/>
          <w:b/>
          <w:sz w:val="24"/>
        </w:rPr>
        <w:t>[STATE] COMMON LAW UNFAIR COMPETITION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fifth ground for relief, Plaintiff alleges common law unfair competition under [State]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GENERAL DENIAL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denies each factual allegation in the Complaint that is not specifically admitted or otherwise addressed in the preceding paragraphs and demands strict proof thereof.</w:t>
      </w:r>
    </w:p>
    <w:p>
      <w:pPr>
        <w:keepNext w:val="0"/>
        <w:spacing w:before="120" w:after="0" w:line="260" w:lineRule="exact"/>
        <w:ind w:left="360" w:right="0" w:firstLine="0"/>
        <w:jc w:val="left"/>
      </w:pPr>
      <w:r>
        <w:rPr>
          <w:rFonts w:ascii="Times New Roman" w:hAnsi="Times New Roman" w:eastAsia="Times New Roman" w:cs="Times New Roman"/>
          <w:b/>
          <w:sz w:val="24"/>
        </w:rPr>
        <w:t>ANSWER TO PLAINTIFF'S REQUEST FOR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denies that Plaintiff is entitled to the judgment and relief prayed for in Paragraphs [paragraph numbers] of the Complaint.</w:t>
      </w:r>
    </w:p>
    <w:p>
      <w:pPr>
        <w:keepNext w:val="0"/>
        <w:spacing w:before="120" w:after="0" w:line="260" w:lineRule="exact"/>
        <w:ind w:left="360" w:right="0" w:firstLine="0"/>
        <w:jc w:val="left"/>
      </w:pPr>
      <w:r>
        <w:rPr>
          <w:rFonts w:ascii="Times New Roman" w:hAnsi="Times New Roman" w:eastAsia="Times New Roman" w:cs="Times New Roman"/>
          <w:b/>
          <w:sz w:val="24"/>
        </w:rPr>
        <w:t>AFFIRMATIVE AND OTHER DEFENSES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states the following affirmative and other defenses: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Complaint, and each cause of action contained therein,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upon which relief may be granted.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is no likelihood of confusion between Plaintiff's asserted mark and Defendant's mark.</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sustained no harm, irreparable or otherwise, due to Defendant's actions.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may not rely on its federal trademark registration because Plaintiff obtained that trademark registration by providing false and fraudulent misrepresentations to the U.S. Patent and Trademark Office; [state with particularity the circumstances constituting fraud].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Complaint is barred, in whole or in part, by the equitable doctrines of acquiescence, laches or estoppel.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claims are barred by the doctrine of unclean hands.</w:t>
      </w:r>
    </w:p>
    <w:p>
      <w:pPr>
        <w:keepNext w:val="0"/>
        <w:spacing w:before="120" w:after="0" w:line="260" w:lineRule="exact"/>
        <w:ind w:left="360" w:right="0" w:firstLine="0"/>
        <w:jc w:val="left"/>
      </w:pPr>
      <w:r>
        <w:rPr>
          <w:rFonts w:ascii="Times New Roman" w:hAnsi="Times New Roman" w:eastAsia="Times New Roman" w:cs="Times New Roman"/>
          <w:b/>
          <w:sz w:val="24"/>
        </w:rPr>
        <w:t>COUNTERCLAIMS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its counterclaims against Counterclaim Defendant [name of Counterclaim Defendant (i.e., Plaintiff)], Counterclaim Plaintiff [name of Counterclaim Plaintiff (i.e., Defendant)]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this action under 15 U.S.C. § 1121 and 28 U.S.C. §§ 1331 and 1338 because it involves substantial claims arising under the federal Lanham Act.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has supplemental jurisdiction over Counterclaim Plaintiff's state law claim under 28 U.S.C. § 1367.</w:t>
      </w:r>
    </w:p>
    <w:p>
      <w:pPr>
        <w:keepNext w:val="0"/>
        <w:spacing w:before="120" w:after="0" w:line="260" w:lineRule="exact"/>
        <w:ind w:left="1080" w:right="0" w:firstLine="0"/>
        <w:jc w:val="left"/>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Plaintiff [name of Counterclaim Plaintiff (i.e.,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information and belief, Counterclaim Defendant [name of Counterclaim Defendant (i.e.,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1080" w:right="0" w:firstLine="0"/>
        <w:jc w:val="left"/>
      </w:pPr>
      <w:r>
        <w:rPr>
          <w:rFonts w:ascii="Times New Roman" w:hAnsi="Times New Roman" w:eastAsia="Times New Roman" w:cs="Times New Roman"/>
          <w:b/>
          <w:sz w:val="24"/>
        </w:rPr>
        <w:t>COUNT I</w:t>
      </w:r>
      <w:r>
        <w:rPr>
          <w:rFonts w:ascii="Times New Roman" w:hAnsi="Times New Roman" w:eastAsia="Times New Roman" w:cs="Times New Roman"/>
          <w:b/>
          <w:sz w:val="24"/>
        </w:rPr>
        <w:t>DAMAGES FOR FEDERAL TRADEMARK REGISTRATION OBTAINED BY FRAUD (15 U.S.C. § 1120)</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inclusive, as though fully set forth.</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Defendant obtained federal trademark registration, Reg. No. [number], which issued on [date] on the principal register of the United States Patent and Trademark Office.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Applicants for trademark registration with the United States Patent and Trademark Office must sign the following declaration (emphasis added):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undersigned, being hereby warned that willful false statements and the like so made are punishable by fine or imprisonment, or both, under 18 U.S.C. § 1001, and that such willful false statements may jeopardize the validity of the form or any resulting registration, declares that he/she is properly authorized to execute this form on behalf of the applicant; he/she believes the applicant to be the owner of the trademark / service mark sought to be registered, or, if the form is being filed under 15 U.S.C. § 1126(d) or (e), he/she believes applicant to be entitled to use such mark in commerce; </w:t>
      </w:r>
      <w:r>
        <w:rPr>
          <w:rFonts w:ascii="Times New Roman" w:hAnsi="Times New Roman" w:eastAsia="Times New Roman" w:cs="Times New Roman"/>
          <w:b w:val="0"/>
          <w:sz w:val="24"/>
        </w:rPr>
        <w:t>to the best of his/her knowledge and belief no other person, firm, corporation, or association has the right to use the mark in commerce, either in the identical form thereof or in such near resemblance thereto as to be likely, when used on or in connection with the goods/services of such other person, to cause confusion, or to cause mistake, or to deceive</w:t>
      </w:r>
      <w:r>
        <w:rPr>
          <w:rFonts w:ascii="Times New Roman" w:hAnsi="Times New Roman" w:eastAsia="Times New Roman" w:cs="Times New Roman"/>
          <w:b w:val="0"/>
          <w:sz w:val="24"/>
        </w:rPr>
        <w:t>; and that all statements made of his/her own knowledge are true; and that all statements made on information and belief are believed to be true.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Counterclaim Defendant's application for registration, filed on [date], [name of declarant], [position or title (e.g., CEO)] of Counterclaim Defendant, signed the above declaration. Counterclaim Defendant's application for registration of the [Counterclaim Defendant's mark] trademark, including the signed declaration,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and on the date Counterclaim Defendant filed its application for registration, [third party] was using the [Counterclaim Defendant's mark] trademark in interstate commerce on or in connection with the advertising, sale, and offering for sale of [relevant goods (e.g., women's lingerie)].</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the date Counterclaim Defendant filed its application for registration, [declarant] approached [third party's representative], [position or title (e.g., CEO)] of [third party], to inquire about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use the [Counterclaim Defendant's mark] trademark. [Third party's representative] rejected this overture, refusing to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[Declarant] was therefore aware of [third party]'s use of the [Counterclaim Defendant's mark] trademark, believed that Counterclaim Defendant required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from [third party] to use said trademark in commerce, and admitted on behalf of Counterclaim Defendant that [third party] had superior and conflicting rights in the [Counterclaim Defendant's mark] trademark.</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Despite this actual knowledge of use of the identical mark on similar goods by another party, Counterclaim Defendant's representative signed the oath reprinted in Paragraph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Defendant thus obtained its federal trademark registration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fraudulent representation to the United States Patent and Trademark Office. Counterclaim Defendant's trademark registration was thus obtained in violation of 15 U.S.C. § 1120.</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Plaintiff has been forced to defend this federal action for infringement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trademark against Counterclaim Defendant,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fraudulently-procured trademark registration. Thus, it has been injured by Counterclaim Defendant's misrepresentations.</w:t>
      </w:r>
    </w:p>
    <w:p>
      <w:pPr>
        <w:keepNext w:val="0"/>
        <w:spacing w:before="120" w:after="0" w:line="260" w:lineRule="exact"/>
        <w:ind w:left="1080" w:right="0" w:firstLine="0"/>
        <w:jc w:val="left"/>
      </w:pPr>
      <w:r>
        <w:rPr>
          <w:rFonts w:ascii="Times New Roman" w:hAnsi="Times New Roman" w:eastAsia="Times New Roman" w:cs="Times New Roman"/>
          <w:b/>
          <w:sz w:val="24"/>
        </w:rPr>
        <w:t>COUNT II</w:t>
      </w:r>
      <w:r>
        <w:rPr>
          <w:rFonts w:ascii="Times New Roman" w:hAnsi="Times New Roman" w:eastAsia="Times New Roman" w:cs="Times New Roman"/>
          <w:b/>
          <w:sz w:val="24"/>
        </w:rPr>
        <w:t>TORTIOUS INTERFERENCE WITH BUSINESS RELATIONS UNDER [STATE] LAW</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inclusive, as though fully set forth.</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Plaintiff is in the business of selling [goods (e.g., clothing)] in interstate commerce, namely [relevant goods (e.g., T-shirts, sweatshirts, and sweatpants)], under the [Counterclaim Plaintiff's mark] trademark. Its [retail, non-Internet] business is focused on the [geographic area (e.g., Midwest region of the United States)].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or about [date], Counterclaim Plaintiff had entered into negotiations with [name of potential licensee] for that company to market Counterclaim Plaintiff's [goods] under the [Counterclaim Plaintiff's mark] trademark in [geographic area (e.g., California, Nevada, and Arizona)].</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Defendant became aware of these negotiations and, upon information and belief, informed [potential licensee] of its baseless allegations of likelihood of confusion between its mark and the mark of Counterclaim Plaintiff. This communication caused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the negotiations between Counterclaim Plaintiff and [potential licensee].</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Counterclaim Defendant has made baseless allegations of likelihood of confusion that have materially damaged the business prospects of Counterclaim Plaintiff. It made these representations with the intent of causing [potential licensee] to decline to enter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arrangement with Counterclaim Plaintiff. It thereby intentionally interfered with Counterclaim Plaintiff's ongoing and potential business relationships.</w:t>
      </w:r>
    </w:p>
    <w:p>
      <w:pPr>
        <w:keepNext w:val="0"/>
        <w:spacing w:before="120" w:after="0" w:line="260" w:lineRule="exact"/>
        <w:ind w:left="360" w:right="0" w:firstLine="0"/>
        <w:jc w:val="left"/>
      </w:pPr>
      <w:r>
        <w:rPr>
          <w:rFonts w:ascii="Times New Roman" w:hAnsi="Times New Roman" w:eastAsia="Times New Roman" w:cs="Times New Roman"/>
          <w:b/>
          <w:sz w:val="24"/>
        </w:rPr>
        <w:t>REQUEST FOR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WHEREFORE, in consideration of the foregoing, Counterclaim Plaintiff respectfully requests that this Court enter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it the following relief:</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Dismissing the Complaint with prejudice and granting judgment in Counterclaim Plaintiff's favor;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Counterclaim Defendant's trademark registration was procured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or fraudulent representation;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Counterclaim Defendant's actions in causing the termination of negotiations between Counterclaim Plaintiff and [potential licensee] constituted tortious interference with business relations in violation of [State]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1120, awarding any damages to Counterclaim Plaintiff that it sustained and continues to sustain in consequence of Counterclaim Defendant's procurement of its registration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or fraudulent representation;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Counterclaim Plaintiff its reasonable attorneys' fees pursuant to 15 U.S.C. § 1117, because of the exceptional nature of this case;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Counterclaim Plaintiff its costs in connection with this litigation;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1119, ordering the Director of the United States Patent and Trademark Office to cancel Counterclaim Defendant's trademark registration, Reg. No. [number]; and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Granting Counterclaim Plaintiff such other and further relief as the Court may deem just.</w:t>
      </w:r>
    </w:p>
    <w:p>
      <w:pPr>
        <w:keepNext w:val="0"/>
        <w:spacing w:before="120" w:after="0" w:line="260" w:lineRule="exact"/>
        <w:ind w:left="360" w:right="0" w:firstLine="0"/>
        <w:jc w:val="left"/>
      </w:pPr>
      <w:r>
        <w:rPr>
          <w:rFonts w:ascii="Times New Roman" w:hAnsi="Times New Roman" w:eastAsia="Times New Roman" w:cs="Times New Roman"/>
          <w:b/>
          <w:sz w:val="24"/>
        </w:rPr>
        <w:t>DEMAND FOR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Counterclaim Plaintiff demands trial by jury on all issues so triable.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Defendant's attorney]</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360" w:right="0" w:firstLine="0"/>
        <w:jc w:val="left"/>
      </w:pPr>
      <w:r>
        <w:rPr>
          <w:rFonts w:ascii="Times New Roman" w:hAnsi="Times New Roman" w:eastAsia="Times New Roman" w:cs="Times New Roman"/>
          <w:b w:val="0"/>
          <w:sz w:val="24"/>
        </w:rPr>
        <w:t>Tel: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 [fax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Counsel for Defendant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