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Answer to Trademark Infringement Complaint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IN THE UNITED STATES DISTRICT COURT</w:t>
      </w:r>
      <w:r>
        <w:rPr>
          <w:rFonts w:ascii="Times New Roman" w:hAnsi="Times New Roman" w:eastAsia="Times New Roman" w:cs="Times New Roman"/>
          <w:sz w:val="24"/>
        </w:rPr>
        <w:br/>
      </w:r>
      <w:r>
        <w:rPr>
          <w:rFonts w:ascii="Times New Roman" w:hAnsi="Times New Roman" w:eastAsia="Times New Roman" w:cs="Times New Roman"/>
          <w:b/>
          <w:sz w:val="24"/>
        </w:rPr>
        <w:t xml:space="preserve">FOR THE [NAME] </w:t>
      </w:r>
      <w:r>
        <w:rPr>
          <w:rFonts w:ascii="Times New Roman" w:hAnsi="Times New Roman" w:eastAsia="Times New Roman" w:cs="Times New Roman"/>
          <w:b/>
          <w:sz w:val="24"/>
        </w:rPr>
        <w:t>DISTRICT OF</w:t>
      </w:r>
      <w:r>
        <w:rPr>
          <w:rFonts w:ascii="Times New Roman" w:hAnsi="Times New Roman" w:eastAsia="Times New Roman" w:cs="Times New Roman"/>
          <w:b/>
          <w:sz w:val="24"/>
        </w:rPr>
        <w:t xml:space="preserve"> [STATE]</w:t>
      </w:r>
      <w:r>
        <w:rPr>
          <w:rFonts w:ascii="Times New Roman" w:hAnsi="Times New Roman" w:eastAsia="Times New Roman" w:cs="Times New Roman"/>
          <w:sz w:val="24"/>
        </w:rPr>
        <w:br/>
      </w:r>
      <w:r>
        <w:rPr>
          <w:rFonts w:ascii="Times New Roman" w:hAnsi="Times New Roman" w:eastAsia="Times New Roman" w:cs="Times New Roman"/>
          <w:b/>
          <w:sz w:val="24"/>
        </w:rPr>
        <w:t>[NAME] DIVISION</w:t>
      </w:r>
    </w:p>
    <w:p>
      <w:pPr>
        <w:keepNext w:val="0"/>
        <w:spacing w:before="120" w:after="0" w:line="260" w:lineRule="exact"/>
        <w:ind w:left="360" w:right="0" w:firstLine="0"/>
        <w:jc w:val="left"/>
      </w:pPr>
      <w:r>
        <w:rPr>
          <w:rFonts w:ascii="Times New Roman" w:hAnsi="Times New Roman" w:eastAsia="Times New Roman" w:cs="Times New Roman"/>
          <w:b/>
          <w:sz w:val="24"/>
        </w:rPr>
        <w:t>ANSWER TO COMPLAINT, AFFIRMATIVE DEFENSES, AND JURY DEMAND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Defendant [name of Defendant], by and through counsel, hereby responds to the Complaint filed by Plaintiff [name of Plaintiff]. For convenience, the language of each specific numbered paragraph in the Complaint is followed by Defendant's response. Unless specifically admitted, Defendant denies each of the allegations in Plaintiff's Complaint. Defendant admits, denies and alleges as follows:</w:t>
      </w:r>
    </w:p>
    <w:p>
      <w:pPr>
        <w:keepNext w:val="0"/>
        <w:spacing w:before="120" w:after="0" w:line="260" w:lineRule="exact"/>
        <w:ind w:left="1080" w:right="0" w:firstLine="0"/>
        <w:jc w:val="left"/>
      </w:pPr>
      <w:r>
        <w:rPr>
          <w:rFonts w:ascii="Times New Roman" w:hAnsi="Times New Roman" w:eastAsia="Times New Roman" w:cs="Times New Roman"/>
          <w:b/>
          <w:sz w:val="24"/>
        </w:rPr>
        <w:t>INTRODUCTION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brings this lawsuit to protect the substantial goodwill that it has developed over [length of time (e.g., the past decade)] in its distinctive [Plaintiff's mark] word mark and logo. Plaintiff's federally-registered trademark has gained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reputation as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of high-quality [goods (e.g., clothing)].</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Plaintiff has made the allegation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regarding the reason it claims to have filed its Complaint, but denies the allegation itself.</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goodwill and reputation for quality that Plaintiff has worked so hard to cultivate is being threatened by Defendant's actions. Defendant has used and continues to use its [Defendant's mark] word mark and logo, which is confusingly similar to Plaintiff's [Plaintiff's mark] word mark and logo, to sell competing goods to many of the same consumers served by Plaintiff. Unless Defendant is enjoined from using its [Defendant's mark] mark, such use will continue to cause consumer confusion and will cause irreparable harm to Plaintiff.</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ANSWER: Defendant admits that it has used and continues to use its </w:t>
      </w:r>
      <w:r>
        <w:rPr>
          <w:rFonts w:ascii="Times New Roman" w:hAnsi="Times New Roman" w:eastAsia="Times New Roman" w:cs="Times New Roman"/>
          <w:b w:val="0"/>
          <w:sz w:val="24"/>
        </w:rPr>
        <w:t>[Defendant's mark]</w:t>
      </w:r>
      <w:r>
        <w:rPr>
          <w:rFonts w:ascii="Times New Roman" w:hAnsi="Times New Roman" w:eastAsia="Times New Roman" w:cs="Times New Roman"/>
          <w:b/>
          <w:sz w:val="24"/>
        </w:rPr>
        <w:t xml:space="preserve"> trademark. Defendant is without knowledge or information sufficient to form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belief as to the truth of the allegations that it sells goods to the same customers served by Plaintiff, and therefore denies those allegations. To the extent that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states legal conclusions, no response is required to those averments. Defendant denies the remainder of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action seeks injunctive relief, damages and other appropriate relief arising from Defendant's willful acts of trademark infringement and unfair competition.</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denies that Plaintiff is entitled to the judgment and relief prayed for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and denies the remainder of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JURISDICTION AND VENUE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for infringement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federally-registered trademark in violation of Section 32(1) of the Lanham Act (15 U.S.C. § 1141(1)) and for unfair competition in violation of Section 43(</w:t>
      </w:r>
      <w:r>
        <w:rPr>
          <w:rFonts w:ascii="Times New Roman" w:hAnsi="Times New Roman" w:eastAsia="Times New Roman" w:cs="Times New Roman"/>
          <w:b/>
          <w:sz w:val="24"/>
        </w:rPr>
        <w:t>a</w:t>
      </w:r>
      <w:r>
        <w:rPr>
          <w:rFonts w:ascii="Times New Roman" w:hAnsi="Times New Roman" w:eastAsia="Times New Roman" w:cs="Times New Roman"/>
          <w:b w:val="0"/>
          <w:sz w:val="24"/>
        </w:rPr>
        <w:t>) of the Lanham Act (15 U.S.C. § 1125(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This action also includes claims under [State] law for trademark infringement and unfair competition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violation of the [State] Consumer Protection Act.</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Plaintiff has made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but denies that Plaintiff's claims have merit and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subject matter jurisdiction over this action under 15 U.S.C. § 1121 and 28 U.S.C. §§ 1331 and 1338 because it involves substantial claims arising under the federal Lanham Act.</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the Court has subject matter jurisdiction over this case and denies the remainder of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supplemental jurisdiction over Plaintiff's state law claims under 28 U.S.C. § 1367.</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the Court has supplemental jurisdiction over Plaintiff's state law claims in this case.</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personal jurisdiction over Defendant. Defendant's acts of infringement of Plaintiff's registered mark were committed in the [Name] District of [State], [Name] Division, within the jurisdiction of this Court. Defendant has advertised its goods under the infringing mark in this state and has transacted business by selling its goods to [relevant trade channels (e.g., retail stores)] within this state that offer its products to the public under the infringing mark. Defendant has engaged in substantial activity within [State] and this judicial district and has had substantial contacts there, having purposefully availed itself of the privilege of conducting activities in the forum. Defendant has caused injury to Plaintiff within [State] and within this judicial district.</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the Court has personal jurisdiction over it for purposes of this case and admits that it has advertised and sold its goods in this state. It denies the remainder of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7.</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Venue is proper in this district pursuant to 28 U.S.C. § 1391 as Defendant may be found or transacts business in this district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the events giving rise to Plaintiff's claims occurred and are continuing to occur in this district.</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venue is proper in this district for purposes of this case. It denies the remainder of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PARTIES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[name of Plaintiff]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duly organized and existing under the laws of the State of [State],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[address].</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ANSWER: Defendant is without knowledge or information sufficient to form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belief as to the truth of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and therefore denies those allegations</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information and belief, Defendant [name of Defendant]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organized and existing under the laws of the State of [State],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[address].</w:t>
      </w:r>
    </w:p>
    <w:p>
      <w:pPr>
        <w:keepNext w:val="0"/>
        <w:spacing w:before="200" w:after="0" w:line="260" w:lineRule="exact"/>
        <w:ind w:left="1440" w:right="0" w:firstLine="0"/>
        <w:jc w:val="both"/>
      </w:pPr>
      <w:r>
        <w:rPr>
          <w:rFonts w:ascii="Times New Roman" w:hAnsi="Times New Roman" w:eastAsia="Times New Roman" w:cs="Times New Roman"/>
          <w:b/>
          <w:sz w:val="24"/>
        </w:rPr>
        <w:t>ANSWER: Admitted.</w:t>
      </w:r>
    </w:p>
    <w:p>
      <w:pPr>
        <w:keepNext w:val="0"/>
        <w:spacing w:before="120" w:after="0" w:line="260" w:lineRule="exact"/>
        <w:ind w:left="1080" w:right="0" w:firstLine="0"/>
        <w:jc w:val="left"/>
      </w:pPr>
      <w:r>
        <w:rPr>
          <w:rFonts w:ascii="Times New Roman" w:hAnsi="Times New Roman" w:eastAsia="Times New Roman" w:cs="Times New Roman"/>
          <w:b/>
          <w:sz w:val="24"/>
        </w:rPr>
        <w:t>COUNT I</w:t>
      </w:r>
      <w:r>
        <w:rPr>
          <w:rFonts w:ascii="Times New Roman" w:hAnsi="Times New Roman" w:eastAsia="Times New Roman" w:cs="Times New Roman"/>
          <w:b/>
          <w:sz w:val="24"/>
        </w:rPr>
        <w:t>FEDERAL TRADEMARK INFRINGEMENT (15 U.S.C. § 1114)</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realleges and incorporates by reference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inclusive, as though fully set forth.</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repeats, and fully incorporates by reference, its answers to Paragraphs</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 the Complaint.</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its first ground for relief, Plaintiff alleges federal trademark infringement under Section 32(1) of the Lanham Act, 15 U.S.C. § 1114(1).</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Plaintiff has made the allegation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but denies that Plaintiff's claim has merit and denies the allegation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12.</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has sold [relevant goods (e.g., dresses, shirts, pants and jackets)] in United States commerce under the [Plaintiff's mark] mark since [date]. It has used the [Plaintiff's mark] mark continuously in United States commerce since that time.</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ANSWER: Defendant is without knowledge or information sufficient to form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belief as to the truth of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and therefore denies those allegations.</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is the owner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trademark registration, Reg. No. [number], which issued on [date] on the principal register of the United States Patent and Trademark Office. This registration for the [Plaintiff's mark] mark and logo covers [list of goods (e.g., dresses, shirts, pants, and jackets)].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this registration is attached as Plaintiff's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The right to use this trademark has become incontestable under the provisions of 15 U.S.C. § 1065. The registration is valid and subsisting and has never been cancelled.</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ANSWER: Defendant is without knowledge or information sufficient to form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belief as to the truth of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and therefore denies those allegations.</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Plaintiff's goods are sold under the [Plaintiff's mark] mark in [relevant trade channels (e.g., department stores)] throughout the United States as well as on its website, [website address]. Plaintiff has advertised its [clothing line] in popular national magazines such as [names of magazines]. Its [goods (e.g., clothing)] has been featured in [dozens of newspaper and magazine articles] and it is active on social media.</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ANSWER: Defendant is without knowledge or information sufficient to form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belief as to the truth of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and therefore denies those allegations.</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has invested substantial time, effort and financial resources promoting its [Plaintiff's mark] mark in connection with the marketing and sale of its goods in interstate commerce. The [Plaintiff's mark] mark has become, through widespread and favorable public acceptance and recognition,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substantial value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symbol of Plaintiff, its quality products, and its goodwill. The consuming public recognizes the [Plaintiff's mark] trademark and associates it with Plaintiff.</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ANSWER: Defendant is without knowledge or information sufficient to form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belief as to Plaintiff's investment in its mark, and therefore denies those allegations. Defendant denies the remainder of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16.</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Plaintiff's [Plaintiff's mark] mark is inherently distinctive as applied to Plaintiff's goods that bear the mark.</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17.</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Plaintiff's established rights in the trademark [Plaintiff's mark] and logo, upon information and belief, Defendant adopted and used the confusingly similar trademark [Defendant's mark] and logo in interstate commerce in connection with the sale and offering for sale of [relevant goods (e.g., T-shirts, sweatshirts, and sweatpants)] on approximately [date].</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it adopted and used the</w:t>
      </w:r>
      <w:r>
        <w:rPr>
          <w:rFonts w:ascii="Times New Roman" w:hAnsi="Times New Roman" w:eastAsia="Times New Roman" w:cs="Times New Roman"/>
          <w:b w:val="0"/>
          <w:sz w:val="24"/>
        </w:rPr>
        <w:t xml:space="preserve"> [Defendant's mark] </w:t>
      </w:r>
      <w:r>
        <w:rPr>
          <w:rFonts w:ascii="Times New Roman" w:hAnsi="Times New Roman" w:eastAsia="Times New Roman" w:cs="Times New Roman"/>
          <w:b/>
          <w:sz w:val="24"/>
        </w:rPr>
        <w:t>trademark in interstate commerce in connection with the sale and offering of the listed goods beginning on approximately</w:t>
      </w:r>
      <w:r>
        <w:rPr>
          <w:rFonts w:ascii="Times New Roman" w:hAnsi="Times New Roman" w:eastAsia="Times New Roman" w:cs="Times New Roman"/>
          <w:b w:val="0"/>
          <w:sz w:val="24"/>
        </w:rPr>
        <w:t xml:space="preserve"> [date]. </w:t>
      </w:r>
      <w:r>
        <w:rPr>
          <w:rFonts w:ascii="Times New Roman" w:hAnsi="Times New Roman" w:eastAsia="Times New Roman" w:cs="Times New Roman"/>
          <w:b/>
          <w:sz w:val="24"/>
        </w:rPr>
        <w:t>Defendant denies the remainder of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18.</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has filed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trademark registration at the United States Patent and Trademark Office for the [Defendant's mark] trademark, Serial No. [number].</w:t>
      </w:r>
    </w:p>
    <w:p>
      <w:pPr>
        <w:keepNext w:val="0"/>
        <w:spacing w:before="200" w:after="0" w:line="260" w:lineRule="exact"/>
        <w:ind w:left="1440" w:right="0" w:firstLine="0"/>
        <w:jc w:val="both"/>
      </w:pPr>
      <w:r>
        <w:rPr>
          <w:rFonts w:ascii="Times New Roman" w:hAnsi="Times New Roman" w:eastAsia="Times New Roman" w:cs="Times New Roman"/>
          <w:b/>
          <w:sz w:val="24"/>
        </w:rPr>
        <w:t>ANSWER: Admitted.</w:t>
      </w:r>
    </w:p>
    <w:p>
      <w:pPr>
        <w:keepNext w:val="0"/>
        <w:spacing w:before="120" w:after="0" w:line="260" w:lineRule="exact"/>
        <w:ind w:left="1440" w:right="0" w:firstLine="0"/>
        <w:jc w:val="left"/>
      </w:pPr>
      <w:r>
        <w:rPr>
          <w:rFonts w:ascii="Times New Roman" w:hAnsi="Times New Roman" w:eastAsia="Times New Roman" w:cs="Times New Roman"/>
          <w:b w:val="0"/>
          <w:sz w:val="24"/>
        </w:rPr>
        <w:t>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sells its [goods (e.g., clothing)] at some of the same [relevant trade channels (e.g., retail stores)] that also stock Plaintiff's [goods]. It also owns the [domain name] domain name and sells its [goods] at the website connected to that domain name. It has advertised its goods under the infringing trademark on [social media sites or apps] and in [advertising media (e.g., newspapers, magazines, websites)].</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it owns the stated domain name and offers its</w:t>
      </w:r>
      <w:r>
        <w:rPr>
          <w:rFonts w:ascii="Times New Roman" w:hAnsi="Times New Roman" w:eastAsia="Times New Roman" w:cs="Times New Roman"/>
          <w:b w:val="0"/>
          <w:sz w:val="24"/>
        </w:rPr>
        <w:t xml:space="preserve"> [goods (e.g., clothing)] </w:t>
      </w:r>
      <w:r>
        <w:rPr>
          <w:rFonts w:ascii="Times New Roman" w:hAnsi="Times New Roman" w:eastAsia="Times New Roman" w:cs="Times New Roman"/>
          <w:b/>
          <w:sz w:val="24"/>
        </w:rPr>
        <w:t xml:space="preserve">for sale at that website. Defendant admits that it has advertised its goods online and in print. Defendant is without knowledge or information sufficient to form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belief as to the truth of the remainder of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and therefore denies those allegations.</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Plaintiff's registered trademark is depicted below (see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the registration):</w:t>
      </w:r>
    </w:p>
    <w:p>
      <w:pPr>
        <w:keepNext w:val="0"/>
        <w:spacing w:before="200" w:after="0" w:line="260" w:lineRule="exact"/>
        <w:ind w:left="1440" w:right="0" w:firstLine="0"/>
        <w:jc w:val="center"/>
      </w:pPr>
      <w:r>
        <w:rPr>
          <w:rFonts w:ascii="Times New Roman" w:hAnsi="Times New Roman" w:eastAsia="Times New Roman" w:cs="Times New Roman"/>
          <w:b w:val="0"/>
          <w:sz w:val="24"/>
        </w:rPr>
        <w:t>[image of Plaintiff's mark and logo]</w:t>
      </w:r>
    </w:p>
    <w:p>
      <w:pPr>
        <w:keepNext w:val="0"/>
        <w:spacing w:before="200" w:after="0" w:line="260" w:lineRule="exact"/>
        <w:ind w:left="1440" w:right="0" w:firstLine="0"/>
        <w:jc w:val="both"/>
      </w:pPr>
      <w:r>
        <w:rPr>
          <w:rFonts w:ascii="Times New Roman" w:hAnsi="Times New Roman" w:eastAsia="Times New Roman" w:cs="Times New Roman"/>
          <w:b/>
          <w:sz w:val="24"/>
        </w:rPr>
        <w:t>ANSWER: Admitted.</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trademark as it appears in Defendant's application for trademark registration is depicted below:</w:t>
      </w:r>
    </w:p>
    <w:p>
      <w:pPr>
        <w:keepNext w:val="0"/>
        <w:spacing w:before="200" w:after="0" w:line="260" w:lineRule="exact"/>
        <w:ind w:left="1440" w:right="0" w:firstLine="0"/>
        <w:jc w:val="center"/>
      </w:pPr>
      <w:r>
        <w:rPr>
          <w:rFonts w:ascii="Times New Roman" w:hAnsi="Times New Roman" w:eastAsia="Times New Roman" w:cs="Times New Roman"/>
          <w:b w:val="0"/>
          <w:sz w:val="24"/>
        </w:rPr>
        <w:t>[image of Defendant's mark and logo]</w:t>
      </w:r>
    </w:p>
    <w:p>
      <w:pPr>
        <w:keepNext w:val="0"/>
        <w:spacing w:before="200" w:after="0" w:line="260" w:lineRule="exact"/>
        <w:ind w:left="1440" w:right="0" w:firstLine="0"/>
        <w:jc w:val="both"/>
      </w:pPr>
      <w:r>
        <w:rPr>
          <w:rFonts w:ascii="Times New Roman" w:hAnsi="Times New Roman" w:eastAsia="Times New Roman" w:cs="Times New Roman"/>
          <w:b/>
          <w:sz w:val="24"/>
        </w:rPr>
        <w:t>ANSWER: Admitted.</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trademark as it appears on its [goods, packaging, labels, hangtags] is depicted below:</w:t>
      </w:r>
    </w:p>
    <w:p>
      <w:pPr>
        <w:keepNext w:val="0"/>
        <w:spacing w:before="200" w:after="0" w:line="260" w:lineRule="exact"/>
        <w:ind w:left="1440" w:right="0" w:firstLine="0"/>
        <w:jc w:val="center"/>
      </w:pPr>
      <w:r>
        <w:rPr>
          <w:rFonts w:ascii="Times New Roman" w:hAnsi="Times New Roman" w:eastAsia="Times New Roman" w:cs="Times New Roman"/>
          <w:b w:val="0"/>
          <w:sz w:val="24"/>
        </w:rPr>
        <w:t>[image(s) of Defendant's mark and logo]</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its trademark appears on its</w:t>
      </w:r>
      <w:r>
        <w:rPr>
          <w:rFonts w:ascii="Times New Roman" w:hAnsi="Times New Roman" w:eastAsia="Times New Roman" w:cs="Times New Roman"/>
          <w:b w:val="0"/>
          <w:sz w:val="24"/>
        </w:rPr>
        <w:t xml:space="preserve"> [goods, packaging, labels, hangtags] </w:t>
      </w:r>
      <w:r>
        <w:rPr>
          <w:rFonts w:ascii="Times New Roman" w:hAnsi="Times New Roman" w:eastAsia="Times New Roman" w:cs="Times New Roman"/>
          <w:b/>
          <w:sz w:val="24"/>
        </w:rPr>
        <w:t xml:space="preserve">and that this image represents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trademark owned by Defendant. Defendant denies the remaining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Without Plaintiff's consent, Defendant has used and continues to use the infringing [Defendant's mark] mark and logo in connection with the sale, offering for sale, distribution and advertising of its goods.</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it has used the</w:t>
      </w:r>
      <w:r>
        <w:rPr>
          <w:rFonts w:ascii="Times New Roman" w:hAnsi="Times New Roman" w:eastAsia="Times New Roman" w:cs="Times New Roman"/>
          <w:b w:val="0"/>
          <w:sz w:val="24"/>
        </w:rPr>
        <w:t xml:space="preserve"> [Defendant's mark] </w:t>
      </w:r>
      <w:r>
        <w:rPr>
          <w:rFonts w:ascii="Times New Roman" w:hAnsi="Times New Roman" w:eastAsia="Times New Roman" w:cs="Times New Roman"/>
          <w:b/>
          <w:sz w:val="24"/>
        </w:rPr>
        <w:t>mark and logo in connection with the sale, offering for sale, distribution, and advertising of its goods. Defendant admits that Plaintiff did not consent to Defendant's use, but denies that such consent was required for Defendant to use its own mark.</w:t>
      </w:r>
    </w:p>
    <w:p>
      <w:pPr>
        <w:keepNext w:val="0"/>
        <w:spacing w:before="120" w:after="0" w:line="260" w:lineRule="exact"/>
        <w:ind w:left="1440" w:right="0" w:firstLine="0"/>
        <w:jc w:val="left"/>
      </w:pPr>
      <w:r>
        <w:rPr>
          <w:rFonts w:ascii="Times New Roman" w:hAnsi="Times New Roman" w:eastAsia="Times New Roman" w:cs="Times New Roman"/>
          <w:b w:val="0"/>
          <w:sz w:val="24"/>
        </w:rPr>
        <w:t>25.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has engaged in its infringing activity despite having constructive notice of Plaintiff's federal registration rights under 15 U.S.C. § 1072 and, upon information and belief, despite having actual knowledge of Plaintiff's use of the [Plaintiff's mark] mark and logo.</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25.</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actions are likely to mislead the public into concluding that its goods originate with or are authorized by Plaintiff, which will damage both Plaintiff and the public. Plaintiff has no control over the quality of goods sold by Defendant and because of the source confusion caused by Defendant, Plaintiff has lost control over its valuable goodwill.</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26.</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information and belief, Defendant has advertised and offered its goods for sale using the [Defendant's mark] mark with the intention of misleading, deceiving or confusing consumers as to the origin of its goods and of trading on Plaintiff's reputation and goodwill. Defendant's use of its [Defendant's mark] mark constitutes willful, deliberate and intentional trademark infringement.</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27.</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has requested in writing that Defendant cease and desist from its infringing actions, but Defendant has not responded to these requests and has failed to comply with them. Plaintiff's letters to Defendant are attached as Plaintiff's Exhibits B and C.</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the letters referenced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and attached as Exhibits B and C to the Complaint were sent to it. Defendant admits that it did not respond to those requests and denies that it was under any obligation to do so.</w:t>
      </w:r>
    </w:p>
    <w:p>
      <w:pPr>
        <w:keepNext w:val="0"/>
        <w:spacing w:before="120" w:after="0" w:line="260" w:lineRule="exact"/>
        <w:ind w:left="1440" w:right="0" w:firstLine="0"/>
        <w:jc w:val="left"/>
      </w:pPr>
      <w:r>
        <w:rPr>
          <w:rFonts w:ascii="Times New Roman" w:hAnsi="Times New Roman" w:eastAsia="Times New Roman" w:cs="Times New Roman"/>
          <w:b w:val="0"/>
          <w:sz w:val="24"/>
        </w:rPr>
        <w:t>29.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unauthorized use of the [Defendant's mark] mark and logo in interstate commerce as described above constitutes trademark infringement under 15 U.S.C. § 1114(1) and has caused and is likely to continue to cause consumer confusion, mistake, or deception.</w:t>
      </w:r>
    </w:p>
    <w:p>
      <w:pPr>
        <w:keepNext w:val="0"/>
        <w:spacing w:before="200" w:after="0" w:line="260" w:lineRule="exact"/>
        <w:ind w:left="1440" w:right="0" w:firstLine="0"/>
        <w:jc w:val="both"/>
      </w:pPr>
      <w:r>
        <w:rPr>
          <w:rFonts w:ascii="Times New Roman" w:hAnsi="Times New Roman" w:eastAsia="Times New Roman" w:cs="Times New Roman"/>
          <w:b/>
          <w:sz w:val="24"/>
        </w:rPr>
        <w:t>ANSWER: To the extent that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states legal conclusions, no response is required to those averments. Defendant denies the remainder of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29.</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30.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and proximate result of Defendant's trademark infringement, Plaintiff has suffered and will continue to suffer irreparable loss of income, profits and goodwill and Defendant has unfairly acquired and will continue to unfairly acquire income, profits and goodwill.</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30.</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acts of infringement will cause further irreparable injury to Plaintiff if Defendant is not restrained by this Court from further violation of Plaintiff's rights. Plaintiff has no adequate remedy at law.</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COUNT II</w:t>
      </w:r>
      <w:r>
        <w:rPr>
          <w:rFonts w:ascii="Times New Roman" w:hAnsi="Times New Roman" w:eastAsia="Times New Roman" w:cs="Times New Roman"/>
          <w:b/>
          <w:sz w:val="24"/>
        </w:rPr>
        <w:t>FEDERAL UNFAIR COMPETITION AND FALSE DESIGNATION OF ORIGIN (15 U.S.C. § 1125(</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realleges and incorporates by reference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inclusive, as though fully set forth.</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repeats, and fully incorporates by reference, its answers to Paragraphs</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 the Complaint.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its second ground for relief, Plaintiff alleges federal unfair competition under Section 43(</w:t>
      </w:r>
      <w:r>
        <w:rPr>
          <w:rFonts w:ascii="Times New Roman" w:hAnsi="Times New Roman" w:eastAsia="Times New Roman" w:cs="Times New Roman"/>
          <w:b/>
          <w:sz w:val="24"/>
        </w:rPr>
        <w:t>a</w:t>
      </w:r>
      <w:r>
        <w:rPr>
          <w:rFonts w:ascii="Times New Roman" w:hAnsi="Times New Roman" w:eastAsia="Times New Roman" w:cs="Times New Roman"/>
          <w:b w:val="0"/>
          <w:sz w:val="24"/>
        </w:rPr>
        <w:t>) of the Lanham Act, 15 U.S.C. § 1125(</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Plaintiff has made the allegation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but denies that Plaintiff's claim has merit and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unauthorized marketing and sale of its products in interstate commerce using its [Defendant's mark] mark and logo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false designation of origin or false representation that wrongfully and falsely designates Defendant's products as originating from or connected with Plaintiff, and constitutes the use of false descriptions or representations in interstate commerce. The actions of Defendant as alleged herein constitute intentional, willful, knowing and deliberate unfair competition.</w:t>
      </w:r>
    </w:p>
    <w:p>
      <w:pPr>
        <w:keepNext w:val="0"/>
        <w:spacing w:before="200" w:after="0" w:line="260" w:lineRule="exact"/>
        <w:ind w:left="1440" w:right="0" w:firstLine="0"/>
        <w:jc w:val="both"/>
      </w:pPr>
      <w:r>
        <w:rPr>
          <w:rFonts w:ascii="Times New Roman" w:hAnsi="Times New Roman" w:eastAsia="Times New Roman" w:cs="Times New Roman"/>
          <w:b/>
          <w:sz w:val="24"/>
        </w:rPr>
        <w:t>ANSWER: To the extent that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states legal conclusions, no response is required to those averments. Defendant denies the remainder of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34.</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35.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actions constitute federal unfair competition and violate 15 U.S.C. § 1125(</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sz w:val="24"/>
        </w:rPr>
        <w:t>ANSWER: To the extent that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states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legal conclusion, no response is required to that averment. Defendant denies the remainder of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35.</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36.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and proximate result of Defendant's unfair competition, Plaintiff has suffered and will continue to suffer loss of income, profits and goodwill and Defendant has and will continue to unfairly acquire income, profits and goodwill.</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36.</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37.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acts of unfair competition will cause further irreparable injury to Plaintiff if Defendant is not restrained by this Court from further violation of Plaintiff's rights. Plaintiff has no adequate remedy at law.</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37.</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COUNT III</w:t>
      </w:r>
      <w:r>
        <w:rPr>
          <w:rFonts w:ascii="Times New Roman" w:hAnsi="Times New Roman" w:eastAsia="Times New Roman" w:cs="Times New Roman"/>
          <w:b/>
          <w:sz w:val="24"/>
        </w:rPr>
        <w:t>[STATE] CONSUMER PROTECTION ACT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realleges and incorporates by reference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inclusive, as though fully set forth.</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repeats, and fully incorporates by reference, its answers to Paragraphs</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 the Complaint.</w:t>
      </w:r>
    </w:p>
    <w:p>
      <w:pPr>
        <w:keepNext w:val="0"/>
        <w:spacing w:before="120" w:after="0" w:line="260" w:lineRule="exact"/>
        <w:ind w:left="1440" w:right="0" w:firstLine="0"/>
        <w:jc w:val="left"/>
      </w:pPr>
      <w:r>
        <w:rPr>
          <w:rFonts w:ascii="Times New Roman" w:hAnsi="Times New Roman" w:eastAsia="Times New Roman" w:cs="Times New Roman"/>
          <w:b w:val="0"/>
          <w:sz w:val="24"/>
        </w:rPr>
        <w:t>39.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its third ground for relief, Plaintiff alleges violation of the [State] Consumer Protection Act, [citation].</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Plaintiff has made the allegation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but denies that Plaintiff's claim has merit and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39.</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40.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has engaged in unfair and deceptive trade practices and its actions constitute [describe the violation using the elements of the state law claim]. Defendant's deceptive practices have injured Plaintiff and Plaintiff has no adequate remedy at law for the damages caused thereby.</w:t>
      </w:r>
    </w:p>
    <w:p>
      <w:pPr>
        <w:keepNext w:val="0"/>
        <w:spacing w:before="200" w:after="0" w:line="260" w:lineRule="exact"/>
        <w:ind w:left="1440" w:right="0" w:firstLine="0"/>
        <w:jc w:val="both"/>
      </w:pPr>
      <w:r>
        <w:rPr>
          <w:rFonts w:ascii="Times New Roman" w:hAnsi="Times New Roman" w:eastAsia="Times New Roman" w:cs="Times New Roman"/>
          <w:b/>
          <w:sz w:val="24"/>
        </w:rPr>
        <w:t>ANSWER: To the extent that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states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legal conclusion, no response is required to that averment. Defendant denies the remainder of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40.</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COUNT IV</w:t>
      </w:r>
      <w:r>
        <w:rPr>
          <w:rFonts w:ascii="Times New Roman" w:hAnsi="Times New Roman" w:eastAsia="Times New Roman" w:cs="Times New Roman"/>
          <w:b/>
          <w:sz w:val="24"/>
        </w:rPr>
        <w:t>[STATE] COMMON LAW TRADEMARK INFRINGEMENT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realleges and incorporates by reference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40.</w:t>
      </w:r>
      <w:r>
        <w:rPr>
          <w:rFonts w:ascii="Times New Roman" w:hAnsi="Times New Roman" w:eastAsia="Times New Roman" w:cs="Times New Roman"/>
          <w:b w:val="0"/>
          <w:sz w:val="24"/>
        </w:rPr>
        <w:t xml:space="preserve"> inclusive, as though fully set forth.</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repeats, and fully incorporates by reference, its answers to Paragraphs</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40.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 the Complaint.</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its fourth ground for relief, Plaintiff alleges common law trademark infringement under [State] law.</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Plaintiff has made the allegation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but denies that Plaintiff's claim has merit and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42.</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43.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actions constitute [describe the violation using the elements of the state law claim]. Plaintiff has no adequate remedy at law for the damages caused thereby.</w:t>
      </w:r>
    </w:p>
    <w:p>
      <w:pPr>
        <w:keepNext w:val="0"/>
        <w:spacing w:before="200" w:after="0" w:line="260" w:lineRule="exact"/>
        <w:ind w:left="1440" w:right="0" w:firstLine="0"/>
        <w:jc w:val="both"/>
      </w:pPr>
      <w:r>
        <w:rPr>
          <w:rFonts w:ascii="Times New Roman" w:hAnsi="Times New Roman" w:eastAsia="Times New Roman" w:cs="Times New Roman"/>
          <w:b/>
          <w:sz w:val="24"/>
        </w:rPr>
        <w:t>ANSWER: To the extent that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states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legal conclusion, no response is required to that averment. Defendant denies the remainder of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43.</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COUNT V</w:t>
      </w:r>
      <w:r>
        <w:rPr>
          <w:rFonts w:ascii="Times New Roman" w:hAnsi="Times New Roman" w:eastAsia="Times New Roman" w:cs="Times New Roman"/>
          <w:b/>
          <w:sz w:val="24"/>
        </w:rPr>
        <w:t>[STATE] COMMON LAW UNFAIR COMPETITION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realleges and incorporates by reference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inclusive, as though fully set forth.</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repeats, and fully incorporates by reference, its answers to Paragraphs</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 the Complaint.</w:t>
      </w:r>
    </w:p>
    <w:p>
      <w:pPr>
        <w:keepNext w:val="0"/>
        <w:spacing w:before="120" w:after="0" w:line="260" w:lineRule="exact"/>
        <w:ind w:left="1440" w:right="0" w:firstLine="0"/>
        <w:jc w:val="left"/>
      </w:pPr>
      <w:r>
        <w:rPr>
          <w:rFonts w:ascii="Times New Roman" w:hAnsi="Times New Roman" w:eastAsia="Times New Roman" w:cs="Times New Roman"/>
          <w:b w:val="0"/>
          <w:sz w:val="24"/>
        </w:rPr>
        <w:t>45.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its fifth ground for relief, Plaintiff alleges common law unfair competition under [State] law.</w:t>
      </w:r>
    </w:p>
    <w:p>
      <w:pPr>
        <w:keepNext w:val="0"/>
        <w:spacing w:before="200" w:after="0" w:line="260" w:lineRule="exact"/>
        <w:ind w:left="1440" w:right="0" w:firstLine="0"/>
        <w:jc w:val="both"/>
      </w:pPr>
      <w:r>
        <w:rPr>
          <w:rFonts w:ascii="Times New Roman" w:hAnsi="Times New Roman" w:eastAsia="Times New Roman" w:cs="Times New Roman"/>
          <w:b/>
          <w:sz w:val="24"/>
        </w:rPr>
        <w:t>ANSWER: Defendant admits that Plaintiff has made the allegation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but denies that Plaintiff's claim has merit and denies the allegations in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45.</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46.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Defendant's actions constitute [describe the violation using the elements of the state law claim]. Plaintiff has no adequate remedy at law for the damages caused thereby.</w:t>
      </w:r>
    </w:p>
    <w:p>
      <w:pPr>
        <w:keepNext w:val="0"/>
        <w:spacing w:before="200" w:after="0" w:line="260" w:lineRule="exact"/>
        <w:ind w:left="1440" w:right="0" w:firstLine="0"/>
        <w:jc w:val="both"/>
      </w:pPr>
      <w:r>
        <w:rPr>
          <w:rFonts w:ascii="Times New Roman" w:hAnsi="Times New Roman" w:eastAsia="Times New Roman" w:cs="Times New Roman"/>
          <w:b/>
          <w:sz w:val="24"/>
        </w:rPr>
        <w:t>ANSWER: To the extent that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states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legal conclusion, no response is required to that averment. Defendant denies the remainder of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46.</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GENERAL DENIAL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Defendant denies each factual allegation in the Complaint that is not specifically admitted or otherwise addressed in the preceding paragraphs and demands strict proof thereof.</w:t>
      </w:r>
    </w:p>
    <w:p>
      <w:pPr>
        <w:keepNext w:val="0"/>
        <w:spacing w:before="120" w:after="0" w:line="260" w:lineRule="exact"/>
        <w:ind w:left="360" w:right="0" w:firstLine="0"/>
        <w:jc w:val="left"/>
      </w:pPr>
      <w:r>
        <w:rPr>
          <w:rFonts w:ascii="Times New Roman" w:hAnsi="Times New Roman" w:eastAsia="Times New Roman" w:cs="Times New Roman"/>
          <w:b/>
          <w:sz w:val="24"/>
        </w:rPr>
        <w:t>ANSWER TO PLAINTIFF'S REQUEST FOR RELIEF</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Defendant denies that Plaintiff is entitled to the judgment and relief prayed for in Paragraphs [paragraph numbers] of the Complaint.</w:t>
      </w:r>
    </w:p>
    <w:p>
      <w:pPr>
        <w:keepNext w:val="0"/>
        <w:spacing w:before="120" w:after="0" w:line="260" w:lineRule="exact"/>
        <w:ind w:left="360" w:right="0" w:firstLine="0"/>
        <w:jc w:val="left"/>
      </w:pPr>
      <w:r>
        <w:rPr>
          <w:rFonts w:ascii="Times New Roman" w:hAnsi="Times New Roman" w:eastAsia="Times New Roman" w:cs="Times New Roman"/>
          <w:b/>
          <w:sz w:val="24"/>
        </w:rPr>
        <w:t>AFFIRMATIVE AND OTHER DEFENSES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Defendant states the following affirmative and other defenses: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Plaintiff's Complaint, and each cause of action contained therein, fails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upon which relief may be granted.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is no likelihood of confusion between Plaintiff's asserted mark and Defendant's mark.</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has sustained no harm, irreparable or otherwise, due to Defendant's actions.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may not rely on its federal trademark registration because Plaintiff obtained that trademark registration by providing false and fraudulent misrepresentations to the U.S. Patent and Trademark Office; [state with particularity the circumstances constituting fraud].</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Plaintiff's Complaint is barred, in whole or in part, by the equitable doctrines of acquiescence, laches or estoppel.</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Plaintiff's claims are barred by the doctrine of unclean hands.</w:t>
      </w:r>
    </w:p>
    <w:p>
      <w:pPr>
        <w:keepNext w:val="0"/>
        <w:spacing w:before="120" w:after="0" w:line="260" w:lineRule="exact"/>
        <w:ind w:left="360" w:right="0" w:firstLine="0"/>
        <w:jc w:val="left"/>
      </w:pPr>
      <w:r>
        <w:rPr>
          <w:rFonts w:ascii="Times New Roman" w:hAnsi="Times New Roman" w:eastAsia="Times New Roman" w:cs="Times New Roman"/>
          <w:b/>
          <w:sz w:val="24"/>
        </w:rPr>
        <w:t>REQUEST FOR RELIEF</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Wherefore, given Defendant's above response to the Complaint, Defendant respectfully requests that this Court grant it the following relief:</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Complaint be dismissed with prejudice and judgment granted in Defendant's favor;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Court award Defendant its reasonable attorneys' fees in connection with this litigation pursuant to 15 U.S.C. § 1117, this being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exceptional case;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Court award Defendant its costs in connection with this litigation; and</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That the Court award Defendant such other and further relief as the Court deems just and proper.</w:t>
      </w:r>
    </w:p>
    <w:p>
      <w:pPr>
        <w:keepNext w:val="0"/>
        <w:spacing w:before="120" w:after="0" w:line="260" w:lineRule="exact"/>
        <w:ind w:left="360" w:right="0" w:firstLine="0"/>
        <w:jc w:val="left"/>
      </w:pPr>
      <w:r>
        <w:rPr>
          <w:rFonts w:ascii="Times New Roman" w:hAnsi="Times New Roman" w:eastAsia="Times New Roman" w:cs="Times New Roman"/>
          <w:b/>
          <w:sz w:val="24"/>
        </w:rPr>
        <w:t>DEMAND FOR JURY TRIAL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Defendant demands trial by jury on all issues so triable.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[date]</w:t>
      </w:r>
    </w:p>
    <w:p>
      <w:pPr>
        <w:keepNext w:val="0"/>
        <w:spacing w:before="120" w:after="0" w:line="260" w:lineRule="exact"/>
        <w:ind w:left="360" w:right="0" w:firstLine="0"/>
        <w:jc w:val="left"/>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Defendant's attorney]</w:t>
      </w:r>
    </w:p>
    <w:p>
      <w:pPr>
        <w:keepNext w:val="0"/>
        <w:spacing w:before="120" w:after="0" w:line="260" w:lineRule="exact"/>
        <w:ind w:left="360" w:right="0" w:firstLine="0"/>
        <w:jc w:val="left"/>
      </w:pPr>
      <w:r>
        <w:rPr>
          <w:rFonts w:ascii="Times New Roman" w:hAnsi="Times New Roman" w:eastAsia="Times New Roman" w:cs="Times New Roman"/>
          <w:b w:val="0"/>
          <w:sz w:val="24"/>
        </w:rPr>
        <w:t>[name of law firm]</w:t>
      </w:r>
    </w:p>
    <w:p>
      <w:pPr>
        <w:keepNext w:val="0"/>
        <w:spacing w:before="120" w:after="0" w:line="260" w:lineRule="exact"/>
        <w:ind w:left="360" w:right="0" w:firstLine="0"/>
        <w:jc w:val="left"/>
      </w:pPr>
      <w:r>
        <w:rPr>
          <w:rFonts w:ascii="Times New Roman" w:hAnsi="Times New Roman" w:eastAsia="Times New Roman" w:cs="Times New Roman"/>
          <w:b w:val="0"/>
          <w:sz w:val="24"/>
        </w:rPr>
        <w:t>[law firm address]</w:t>
      </w:r>
    </w:p>
    <w:p>
      <w:pPr>
        <w:keepNext w:val="0"/>
        <w:spacing w:before="120" w:after="0" w:line="260" w:lineRule="exact"/>
        <w:ind w:left="360" w:right="0" w:firstLine="0"/>
        <w:jc w:val="left"/>
      </w:pPr>
      <w:r>
        <w:rPr>
          <w:rFonts w:ascii="Times New Roman" w:hAnsi="Times New Roman" w:eastAsia="Times New Roman" w:cs="Times New Roman"/>
          <w:b w:val="0"/>
          <w:sz w:val="24"/>
        </w:rPr>
        <w:t>Tel: [telephone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Fax: [fax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 address]</w:t>
      </w:r>
    </w:p>
    <w:p>
      <w:pPr>
        <w:keepNext w:val="0"/>
        <w:spacing w:before="120" w:after="0" w:line="260" w:lineRule="exact"/>
        <w:ind w:left="360" w:right="0" w:firstLine="0"/>
        <w:jc w:val="left"/>
      </w:pPr>
      <w:r>
        <w:rPr>
          <w:rFonts w:ascii="Times New Roman" w:hAnsi="Times New Roman" w:eastAsia="Times New Roman" w:cs="Times New Roman"/>
          <w:b w:val="0"/>
          <w:sz w:val="24"/>
        </w:rPr>
        <w:t>Counsel for Defendant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