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ARIZONA 48-HOUR NOTICE TO ENTER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Pursuant to Arizona State law, Owner/Agent hereby gives </w:t>
      </w:r>
      <w:r>
        <w:rPr>
          <w:rFonts w:ascii="Times New Roman" w:hAnsi="Times New Roman" w:eastAsia="Times New Roman" w:cs="Times New Roman"/>
          <w:b/>
          <w:sz w:val="24"/>
        </w:rPr>
        <w:t>48-HOUR NOTICE</w:t>
      </w:r>
      <w:r>
        <w:rPr>
          <w:rFonts w:ascii="Times New Roman" w:hAnsi="Times New Roman" w:eastAsia="Times New Roman" w:cs="Times New Roman"/>
          <w:sz w:val="24"/>
        </w:rPr>
        <w:t xml:space="preserve"> to: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TENANT’S NAME(S): </w:t>
      </w:r>
      <w:r>
        <w:rPr>
          <w:rFonts w:ascii="Times New Roman" w:hAnsi="Times New Roman" w:eastAsia="Times New Roman" w:cs="Times New Roman"/>
          <w:sz w:val="24"/>
        </w:rPr>
        <w:t>[LIST ALL TENANTS]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and all persons at the street address of: </w:t>
      </w:r>
      <w:r>
        <w:rPr>
          <w:rFonts w:ascii="Times New Roman" w:hAnsi="Times New Roman" w:eastAsia="Times New Roman" w:cs="Times New Roman"/>
          <w:sz w:val="24"/>
        </w:rPr>
        <w:t>[PROPERTY 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Owner, Owner’s Agent, or Owner’s employee(s) will enter said premises on or about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during normal business hours for the reason set forth below: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repairs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do necessary or agreed decorating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alterations or improvements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supply necessary or agreed services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exhibit the rental unit to prospective purchasers, mortgagees, tenants, or contractors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waterbed or liquid-filled furniture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test the smoke detector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verify Resident has abandoned premises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the unit prior to the termination of the tenancy if requested by Resident</w:t>
      </w:r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Pursuant to Court Order</w:t>
      </w:r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Other. </w:t>
      </w:r>
      <w:r>
        <w:rPr>
          <w:rFonts w:ascii="Times New Roman" w:hAnsi="Times New Roman" w:eastAsia="Times New Roman" w:cs="Times New Roman"/>
          <w:sz w:val="24"/>
        </w:rPr>
        <w:t>[LIST OTHER REASON(S)]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Owner/Agent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PROOF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To be filled out by Server </w:t>
      </w:r>
      <w:r>
        <w:rPr>
          <w:rFonts w:ascii="Times New Roman" w:hAnsi="Times New Roman" w:eastAsia="Times New Roman" w:cs="Times New Roman"/>
          <w:b/>
          <w:sz w:val="24"/>
        </w:rPr>
        <w:t>AFTER</w:t>
      </w:r>
      <w:r>
        <w:rPr>
          <w:rFonts w:ascii="Times New Roman" w:hAnsi="Times New Roman" w:eastAsia="Times New Roman" w:cs="Times New Roman"/>
          <w:sz w:val="24"/>
        </w:rPr>
        <w:t xml:space="preserve"> service on the Tenant(s) is complete.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the undersigned, declare that I served this true copy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to the address of: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 the above-mentioned Tenant(s) in possession in the manner as indicated below.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DELIVERING</w:t>
      </w:r>
      <w:r>
        <w:rPr>
          <w:rFonts w:ascii="Times New Roman" w:hAnsi="Times New Roman" w:eastAsia="Times New Roman" w:cs="Times New Roman"/>
          <w:sz w:val="24"/>
        </w:rPr>
        <w:t xml:space="preserve"> the notice personally to the Tenant(s) or to someone of suitable age and discretion at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hours prior to the intended entry.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LEAVING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at, near, or under the usual entry door of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hours prior to the intended entry in a manner in which a reasonable person would discover the notice, or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hours prior to entry in the case of an initial inspection prior to terminating the tenancy.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MAILING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addressed to the Tenant(s) at least </w:t>
      </w:r>
      <w:r>
        <w:rPr>
          <w:rFonts w:ascii="Times New Roman" w:hAnsi="Times New Roman" w:eastAsia="Times New Roman" w:cs="Times New Roman"/>
          <w:sz w:val="24"/>
        </w:rPr>
        <w:t>[NUMBER OF DAYS]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days prior to intended entry.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declare under penalty of perjury that the foregoing is true and correct and if called as a witness to testify thereto, I could do so competently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