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Articles of Amendment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ARTICLES OF AMENDMENT OF ARTICLES OF INCORPORATION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 OF CORPORATION]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name of this Corporation is: [name of Corporation].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text of the amendment as adopted is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[The complete text of the amendment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amendments were adopted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IV.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[This amendment was 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These amendments were] adopted by the Corporation's [incorporators OR Board of Directors] without shareholder action in accordance with the provisions of [La. Rev. Stat. Ann. § 12:1-1002 OR La. Rev. Stat. Ann. § 12:1-1005]. Shareholder approval was not required.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the undersigned, hereby declare, under penalty of perjury, that the statements made in the foregoing Articles of Amendment are true.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 [____________________], 20[_____].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[AUTHORIZED SIGNATURE]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