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Articles of Amendment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ARTICLES OF AMENDMENT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CORPORATION]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NORTH CAROLINA GENERAL STATUTES § 55-10-06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name of this Corporation is [name of Corporation].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articles of incorporation of the Corporation is hereby amended as follows: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complete text of the amendment here].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date of each amendment adopted is [date(s)].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IV.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[This amendment OR These amendments] to the articles of incorporation of the Corporation [was OR were] approved by the [incorporators OR board of directors] prior to the issuance of shares in accordance with N.C. Gen. Stat. Section 55-10-05.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 / We], the undersigned, hereby declare(s), under penalty of perjury, that the statements made in the foregoing Articles of Amendment are true.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 [month] [day], [year]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[AUTHORIZED PERSON]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