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this Corporation is [NAME OF CORPORATION].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address of the Corporation’s registered office in the Commonwealth of Virginia is to be located at [STREET ADDRESS], in the [City of CITY NAME OR County of COUNTY NAME], [ZIP CODE].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registered agent whose business office address is identical to the registered office is [NAME]. The registered agent is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individual who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resident of Virginia and [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officer or director of the corporation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member of the Virginia State Bar].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total number of shares the Corporation is authorized to issue is [NUMBER OF AUTHORIZED SHARES] shares.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[INCLUDE ANY ADDITIONAL OPTIONAL PROVISIONS OR MODIFICATIONS TO STATUTORY PROVISIONS AS PERMITTED BY VA. CODE ANN. § 13.1-619(B).]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 / We], the undersigned incorporator(s) hereby declare(s), under penalty of perjury, that the statements made in the foregoing Articles of Incorporation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Dated [month] [day], [year] 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