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Asset Purchase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ASSET PURCHASE AGREEMENT</w:t>
      </w:r>
    </w:p>
    <w:p>
      <w:pPr>
        <w:keepNext w:val="0"/>
        <w:spacing w:before="120" w:after="0" w:line="260" w:lineRule="exact"/>
        <w:ind w:left="360" w:right="0" w:firstLine="0"/>
        <w:jc w:val="left"/>
      </w:pPr>
      <w:r>
        <w:rPr>
          <w:rFonts w:ascii="Times New Roman" w:hAnsi="Times New Roman" w:eastAsia="Times New Roman" w:cs="Times New Roman"/>
          <w:b w:val="0"/>
          <w:sz w:val="24"/>
        </w:rPr>
        <w:t>BY AND AMONG</w:t>
      </w:r>
    </w:p>
    <w:p>
      <w:pPr>
        <w:keepNext w:val="0"/>
        <w:spacing w:before="120" w:after="0" w:line="260" w:lineRule="exact"/>
        <w:ind w:left="360" w:right="0" w:firstLine="0"/>
        <w:jc w:val="left"/>
      </w:pPr>
      <w:r>
        <w:rPr>
          <w:rFonts w:ascii="Times New Roman" w:hAnsi="Times New Roman" w:eastAsia="Times New Roman" w:cs="Times New Roman"/>
          <w:b w:val="0"/>
          <w:sz w:val="24"/>
        </w:rPr>
        <w:t>[SELLER'S NAME]</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AND</w:t>
      </w:r>
    </w:p>
    <w:p>
      <w:pPr>
        <w:keepNext w:val="0"/>
        <w:spacing w:before="120" w:after="0" w:line="260" w:lineRule="exact"/>
        <w:ind w:left="360" w:right="0" w:firstLine="0"/>
        <w:jc w:val="left"/>
      </w:pPr>
      <w:r>
        <w:rPr>
          <w:rFonts w:ascii="Times New Roman" w:hAnsi="Times New Roman" w:eastAsia="Times New Roman" w:cs="Times New Roman"/>
          <w:b w:val="0"/>
          <w:sz w:val="24"/>
        </w:rPr>
        <w:t>[BUYER'S NAME]</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DATED AS OF</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sz w:val="24"/>
        </w:rPr>
        <w:t>ASSET PURCHASE AGREEMENT</w:t>
      </w:r>
    </w:p>
    <w:p>
      <w:pPr>
        <w:keepNext w:val="0"/>
        <w:spacing w:before="120" w:after="0" w:line="260" w:lineRule="exact"/>
        <w:ind w:left="1080" w:right="0" w:firstLine="240"/>
        <w:jc w:val="left"/>
      </w:pPr>
      <w:r>
        <w:rPr>
          <w:rFonts w:ascii="Times New Roman" w:hAnsi="Times New Roman" w:eastAsia="Times New Roman" w:cs="Times New Roman"/>
          <w:b w:val="0"/>
          <w:sz w:val="24"/>
        </w:rPr>
        <w:t>This ASSET PURCHASE AGREEMENT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made and entered into as of [date] by and between [_] ("</w:t>
      </w:r>
      <w:r>
        <w:rPr>
          <w:rFonts w:ascii="Times New Roman" w:hAnsi="Times New Roman" w:eastAsia="Times New Roman" w:cs="Times New Roman"/>
          <w:b/>
          <w:sz w:val="24"/>
        </w:rPr>
        <w:t>Seller</w:t>
      </w:r>
      <w:r>
        <w:rPr>
          <w:rFonts w:ascii="Times New Roman" w:hAnsi="Times New Roman" w:eastAsia="Times New Roman" w:cs="Times New Roman"/>
          <w:b w:val="0"/>
          <w:sz w:val="24"/>
        </w:rPr>
        <w:t>") and [_] ("</w:t>
      </w:r>
      <w:r>
        <w:rPr>
          <w:rFonts w:ascii="Times New Roman" w:hAnsi="Times New Roman" w:eastAsia="Times New Roman" w:cs="Times New Roman"/>
          <w:b/>
          <w:sz w:val="24"/>
        </w:rPr>
        <w:t>Buyer</w:t>
      </w:r>
      <w:r>
        <w:rPr>
          <w:rFonts w:ascii="Times New Roman" w:hAnsi="Times New Roman" w:eastAsia="Times New Roman" w:cs="Times New Roman"/>
          <w:b w:val="0"/>
          <w:sz w:val="24"/>
        </w:rPr>
        <w:t xml:space="preserv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w:t>
      </w:r>
      <w:r>
        <w:rPr>
          <w:rFonts w:ascii="Times New Roman" w:hAnsi="Times New Roman" w:eastAsia="Times New Roman" w:cs="Times New Roman"/>
          <w:b w:val="0"/>
          <w:sz w:val="24"/>
        </w:rPr>
        <w:t>" and, collectively, the "</w:t>
      </w:r>
      <w:r>
        <w:rPr>
          <w:rFonts w:ascii="Times New Roman" w:hAnsi="Times New Roman" w:eastAsia="Times New Roman" w:cs="Times New Roman"/>
          <w:b/>
          <w:sz w:val="24"/>
        </w:rPr>
        <w:t>Parties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RECITALS</w:t>
      </w:r>
    </w:p>
    <w:p>
      <w:pPr>
        <w:keepNext w:val="0"/>
        <w:spacing w:before="200" w:after="0" w:line="260" w:lineRule="exact"/>
        <w:ind w:left="1440" w:right="0" w:firstLine="0"/>
        <w:jc w:val="both"/>
      </w:pPr>
      <w:r>
        <w:rPr>
          <w:rFonts w:ascii="Times New Roman" w:hAnsi="Times New Roman" w:eastAsia="Times New Roman" w:cs="Times New Roman"/>
          <w:b w:val="0"/>
          <w:sz w:val="24"/>
        </w:rPr>
        <w:t>WHEREAS, Seller is engaged in the business of ___________________ (the "</w:t>
      </w:r>
      <w:r>
        <w:rPr>
          <w:rFonts w:ascii="Times New Roman" w:hAnsi="Times New Roman" w:eastAsia="Times New Roman" w:cs="Times New Roman"/>
          <w:b/>
          <w:sz w:val="24"/>
        </w:rPr>
        <w:t>Business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WHEREAS, Buyer desires to purchase from Seller, and Seller desires to sell to Buyer, substantially all of the properties, business, and assets of Seller used and/or useful in the operation of the Business, constituting substantially all of Seller's assets, and Buyer desires to assume from Seller, and Seller desires to assign to Buyer, certain liabilities and obligations of Seller with respect to the operation of the Business, in each case for the consideration and in accordance with the terms and conditions of this Agreement; and</w:t>
      </w:r>
    </w:p>
    <w:p>
      <w:pPr>
        <w:keepNext w:val="0"/>
        <w:spacing w:before="200" w:after="0" w:line="260" w:lineRule="exact"/>
        <w:ind w:left="1440" w:right="0" w:firstLine="0"/>
        <w:jc w:val="both"/>
      </w:pPr>
      <w:r>
        <w:rPr>
          <w:rFonts w:ascii="Times New Roman" w:hAnsi="Times New Roman" w:eastAsia="Times New Roman" w:cs="Times New Roman"/>
          <w:b w:val="0"/>
          <w:sz w:val="24"/>
        </w:rPr>
        <w:t>WHEREAS, Buyer and Seller desire to enter into this Agreement for the purpose of setting forth their mutual understandings and agreements with respect to the foregoing; and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WHEREAS, capitalized terms used but not defined in the context of the Section in which such terms first appear shall have the meanings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NOW, THEREFORE, in consideration of the mutual representations, warranties, covenants and agreements contained in this Agreement, and for other good and valuable consideration, the receipt and sufficiency of which are hereby acknowledged, the Parties agree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DEFINITIONS.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Defined Terms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For purposes of this Agreement: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Acquired Assets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Acquisition Proposal</w:t>
      </w:r>
      <w:r>
        <w:rPr>
          <w:rFonts w:ascii="Times New Roman" w:hAnsi="Times New Roman" w:eastAsia="Times New Roman" w:cs="Times New Roman"/>
          <w:b w:val="0"/>
          <w:sz w:val="24"/>
        </w:rPr>
        <w:t>" means (i) the sale of any equity or any assets (other than in the ordinary course of business) of Seller, (ii) any acquisition, divestiture, merger, equity exchange, consolidation, redemption, financing or similar transaction involving Seller or any or (iii) any similar sale or acquisition transaction or business combination involving Seller.</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means, with respect to any Person, any other Person which directly or indirectly controls, is controlled by, or is under common control with such Person. For the purposes of this definition, "control" (including the terms "controlled by" and "under common control with"), with respect to the relationship between or among two or more Persons, shall mean the possession, directly or indirectly, of the power to direct or cause the direction of the affairs or management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the ownership of voting securities, by agreement or otherwise.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Agreed Earn-Out Adjustment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Agreement</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Ancillary Agreements</w:t>
      </w:r>
      <w:r>
        <w:rPr>
          <w:rFonts w:ascii="Times New Roman" w:hAnsi="Times New Roman" w:eastAsia="Times New Roman" w:cs="Times New Roman"/>
          <w:b w:val="0"/>
          <w:sz w:val="24"/>
        </w:rPr>
        <w:t xml:space="preserve">" means the [Escrow Agreement, the Bill of Sale, the Assignment and Assumption Agreement, the Intellectual Property Assignment Agreement, the Employment Agreement, and the Transition Services Agreement]. </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Anticorruption Laws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Antitrust Law</w:t>
      </w:r>
      <w:r>
        <w:rPr>
          <w:rFonts w:ascii="Times New Roman" w:hAnsi="Times New Roman" w:eastAsia="Times New Roman" w:cs="Times New Roman"/>
          <w:b w:val="0"/>
          <w:sz w:val="24"/>
        </w:rPr>
        <w:t>" means Section 1 of the Sherman Antitrust Act, Sections 7 and 7A of the Clayton Antitrust Act, and corresponding Laws of any state or foreign jurisdiction.</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Assignment and Assumption 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(2)</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Assumed Contracts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Assumed Liabilities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Bill of Sale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Business</w:t>
      </w:r>
      <w:r>
        <w:rPr>
          <w:rFonts w:ascii="Times New Roman" w:hAnsi="Times New Roman" w:eastAsia="Times New Roman" w:cs="Times New Roman"/>
          <w:b w:val="0"/>
          <w:sz w:val="24"/>
        </w:rPr>
        <w:t>" has the meaning set forth in the recitals.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Business Employees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Buyer</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Buyer Indemnitee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Buyer Warranty Breach</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CARES Act</w:t>
      </w:r>
      <w:r>
        <w:rPr>
          <w:rFonts w:ascii="Times New Roman" w:hAnsi="Times New Roman" w:eastAsia="Times New Roman" w:cs="Times New Roman"/>
          <w:b w:val="0"/>
          <w:sz w:val="24"/>
        </w:rPr>
        <w:t>" means the Coronavirus Aid, Relief, and Economic Security Act (Pub. L. 116-136) and any administrative or other guidance published with respect thereto by any Governmental Authority.</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Closing Date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2.8.</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Closing Net Working Capital</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Closing Statement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Competing Business</w:t>
      </w:r>
      <w:r>
        <w:rPr>
          <w:rFonts w:ascii="Times New Roman" w:hAnsi="Times New Roman" w:eastAsia="Times New Roman" w:cs="Times New Roman"/>
          <w:b w:val="0"/>
          <w:sz w:val="24"/>
        </w:rPr>
        <w:t>" means the manufacturing, marketing or selling of products or services which are competitive with any Products and that are directly or indirectly marketed or sold in the Territory.</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Code</w:t>
      </w:r>
      <w:r>
        <w:rPr>
          <w:rFonts w:ascii="Times New Roman" w:hAnsi="Times New Roman" w:eastAsia="Times New Roman" w:cs="Times New Roman"/>
          <w:b w:val="0"/>
          <w:sz w:val="24"/>
        </w:rPr>
        <w:t>" means the Internal Revenue Code of 1986, as amended, and the rules and regulations promulgated thereunder.</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Confidentiality Agreement</w:t>
      </w:r>
      <w:r>
        <w:rPr>
          <w:rFonts w:ascii="Times New Roman" w:hAnsi="Times New Roman" w:eastAsia="Times New Roman" w:cs="Times New Roman"/>
          <w:b w:val="0"/>
          <w:sz w:val="24"/>
        </w:rPr>
        <w:t>" means the confidentiality agreement, dated as of [date], by and between Seller and Buyer.</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Continuing Employee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Contract</w:t>
      </w:r>
      <w:r>
        <w:rPr>
          <w:rFonts w:ascii="Times New Roman" w:hAnsi="Times New Roman" w:eastAsia="Times New Roman" w:cs="Times New Roman"/>
          <w:b w:val="0"/>
          <w:sz w:val="24"/>
        </w:rPr>
        <w:t>" means any legally binding contract, subcontract, agreement, license, sublicense, lease, sublease, instrument, indenture, promissory note, or other written or oral and legally binding commitment or undertaking.</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COVID-19</w:t>
      </w:r>
      <w:r>
        <w:rPr>
          <w:rFonts w:ascii="Times New Roman" w:hAnsi="Times New Roman" w:eastAsia="Times New Roman" w:cs="Times New Roman"/>
          <w:b w:val="0"/>
          <w:sz w:val="24"/>
        </w:rPr>
        <w:t>" means the SARS-CoV-2 virus or COVID-19 disease, any evolutions, variations, mutations, or resurgences thereof, and any related or associated epidemics, pandemics, or disease outbreaks.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COVID-19 Measures</w:t>
      </w:r>
      <w:r>
        <w:rPr>
          <w:rFonts w:ascii="Times New Roman" w:hAnsi="Times New Roman" w:eastAsia="Times New Roman" w:cs="Times New Roman"/>
          <w:b w:val="0"/>
          <w:sz w:val="24"/>
        </w:rPr>
        <w:t>" means any quarantine, "shelter in place," "stay at home," workforce reduction, social distancing, shut down, closure, sequester, masking, [vaccination or testing mandates] or any other Law, directive, guidelines, or recommendations by any Governmental Authority [or industry group] in connection with or in response to COVID-19, including, but not limited to, the CARES Act.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Current Financial Statements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Default</w:t>
      </w:r>
      <w:r>
        <w:rPr>
          <w:rFonts w:ascii="Times New Roman" w:hAnsi="Times New Roman" w:eastAsia="Times New Roman" w:cs="Times New Roman"/>
          <w:b w:val="0"/>
          <w:sz w:val="24"/>
        </w:rPr>
        <w:t xml:space="preserve">" means any breach or violation of, default under, contravention of, or conflict with, any contract, Law, Order, or Permit, any occurrence of any event that with the passage of time or the giving of notice or both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violation of, default under, contravention of, or conflict with, any contract, Law, Order, or Permit, or any occurrence of any event that with or without the passage of time or the giving of notice would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any Person to exercise any remedy or obtain any relief under, terminate or revoke, suspend, cancel, or modify or change the current terms of, or renegotiate, or to accelerate the maturity or performance of, or to increase or impose any liability under, any contract, Law, Order, or Permit.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Disclosure Schedule</w:t>
      </w:r>
      <w:r>
        <w:rPr>
          <w:rFonts w:ascii="Times New Roman" w:hAnsi="Times New Roman" w:eastAsia="Times New Roman" w:cs="Times New Roman"/>
          <w:b w:val="0"/>
          <w:sz w:val="24"/>
        </w:rPr>
        <w:t xml:space="preserve">" means the disclosure schedule attached hereto, dated as of the date hereof, and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Agreement.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Disclosure Schedule Update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5.17.</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Disqualified Individual</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DOJ</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Earn-Out Measurement Period</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Earn-Out Objection Notice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Earn-Out Payment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Employee Plans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Employment 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Environmental Laws</w:t>
      </w:r>
      <w:r>
        <w:rPr>
          <w:rFonts w:ascii="Times New Roman" w:hAnsi="Times New Roman" w:eastAsia="Times New Roman" w:cs="Times New Roman"/>
          <w:b w:val="0"/>
          <w:sz w:val="24"/>
        </w:rPr>
        <w:t>" means all Laws, including federal, state, local, foreign, and international Laws, relating in any way to pollution, the environment (including ambient air, surface water, groundwater, land surface or subsurface strata), preservation or reclamation of natural resources, the climate, the presence, management or Release of or exposure to Hazardous Materials, or to human health and safety in respect of the foregoing, or the protection of endangered or threatened species.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Environmental Liabilities</w:t>
      </w:r>
      <w:r>
        <w:rPr>
          <w:rFonts w:ascii="Times New Roman" w:hAnsi="Times New Roman" w:eastAsia="Times New Roman" w:cs="Times New Roman"/>
          <w:b w:val="0"/>
          <w:sz w:val="24"/>
        </w:rPr>
        <w:t xml:space="preserve">" means all liabilities, obligations, responsibilities, remedial actions, losses, damages, punitive damages, consequential damages, treble damages, costs and expenses (including any amounts paid in settlement, all reasonable fees, disbursements, and expenses of counsel, experts and consultants and costs of investigation and feasibility studies), fines, penalties, sanctions and interest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or demand by any other Person or in response to any violation of Environmental Law, whether known or unknown, accrued or contingent, whether based in contract, tort, implied or express warranty, strict liability, criminal or civil statute, to the extent based upon, related to, or arising under or pursuant to any Environmental Law, Environmental Permit, Order, or agreement with any Governmental Authority or other Person, which relates to any environmental, health or safety condition, violation of Environmental Law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or threatened Release of Hazardous Materials." means all liabilities, obligations, responsibilities, remedial actions, losses, damages, punitive damages, consequential damages, treble damages, costs and expenses (including any amounts paid in settlement, all reasonable fees, disbursements, and expenses of counsel, experts and consultants and costs of investigation and feasibility studies), fines, penalties, sanctions and interest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or demand by any other Person or in response to any violation of Environmental Law, whether known or unknown, accrued or contingent, whether based in contract, tort, implied or express warranty, strict liability, criminal or civil statute, to the extent based upon, related to, or arising under or pursuant to any Environmental Law, Environmental Permit, Order, or agreement with any Governmental Authority or other Person, which relates to any environmental, health or safety condition, violation of Environmental Law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or threatened Release of Hazardous Materials.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Environmental Permits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3.11.</w:t>
      </w:r>
      <w:r>
        <w:rPr>
          <w:rFonts w:ascii="Times New Roman" w:hAnsi="Times New Roman" w:eastAsia="Times New Roman" w:cs="Times New Roman"/>
          <w:b w:val="0"/>
          <w:sz w:val="24"/>
        </w:rPr>
        <w:t>(b)</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ERISA</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ERISA Affiliate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Escrow Agent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Escrow 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Escrow Fund</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Excess Section 280G Payments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Exchange Act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Excluded Assets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FCPA</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FTC</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Financial Statement Date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FIRPTA Certificate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(11)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Fundamental Representations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GAAP</w:t>
      </w:r>
      <w:r>
        <w:rPr>
          <w:rFonts w:ascii="Times New Roman" w:hAnsi="Times New Roman" w:eastAsia="Times New Roman" w:cs="Times New Roman"/>
          <w:b w:val="0"/>
          <w:sz w:val="24"/>
        </w:rPr>
        <w:t>" means United States generally accepted accounting principles and practices in effect from time to time applied consistently throughout the periods involved.</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Governmental Authority</w:t>
      </w:r>
      <w:r>
        <w:rPr>
          <w:rFonts w:ascii="Times New Roman" w:hAnsi="Times New Roman" w:eastAsia="Times New Roman" w:cs="Times New Roman"/>
          <w:b w:val="0"/>
          <w:sz w:val="24"/>
        </w:rPr>
        <w:t>" means any national, state, local, domestic, foreign, or international governmental or judicial, legislative, executive, administrative or regulatory authority, tribunal, agency, body, entity or commission, or other governmental, quasi-governmental or regulatory authority or agency, domestic, foreign, or international.</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Hazardous Materials</w:t>
      </w:r>
      <w:r>
        <w:rPr>
          <w:rFonts w:ascii="Times New Roman" w:hAnsi="Times New Roman" w:eastAsia="Times New Roman" w:cs="Times New Roman"/>
          <w:b w:val="0"/>
          <w:sz w:val="24"/>
        </w:rPr>
        <w:t xml:space="preserve">" means any material, substance or waste that is regulated, classified, or otherwise characterized under or pursuant to any Environmental Law as hazardous, toxic,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pollutant,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contaminant, radioactive, or of similar classification, including petroleum or petroleum byproducts, asbestos in any form, polychlorinated biphenyls, ozone-depleting substances, or any other hazardous or toxic substance or chemical substance or waste that is prohibited, limited or regulated under any Environmental Law.</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HSR Act</w:t>
      </w:r>
      <w:r>
        <w:rPr>
          <w:rFonts w:ascii="Times New Roman" w:hAnsi="Times New Roman" w:eastAsia="Times New Roman" w:cs="Times New Roman"/>
          <w:b w:val="0"/>
          <w:sz w:val="24"/>
        </w:rPr>
        <w:t>" means Section 7A of the Clayton Act, as added by Title II of the Hart-Scott-Rodino Antitrust Improvements Act of 1976, as amended, and the rules and regulations promulgated thereunder.</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Improvements</w:t>
      </w:r>
      <w:r>
        <w:rPr>
          <w:rFonts w:ascii="Times New Roman" w:hAnsi="Times New Roman" w:eastAsia="Times New Roman" w:cs="Times New Roman"/>
          <w:b w:val="0"/>
          <w:sz w:val="24"/>
        </w:rPr>
        <w:t>" means all buildings, structures, fixtures and other improvements included in the Owned Real Property or Leased Real Property.</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Indebtedness</w:t>
      </w:r>
      <w:r>
        <w:rPr>
          <w:rFonts w:ascii="Times New Roman" w:hAnsi="Times New Roman" w:eastAsia="Times New Roman" w:cs="Times New Roman"/>
          <w:b w:val="0"/>
          <w:sz w:val="24"/>
        </w:rPr>
        <w:t>" of any Person means, without duplication, (</w:t>
      </w:r>
      <w:r>
        <w:rPr>
          <w:rFonts w:ascii="Times New Roman" w:hAnsi="Times New Roman" w:eastAsia="Times New Roman" w:cs="Times New Roman"/>
          <w:b/>
          <w:sz w:val="24"/>
        </w:rPr>
        <w:t>a</w:t>
      </w:r>
      <w:r>
        <w:rPr>
          <w:rFonts w:ascii="Times New Roman" w:hAnsi="Times New Roman" w:eastAsia="Times New Roman" w:cs="Times New Roman"/>
          <w:b w:val="0"/>
          <w:sz w:val="24"/>
        </w:rPr>
        <w:t>) the principal of, accrued and unpaid interest and any premium or penalty in respect of (i) Indebtedness of such Person for money borrowed and (ii) Indebtedness evidenced by notes, debentures, bonds or other similar instruments the payment of which such Person is responsible or liable for; (b) all liabilities of such Person issued or assumed as the deferred purchase price of property (but excluding trade accounts payable incurred in the ordinary course); (c) all liabilities in respect of letters of credit and bank guarantees; (d) all liabilities for capitalized leases; (e) the amount of any net payments due upon settlement of outstanding hedges, swaps or similar arrangements; and (f) all obligations of the type referred to in clauses (</w:t>
      </w:r>
      <w:r>
        <w:rPr>
          <w:rFonts w:ascii="Times New Roman" w:hAnsi="Times New Roman" w:eastAsia="Times New Roman" w:cs="Times New Roman"/>
          <w:b/>
          <w:sz w:val="24"/>
        </w:rPr>
        <w:t>a</w:t>
      </w:r>
      <w:r>
        <w:rPr>
          <w:rFonts w:ascii="Times New Roman" w:hAnsi="Times New Roman" w:eastAsia="Times New Roman" w:cs="Times New Roman"/>
          <w:b w:val="0"/>
          <w:sz w:val="24"/>
        </w:rPr>
        <w:t>) through (e) of any Person the payment of which such Person is responsible or liable for, directly or indirectly, as obligor, guarantor or surety.</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Indemnitee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Indemnitor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Independent Accountant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means and includes (i) patents, applications for patents (including divisions, provisionals, continuations, continuations in-part and renewal applications), and any renewals, extensions or reissues thereof, in any jurisdiction; (ii) inventions, discoveries, and ideas, whether patentable or not in any jurisdiction; (iii) trademarks, service marks, brand names, certification marks, trade dress, assumed names, domain names, trade names and other indications of origin, the goodwill associated with the foregoing and registrations in any jurisdiction of, and applications in any jurisdiction to register, the foregoing, including any extension, modification or renewal of any such registration or application; (iv) nonpublic information, trade secrets, know-how, formulae, processes, procedures, research records, records of invention, test information, market surveys, and confidential information, whether patentable or not in any jurisdiction and rights in any jurisdiction to limit the use or disclosure thereof by any Person; (v) writings and other works, whether copyrightable or not in any jurisdiction, and any renewals or extensions thereof; (vi) any similar intellectual property or proprietary rights; (vii) software, including all types of computer software programs, operating systems, application programs, software tools, firmware (including all types of firmware, firmware specifications, mask works, circuit layouts and hardware descriptions) and software imbedded in equipment, including both object code and source code, and all written or electronic data, documentation and materials that explain the structure or use of software or that were used in the development of software, including software specifications, or are used in the operation of the software (including logic diagrams, flow charts, procedural diagrams, error reports, manuals and training materials, look-up tables and databases), whether patentable or not in any jurisdiction and rights in any jurisdiction to limit the use or disclosure thereof and registrations thereof in any jurisdiction, and applications in any jurisdiction to register, the foregoing, including any extension, modification or renewal of any such registration or application; and (viii) any claims or causes of action (pending, threatened or which could be filed) arising out of any infringement or misappropriation of any of the foregoing.</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Intellectual Property Assignment 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International Employee Plan</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Inventories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(k)</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IRS</w:t>
      </w:r>
      <w:r>
        <w:rPr>
          <w:rFonts w:ascii="Times New Roman" w:hAnsi="Times New Roman" w:eastAsia="Times New Roman" w:cs="Times New Roman"/>
          <w:b w:val="0"/>
          <w:sz w:val="24"/>
        </w:rPr>
        <w:t>" means the Internal Revenue Service of the United States of America.</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Knowledge</w:t>
      </w:r>
      <w:r>
        <w:rPr>
          <w:rFonts w:ascii="Times New Roman" w:hAnsi="Times New Roman" w:eastAsia="Times New Roman" w:cs="Times New Roman"/>
          <w:b w:val="0"/>
          <w:sz w:val="24"/>
        </w:rPr>
        <w:t>" of Seller with respect to any fact or matter means</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will be deemed to have "Knowledge"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fact or matter: (i) if such individual has actual knowledge of such fact or matter or (ii) if such individual could reasonably have acquired actual knowledge of such fact or matter in the ordinary course of performance of such individual's [employment]/[duties as [officer role]] of Seller after inquiry, with respect to such fact or matter, Seller's employees and after reasonable investigation with respect to such fact or matter; and</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will be deemed to have "Knowledge"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fact or matter only if any individual who,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time of determination,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manager, partner, executor, or trustee of such entity (or in any similar capacity)]/[specified on Section 1.1 of the Disclosure Schedule] has, or at any time had, Knowledge of such fact or matter.</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Law</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Leased Real Property</w:t>
      </w:r>
      <w:r>
        <w:rPr>
          <w:rFonts w:ascii="Times New Roman" w:hAnsi="Times New Roman" w:eastAsia="Times New Roman" w:cs="Times New Roman"/>
          <w:b w:val="0"/>
          <w:sz w:val="24"/>
        </w:rPr>
        <w:t xml:space="preserve">" means all real property described on </w:t>
      </w:r>
      <w:r>
        <w:rPr>
          <w:rFonts w:ascii="Times New Roman" w:hAnsi="Times New Roman" w:eastAsia="Times New Roman" w:cs="Times New Roman"/>
          <w:b w:val="0"/>
          <w:sz w:val="24"/>
        </w:rPr>
        <w:t>Section 2.13(b) of the Disclosure Schedule</w:t>
      </w:r>
      <w:r>
        <w:rPr>
          <w:rFonts w:ascii="Times New Roman" w:hAnsi="Times New Roman" w:eastAsia="Times New Roman" w:cs="Times New Roman"/>
          <w:b w:val="0"/>
          <w:sz w:val="24"/>
        </w:rPr>
        <w:t xml:space="preserve"> that is not owned in fee simple by Seller that Seller either occupies or uses or has the right to occupy or use, together with all Improvements thereon (including construction in progress) and appurtenances thereto located on such real property).</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Liabilities</w:t>
      </w:r>
      <w:r>
        <w:rPr>
          <w:rFonts w:ascii="Times New Roman" w:hAnsi="Times New Roman" w:eastAsia="Times New Roman" w:cs="Times New Roman"/>
          <w:b w:val="0"/>
          <w:sz w:val="24"/>
        </w:rPr>
        <w:t>" means, with respect to any Person, any liability or obligation of such Person of any kind, character, or description, whether known or unknown, absolute or contingent, accrued or unaccrued, disputed or undisputed, liquidated or unliquidated, secured or unsecured, joint or several, due or to become due, vested or unvested, executory, determined, determinable or otherwise, and whether or not the same is required to be accrued on the financial statements of such Person.</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Lien</w:t>
      </w:r>
      <w:r>
        <w:rPr>
          <w:rFonts w:ascii="Times New Roman" w:hAnsi="Times New Roman" w:eastAsia="Times New Roman" w:cs="Times New Roman"/>
          <w:b w:val="0"/>
          <w:sz w:val="24"/>
        </w:rPr>
        <w:t xml:space="preserve">" means, with respect to any property or asset, all pledges, liens, mortgages, charges, claims, encumbrances, hypothecations, options, rights of first refusal, rights of first offer, and security interests of any kind or nature whatsoever. </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Material Adverse Effect</w:t>
      </w:r>
      <w:r>
        <w:rPr>
          <w:rFonts w:ascii="Times New Roman" w:hAnsi="Times New Roman" w:eastAsia="Times New Roman" w:cs="Times New Roman"/>
          <w:b w:val="0"/>
          <w:sz w:val="24"/>
        </w:rPr>
        <w:t xml:space="preserve">" means any state of facts, change, development, event, effect, condition, occurrence, action or omission that, individually or in the aggregate, has or could be reasonably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any aspect of the business, prospects, assets, properties, financial condition, results of operations or prospects of the Business, individually or taken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or prevent, materially impede or materially delay the consummation by Seller of the transactions contemplated by this Agreement.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Material Contract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Medicare</w:t>
      </w:r>
      <w:r>
        <w:rPr>
          <w:rFonts w:ascii="Times New Roman" w:hAnsi="Times New Roman" w:eastAsia="Times New Roman" w:cs="Times New Roman"/>
          <w:b w:val="0"/>
          <w:sz w:val="24"/>
        </w:rPr>
        <w:t>" has the meaning ascribed to such term in the CARES Act.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Net Adjustment Amount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which may be positive or negative, equal to the Closing Net Working Capital as finally determined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minus the Preliminary Net Working Capital as set forth on the Preliminary Closing Statement.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Net Income</w:t>
      </w:r>
      <w:r>
        <w:rPr>
          <w:rFonts w:ascii="Times New Roman" w:hAnsi="Times New Roman" w:eastAsia="Times New Roman" w:cs="Times New Roman"/>
          <w:b w:val="0"/>
          <w:sz w:val="24"/>
        </w:rPr>
        <w:t xml:space="preserve">" means,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period of time, the pre-tax net income of the Business during such period as determined in accordance with GAAP consistently applied. [Costs taken into account in determining Net Income shall include [______]].</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Non-Solicitation Period</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Notice of Disagreement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(d)</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Order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Outside Date</w:t>
      </w:r>
      <w:r>
        <w:rPr>
          <w:rFonts w:ascii="Times New Roman" w:hAnsi="Times New Roman" w:eastAsia="Times New Roman" w:cs="Times New Roman"/>
          <w:b w:val="0"/>
          <w:sz w:val="24"/>
        </w:rPr>
        <w:t>" means [date].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Owned Real Property</w:t>
      </w:r>
      <w:r>
        <w:rPr>
          <w:rFonts w:ascii="Times New Roman" w:hAnsi="Times New Roman" w:eastAsia="Times New Roman" w:cs="Times New Roman"/>
          <w:b w:val="0"/>
          <w:sz w:val="24"/>
        </w:rPr>
        <w:t xml:space="preserve">" means all real property described on </w:t>
      </w:r>
      <w:r>
        <w:rPr>
          <w:rFonts w:ascii="Times New Roman" w:hAnsi="Times New Roman" w:eastAsia="Times New Roman" w:cs="Times New Roman"/>
          <w:b w:val="0"/>
          <w:sz w:val="24"/>
        </w:rPr>
        <w:t>Section 2.13(</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that is owned by Seller and used in the Business, and all of Sellers' right, title, and interest in the Improvements located thereon, together with all water lines, rights of way, uses, licenses, hereditaments, tenements, and appurtenances belonging or appertaining thereto and any and all assignable warranties of third parties with respect thereto.</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Parties</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Party</w:t>
      </w:r>
      <w:r>
        <w:rPr>
          <w:rFonts w:ascii="Times New Roman" w:hAnsi="Times New Roman" w:eastAsia="Times New Roman" w:cs="Times New Roman"/>
          <w:b w:val="0"/>
          <w:sz w:val="24"/>
        </w:rPr>
        <w:t>" has the meaning set forth in the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Permits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3.10.</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Permitted Lien</w:t>
      </w:r>
      <w:r>
        <w:rPr>
          <w:rFonts w:ascii="Times New Roman" w:hAnsi="Times New Roman" w:eastAsia="Times New Roman" w:cs="Times New Roman"/>
          <w:b w:val="0"/>
          <w:sz w:val="24"/>
        </w:rPr>
        <w:t xml:space="preserve">" means (i) Liens for Taxes not yet due and payable or that are being contested in good faith and by appropriate proceedings and for which adequate reserves in accordance with GAAP have been established; (ii) mechanics', carriers', workmen's, repairmen's, materialmen's and other Liens arising by operation of Law; (iii) Liens or security interests that arise or are incurred in the ordinary course of business relating to obligations not yet due on the part of Seller or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liquidated amount that are being contested in good faith and by appropriate proceedings and for which adequate reserves in accordance with GAAP have been established; (iv) pledges or deposits to secure obligations under workers' compensation Laws or similar Laws or to secure public or statutory obligations; (v) pledges and deposits to secure the performance of bids, trade contracts, leases, surety and appeal bonds, performance bonds and other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in each case in the ordinary course of business; (vi) easements, encroachments, declarations, covenants, conditions, reservations, limitations and rights of way (unrecorded and of record) and other similar restrictions or encumbrances of record, zoning, building and other similar ordinances, regulations, variances and restrictions, and all defects or irregularities in title, including any condition or other matter, if any, that may be shown or disclosed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and accurate survey or physical inspection; (vii) pledges or deposits to secure the obligations under the existing indebtedness of Seller; (viii) all Liens created or incurred by any owner, landlord, sublandlord or other Person in title; and (ix) any other Liens which do not materially interfere with Seller's use and enjoyment of real property or materially detract from or diminish the value thereof. </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Person</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partnership, corporation, business trust, limited liability company, limited liability partnership, joint stock company, trust, unincorporated association, joint venture or other entity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Preliminary Closing Statement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Preliminary Earn-Out Payment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Preliminary Earn-Out Report</w:t>
      </w:r>
      <w:r>
        <w:rPr>
          <w:rFonts w:ascii="Times New Roman" w:hAnsi="Times New Roman" w:eastAsia="Times New Roman" w:cs="Times New Roman"/>
          <w:b w:val="0"/>
          <w:sz w:val="24"/>
        </w:rPr>
        <w:t>]"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Preliminary Earn-Out Statement</w:t>
      </w:r>
      <w:r>
        <w:rPr>
          <w:rFonts w:ascii="Times New Roman" w:hAnsi="Times New Roman" w:eastAsia="Times New Roman" w:cs="Times New Roman"/>
          <w:b w:val="0"/>
          <w:sz w:val="24"/>
        </w:rPr>
        <w:t>]"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Preliminary Net Working Capital</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Proceeding</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Product</w:t>
      </w:r>
      <w:r>
        <w:rPr>
          <w:rFonts w:ascii="Times New Roman" w:hAnsi="Times New Roman" w:eastAsia="Times New Roman" w:cs="Times New Roman"/>
          <w:b w:val="0"/>
          <w:sz w:val="24"/>
        </w:rPr>
        <w:t>" means (</w:t>
      </w:r>
      <w:r>
        <w:rPr>
          <w:rFonts w:ascii="Times New Roman" w:hAnsi="Times New Roman" w:eastAsia="Times New Roman" w:cs="Times New Roman"/>
          <w:b/>
          <w:sz w:val="24"/>
        </w:rPr>
        <w:t>A</w:t>
      </w:r>
      <w:r>
        <w:rPr>
          <w:rFonts w:ascii="Times New Roman" w:hAnsi="Times New Roman" w:eastAsia="Times New Roman" w:cs="Times New Roman"/>
          <w:b w:val="0"/>
          <w:sz w:val="24"/>
        </w:rPr>
        <w:t>) any product or service that Buyer is manufacturing, marketing, selling or developing on the date of this Agreement and (B) any other product or service that Buyer has marketed, sold, or developed at any time during the three-year period immediately prior to the date of this Agreement.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Real Property Leases</w:t>
      </w:r>
      <w:r>
        <w:rPr>
          <w:rFonts w:ascii="Times New Roman" w:hAnsi="Times New Roman" w:eastAsia="Times New Roman" w:cs="Times New Roman"/>
          <w:b w:val="0"/>
          <w:sz w:val="24"/>
        </w:rPr>
        <w:t xml:space="preserve">" means all real estate leases (including, any assignment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real estate lease or sublease) pursuant to which Seller leases the Leased Real Property, and any and all assignable warranties of third parties with respect thereto, and any amendments, extensions and renewals of such real estate leases.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Real Property Taxes</w:t>
      </w:r>
      <w:r>
        <w:rPr>
          <w:rFonts w:ascii="Times New Roman" w:hAnsi="Times New Roman" w:eastAsia="Times New Roman" w:cs="Times New Roman"/>
          <w:b w:val="0"/>
          <w:sz w:val="24"/>
        </w:rPr>
        <w:t>" means all ad valorem taxes imposed upon the Owned Real Property and any portion of the Leased Real Property, general assessments imposed with respect to the Leased Real Property and special assessments upon the Leased Real Property, whether payable in full or by installments prior to the Closing Date.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Release</w:t>
      </w:r>
      <w:r>
        <w:rPr>
          <w:rFonts w:ascii="Times New Roman" w:hAnsi="Times New Roman" w:eastAsia="Times New Roman" w:cs="Times New Roman"/>
          <w:b w:val="0"/>
          <w:sz w:val="24"/>
        </w:rPr>
        <w:t>" means any release, spill, leaking, dumping, pouring, emitting, emptying, pumping, discharge, injection, escaping, leaching, dispersal, disposal of or migration into or through the environment or within any building, structure, or facility.</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Representative</w:t>
      </w:r>
      <w:r>
        <w:rPr>
          <w:rFonts w:ascii="Times New Roman" w:hAnsi="Times New Roman" w:eastAsia="Times New Roman" w:cs="Times New Roman"/>
          <w:b w:val="0"/>
          <w:sz w:val="24"/>
        </w:rPr>
        <w:t xml:space="preserve">" means Persons acting, directly or indirectly, on behalf of another Person, including such Person's officers, directors, employees, representatives, agents, independent accountants, investment bankers, and counsel. </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Request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Restricted Period</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Retained Liabilities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Retaining Party</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Section 280G Payments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Securities Act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Seller</w:t>
      </w:r>
      <w:r>
        <w:rPr>
          <w:rFonts w:ascii="Times New Roman" w:hAnsi="Times New Roman" w:eastAsia="Times New Roman" w:cs="Times New Roman"/>
          <w:b w:val="0"/>
          <w:sz w:val="24"/>
        </w:rPr>
        <w:t>" has the meaning set forth in preamble.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Seller Employers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Seller Indemnitee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Seller Warranty Breach</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Subsidiary</w:t>
      </w:r>
      <w:r>
        <w:rPr>
          <w:rFonts w:ascii="Times New Roman" w:hAnsi="Times New Roman" w:eastAsia="Times New Roman" w:cs="Times New Roman"/>
          <w:b w:val="0"/>
          <w:sz w:val="24"/>
        </w:rPr>
        <w:t>" of any Person means any corporation, partnership, limited liability company, joint venture or other legal entity of which such Person (either above or through or together with any other subsidiary), owns, directly or indirectly, more than fifty percent (50%) of the shares or other equity interests the holders of which are generally entitled to vote for the election of the board of directors or other governing body of such corporation or other legal entity.</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means any and all U.S. federal, state, local and non-U.S. taxes, assessments and other governmental charges, duties (including stamp duty), impositions and liabilities, including capital gains tax, taxes based upon or measured by gross receipts, income, profits, sales, use and occupation, and value added, ad valorem, transfer, franchise, withholding, payroll, recapture, employment, escheat, excise and property taxes as well as public imposts, fees and social security charges (including health, unemployment, workers' compensation and pension insurance), together with all interest, penalties, and additions imposed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with respect to such amounts.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Tax Returns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Territory</w:t>
      </w:r>
      <w:r>
        <w:rPr>
          <w:rFonts w:ascii="Times New Roman" w:hAnsi="Times New Roman" w:eastAsia="Times New Roman" w:cs="Times New Roman"/>
          <w:b w:val="0"/>
          <w:sz w:val="24"/>
        </w:rPr>
        <w:t>" means [_], in each case in which Buyer has marketed or sold any Products at any time during the three-year period immediately prior to the date of this Agreement.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Threshold Amount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7.6.</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Transfer Taxes</w:t>
      </w:r>
      <w:r>
        <w:rPr>
          <w:rFonts w:ascii="Times New Roman" w:hAnsi="Times New Roman" w:eastAsia="Times New Roman" w:cs="Times New Roman"/>
          <w:b w:val="0"/>
          <w:sz w:val="24"/>
        </w:rPr>
        <w:t>" means all sales, use, transfer and all other non-income taxes, and any fees incurred in connection with the purchase and sale of the Acquired Assets.</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Transition Services Agreement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(6)</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WARN Act</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3.7.</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PURCHASE AND SALE OF ASSETS.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and Sale of Assets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Upon the terms and subject to the conditions set forth in this Agreement, on the Closing Date, Seller shall sell, transfer, assign, convey, and deliver to Buyer, and Buyer shall purchase and acquire from Seller, all of the Acquired Assets, free and clear of all Liens, except for the Permitted Liens. "</w:t>
      </w:r>
      <w:r>
        <w:rPr>
          <w:rFonts w:ascii="Times New Roman" w:hAnsi="Times New Roman" w:eastAsia="Times New Roman" w:cs="Times New Roman"/>
          <w:b/>
          <w:sz w:val="24"/>
        </w:rPr>
        <w:t>Acquired Assets</w:t>
      </w:r>
      <w:r>
        <w:rPr>
          <w:rFonts w:ascii="Times New Roman" w:hAnsi="Times New Roman" w:eastAsia="Times New Roman" w:cs="Times New Roman"/>
          <w:b w:val="0"/>
          <w:sz w:val="24"/>
        </w:rPr>
        <w:t>" means all right, title, and interest in and to all of the assets of Seller, used and/or useful in the operation of the Business, including the following assets, but specifically excluding the Excluded Assets: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Owned Real Property;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of Sellers' rights in, to, and under the Leased Property;</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tangible personal property (whether as owner, lessor, lessee or otherwise), including, without limitation, all machinery, equipment, instruments, tanks, vessels, gauges, piping, wiring, tools, molds, tooling, dies, fixtures, material handling equipment, packaging equipment, and other plant and laboratory equipment, furniture, office equipment, cars, trucks, forklifts, and other vehicles;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Intellectual Property, associated goodwill, related licenses and sublicenses (in each case, whether granted or obtained), and other rights, remedies against infringements of, and rights to protection of interests in Intellectual Property under the Laws of all jurisdictions;</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contracts listed on </w:t>
      </w:r>
      <w:r>
        <w:rPr>
          <w:rFonts w:ascii="Times New Roman" w:hAnsi="Times New Roman" w:eastAsia="Times New Roman" w:cs="Times New Roman"/>
          <w:b w:val="0"/>
          <w:sz w:val="24"/>
        </w:rPr>
        <w:t>Section 2.1(e) of the Disclosure Schedule</w:t>
      </w:r>
      <w:r>
        <w:rPr>
          <w:rFonts w:ascii="Times New Roman" w:hAnsi="Times New Roman" w:eastAsia="Times New Roman" w:cs="Times New Roman"/>
          <w:b w:val="0"/>
          <w:sz w:val="24"/>
        </w:rPr>
        <w:t xml:space="preserve"> and all associated rights of Seller (the "</w:t>
      </w:r>
      <w:r>
        <w:rPr>
          <w:rFonts w:ascii="Times New Roman" w:hAnsi="Times New Roman" w:eastAsia="Times New Roman" w:cs="Times New Roman"/>
          <w:b/>
          <w:sz w:val="24"/>
        </w:rPr>
        <w:t>Assumed Contracts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notes receivable, trade receivables, accounts receivable, commissions, and other receivables and rights to payment of Seller;</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franchises, approvals, Permits, licenses, orders, registrations, certificates, variances, and similar rights obtained by, on behalf of, or for the benefit of Seller from any Governmental Authority; </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books, records, ledgers, files, documents, financial and accounting records, machinery and equipment maintenance files, customer lists, customer purchasing histories, price lists, distribution lists, supplier lists, production data, quality control records and procedures, customer complaints and inquiry files, correspondence with any Governmental Authority, operation manuals and procedures, sales material and records (including pricing history, total sales, terms and conditions of sale, sale and pricing policies and practices), strategic plans, lists, plats, architectural plans, drawings, specifications, creative materials, advertising, marketing and promotional materials, studies, reports, and other printed or written materials used and/or useful in the operation of the Business;</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petty cash, if any, located on the Owned Real Property or the Leased Real Property; all prepaid expenses; all choses in action, causes of action (except for those causes of action that are related exclusively to any of the Excluded Assets), claims, and demands of Seller (whether known or unknown, matured or unmatured, accrued or contingent), including rights to returned or repossessed goods and rights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unpaid vendor; rights of recovery, rights of warranty and indemnity, rights to product liability insurance proceeds, rights of set-off and rights of recoupment; all security deposits, utility deposits and other deposits; all marketing and advertising materials, all supplies and miscellaneous assets; the Uniform Product Code Symbols of Seller; and the use of any telephone numbers that are used in the operation of the Business;</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assets identified on </w:t>
      </w:r>
      <w:r>
        <w:rPr>
          <w:rFonts w:ascii="Times New Roman" w:hAnsi="Times New Roman" w:eastAsia="Times New Roman" w:cs="Times New Roman"/>
          <w:b w:val="0"/>
          <w:sz w:val="24"/>
        </w:rPr>
        <w:t>Section 2.1(j) of the Disclosure Schedule</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inventories of Seller, wherever located, including all finished goods, work in process, raw materials, spare parts and all other materials and supplies to be used or consumed by Seller in the production of finished goods ("</w:t>
      </w:r>
      <w:r>
        <w:rPr>
          <w:rFonts w:ascii="Times New Roman" w:hAnsi="Times New Roman" w:eastAsia="Times New Roman" w:cs="Times New Roman"/>
          <w:b/>
          <w:sz w:val="24"/>
        </w:rPr>
        <w:t>Inventories</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(l)</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claims of Seller against third parties relating to the Acquired Assets, whether choate or inchoate, known or unknown, contingent or noncontingent, including all such claims listed on </w:t>
      </w:r>
      <w:r>
        <w:rPr>
          <w:rFonts w:ascii="Times New Roman" w:hAnsi="Times New Roman" w:eastAsia="Times New Roman" w:cs="Times New Roman"/>
          <w:b w:val="0"/>
          <w:sz w:val="24"/>
        </w:rPr>
        <w:t>Section 2.1(l) of the Disclosure Schedule</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(m)</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insurance benefits, including rights and proceeds, arising from or relating to the Acquired Assets or the Assumed Liabilities prior to the Closing, unless expended in accordance with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those rights relating to deposits and prepaid expenses and claims for refunds and rights to offset in respect thereof listed on </w:t>
      </w:r>
      <w:r>
        <w:rPr>
          <w:rFonts w:ascii="Times New Roman" w:hAnsi="Times New Roman" w:eastAsia="Times New Roman" w:cs="Times New Roman"/>
          <w:b w:val="0"/>
          <w:sz w:val="24"/>
        </w:rPr>
        <w:t>Section 2.1(n) of the Disclosure Schedule</w:t>
      </w:r>
      <w:r>
        <w:rPr>
          <w:rFonts w:ascii="Times New Roman" w:hAnsi="Times New Roman" w:eastAsia="Times New Roman" w:cs="Times New Roman"/>
          <w:b w:val="0"/>
          <w:sz w:val="24"/>
        </w:rPr>
        <w:t>; and</w:t>
      </w:r>
    </w:p>
    <w:p>
      <w:pPr>
        <w:keepNext w:val="0"/>
        <w:spacing w:before="120" w:after="0" w:line="260" w:lineRule="exact"/>
        <w:ind w:left="2520" w:right="0" w:firstLine="0"/>
        <w:jc w:val="left"/>
      </w:pPr>
      <w:r>
        <w:rPr>
          <w:rFonts w:ascii="Times New Roman" w:hAnsi="Times New Roman" w:eastAsia="Times New Roman" w:cs="Times New Roman"/>
          <w:b w:val="0"/>
          <w:sz w:val="24"/>
        </w:rPr>
        <w:t>(o)</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of Seller's rights under warranties, indemnities, and all similar rights against third parties to the extent related to the Acquired Assets.</w:t>
      </w:r>
    </w:p>
    <w:p>
      <w:pPr>
        <w:keepNext w:val="0"/>
        <w:spacing w:before="120" w:after="0" w:line="260" w:lineRule="exact"/>
        <w:ind w:left="216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"Excluded Assets"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means: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cash, cash equivalents, short-term investments and marketable securities of Seller [other than petty cash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wherever located; and</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assets, properties, and rights specifically listed and described on </w:t>
      </w:r>
      <w:r>
        <w:rPr>
          <w:rFonts w:ascii="Times New Roman" w:hAnsi="Times New Roman" w:eastAsia="Times New Roman" w:cs="Times New Roman"/>
          <w:b w:val="0"/>
          <w:sz w:val="24"/>
        </w:rPr>
        <w:t>Section 2.2(b) of the Disclosure Schedule</w:t>
      </w:r>
    </w:p>
    <w:p>
      <w:pPr>
        <w:keepNext w:val="0"/>
        <w:spacing w:before="120" w:after="0" w:line="260" w:lineRule="exact"/>
        <w:ind w:left="216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Assumption of Liabilities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At the Closing, Buyer shall assume and agree to pay or discharge when due in accordance with their respective terms, only the following liabilities of the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those liabilities listed in </w:t>
      </w:r>
      <w:r>
        <w:rPr>
          <w:rFonts w:ascii="Times New Roman" w:hAnsi="Times New Roman" w:eastAsia="Times New Roman" w:cs="Times New Roman"/>
          <w:b w:val="0"/>
          <w:sz w:val="24"/>
        </w:rPr>
        <w:t>Section 2.3 of the Disclosure Schedule</w:t>
      </w:r>
      <w:r>
        <w:rPr>
          <w:rFonts w:ascii="Times New Roman" w:hAnsi="Times New Roman" w:eastAsia="Times New Roman" w:cs="Times New Roman"/>
          <w:b w:val="0"/>
          <w:sz w:val="24"/>
        </w:rPr>
        <w:t xml:space="preserve">; (b) all obligations under contracts listed on </w:t>
      </w:r>
      <w:r>
        <w:rPr>
          <w:rFonts w:ascii="Times New Roman" w:hAnsi="Times New Roman" w:eastAsia="Times New Roman" w:cs="Times New Roman"/>
          <w:b w:val="0"/>
          <w:sz w:val="24"/>
        </w:rPr>
        <w:t>Section 3.14 of the Disclosure Schedule</w:t>
      </w:r>
      <w:r>
        <w:rPr>
          <w:rFonts w:ascii="Times New Roman" w:hAnsi="Times New Roman" w:eastAsia="Times New Roman" w:cs="Times New Roman"/>
          <w:b w:val="0"/>
          <w:sz w:val="24"/>
        </w:rPr>
        <w:t xml:space="preserve"> and which contracts have been provided to Buyer; (c) all liabilities in respect of Taxes (as defined below) for which Buyer is responsible[; and (d) any warranty or other obligations to provide service on, or to repair or replace, any products manufactured or sold by Seller prior to the Closing Date]. Buyer shall not assume or be liable for any liabilities or obligations of Seller arising at or prior to the Closing unless identified herein or in </w:t>
      </w:r>
      <w:r>
        <w:rPr>
          <w:rFonts w:ascii="Times New Roman" w:hAnsi="Times New Roman" w:eastAsia="Times New Roman" w:cs="Times New Roman"/>
          <w:b w:val="0"/>
          <w:sz w:val="24"/>
        </w:rPr>
        <w:t>Section 2.3 of the Disclosure Schedule</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Retained Liabilities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Notwithstanding anything to the contrary contained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or elsewhere in this Agreement, Seller shall maintain sole responsibility of, and solely shall retain, pay, perform, and discharge, all liabilities of Seller other than the Assumed Liabilities, including the following (collectively, the "</w:t>
      </w:r>
      <w:r>
        <w:rPr>
          <w:rFonts w:ascii="Times New Roman" w:hAnsi="Times New Roman" w:eastAsia="Times New Roman" w:cs="Times New Roman"/>
          <w:b/>
          <w:sz w:val="24"/>
        </w:rPr>
        <w:t>Retained Liabilities</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for Taxes, including (i) any Taxes arising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Seller's operation of its business or ownership of the Acquired Assets prior to the Closing, (ii) any Taxes that will arise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sale of the Acquired Assets pursuant to this Agreement, (iii) any employment Taxes paid or to be paid by Seller for any reason whatsoever, and (iv) any deferred Taxes of any nature;</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under any Contract that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Assumed Contract plus any Liability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Assumed Contract that is not assumed by Buyer, including any Liability arising out of or relating to Seller's credit facilities, any security interest related thereto, or any warranty claim;</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Liabilities under any Environmental Laws arising out of or relating to the operation of Seller's business or Seller's leasing, ownership or operation of Owned Real Property or the Leased Real Property prior to the Closing;</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under any employee benefit plans or relating to payroll, vacation, sick leave, workers' compensation, unemployment benefits, pension benefits, employee stock option or profit-sharing plans, healthcare plans or benefits or any other employee plans or benefits of any kind for Seller's employees or former employees or both, including any Liability with respect to the payment of bonuses for any reason;</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under any employment, severance, retention or termination agreement with any employee of Seller or any of its Affiliates;</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of Seller to any stockholder or Affiliate of Seller, other than Liabilities incurred in the ordinary course of business;</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to indemnify, reimburse or advance amounts to any officer, director, employee, or agent of Seller, other than Liabilities incurred in the ordinary course of business;</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to distribute to or otherwise apply to any of Seller's stockholders all or any part of the consideration received hereunder;</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to distribute to any of Seller's stockholders or otherwise apply all or any part of the consideration received hereunder;</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arising out of any Proceeding pending as of the Closing;</w:t>
      </w:r>
    </w:p>
    <w:p>
      <w:pPr>
        <w:keepNext w:val="0"/>
        <w:spacing w:before="120" w:after="0" w:line="260" w:lineRule="exact"/>
        <w:ind w:left="2520" w:right="0" w:firstLine="0"/>
        <w:jc w:val="left"/>
      </w:pPr>
      <w:r>
        <w:rPr>
          <w:rFonts w:ascii="Times New Roman" w:hAnsi="Times New Roman" w:eastAsia="Times New Roman" w:cs="Times New Roman"/>
          <w:b w:val="0"/>
          <w:sz w:val="24"/>
        </w:rPr>
        <w:t>(k)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arising out of any Proceeding commenced after the Closing and arising out of or relating to any occurrence or event happening prior to the Closing;</w:t>
      </w:r>
    </w:p>
    <w:p>
      <w:pPr>
        <w:keepNext w:val="0"/>
        <w:spacing w:before="120" w:after="0" w:line="260" w:lineRule="exact"/>
        <w:ind w:left="2520" w:right="0" w:firstLine="0"/>
        <w:jc w:val="left"/>
      </w:pPr>
      <w:r>
        <w:rPr>
          <w:rFonts w:ascii="Times New Roman" w:hAnsi="Times New Roman" w:eastAsia="Times New Roman" w:cs="Times New Roman"/>
          <w:b w:val="0"/>
          <w:sz w:val="24"/>
        </w:rPr>
        <w:t>(l)</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arising out of or resulting from Seller's compliance or noncompliance with any Law or Order of any Governmental Authority;</w:t>
      </w:r>
    </w:p>
    <w:p>
      <w:pPr>
        <w:keepNext w:val="0"/>
        <w:spacing w:before="120" w:after="0" w:line="260" w:lineRule="exact"/>
        <w:ind w:left="2520" w:right="0" w:firstLine="0"/>
        <w:jc w:val="left"/>
      </w:pPr>
      <w:r>
        <w:rPr>
          <w:rFonts w:ascii="Times New Roman" w:hAnsi="Times New Roman" w:eastAsia="Times New Roman" w:cs="Times New Roman"/>
          <w:b w:val="0"/>
          <w:sz w:val="24"/>
        </w:rPr>
        <w:t>(m)</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of Seller under this Agreement or any other document executed in connection with the transactions contemplated hereby, including any Liability of Seller for expenses incurred by Seller or its Affiliates in connection with this Agreement and any Liability of Seller for any bonuses, commissions, or incentive payments paid or payable to any Person by reason of the consummation of the transactions contemplated hereby; and</w:t>
      </w:r>
    </w:p>
    <w:p>
      <w:pPr>
        <w:keepNext w:val="0"/>
        <w:spacing w:before="120" w:after="0" w:line="260" w:lineRule="exact"/>
        <w:ind w:left="2520" w:right="0" w:firstLine="0"/>
        <w:jc w:val="left"/>
      </w:pPr>
      <w:r>
        <w:rPr>
          <w:rFonts w:ascii="Times New Roman" w:hAnsi="Times New Roman" w:eastAsia="Times New Roman" w:cs="Times New Roman"/>
          <w:b w:val="0"/>
          <w:sz w:val="24"/>
        </w:rPr>
        <w:t>(n)</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of Seller based upon Seller's acts or omissions occurring after the Closing.</w:t>
      </w:r>
    </w:p>
    <w:p>
      <w:pPr>
        <w:keepNext w:val="0"/>
        <w:spacing w:before="120" w:after="0" w:line="260" w:lineRule="exact"/>
        <w:ind w:left="216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Subject to adjustment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the purchase price for the Acquired Assets and the Assumed Liabilities (the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shall be equal to $[_] [plus the Earn-Out Payment, if any, required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Buyer shall pay the Purchase Price on the Closing Date as follows: (i) $[_] in immediately available funds (together with all earnings on those funds, the "</w:t>
      </w:r>
      <w:r>
        <w:rPr>
          <w:rFonts w:ascii="Times New Roman" w:hAnsi="Times New Roman" w:eastAsia="Times New Roman" w:cs="Times New Roman"/>
          <w:b/>
          <w:sz w:val="24"/>
        </w:rPr>
        <w:t>Escrow Fund</w:t>
      </w:r>
      <w:r>
        <w:rPr>
          <w:rFonts w:ascii="Times New Roman" w:hAnsi="Times New Roman" w:eastAsia="Times New Roman" w:cs="Times New Roman"/>
          <w:b w:val="0"/>
          <w:sz w:val="24"/>
        </w:rPr>
        <w:t xml:space="preserve">") shall be paid by delivery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chosen by the Parties] (the "</w:t>
      </w:r>
      <w:r>
        <w:rPr>
          <w:rFonts w:ascii="Times New Roman" w:hAnsi="Times New Roman" w:eastAsia="Times New Roman" w:cs="Times New Roman"/>
          <w:b/>
          <w:sz w:val="24"/>
        </w:rPr>
        <w:t>Escrow Agent</w:t>
      </w:r>
      <w:r>
        <w:rPr>
          <w:rFonts w:ascii="Times New Roman" w:hAnsi="Times New Roman" w:eastAsia="Times New Roman" w:cs="Times New Roman"/>
          <w:b w:val="0"/>
          <w:sz w:val="24"/>
        </w:rPr>
        <w:t xml:space="preserve">"), to be held or disbursed in accordance with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agreement in substantially the form of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Escrow Agreement</w:t>
      </w:r>
      <w:r>
        <w:rPr>
          <w:rFonts w:ascii="Times New Roman" w:hAnsi="Times New Roman" w:eastAsia="Times New Roman" w:cs="Times New Roman"/>
          <w:b w:val="0"/>
          <w:sz w:val="24"/>
        </w:rPr>
        <w:t>"); and (ii) the remainder of the Purchase Price shall be paid to Seller in immediately available funds.</w:t>
      </w:r>
    </w:p>
    <w:p>
      <w:pPr>
        <w:keepNext w:val="0"/>
        <w:spacing w:before="120" w:after="0" w:line="260" w:lineRule="exact"/>
        <w:ind w:left="216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 Adjustment</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 later than five (5) Business Days prior to the Closing Date, Seller shall prepare and deliver to Buyer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w:t>
      </w:r>
      <w:r>
        <w:rPr>
          <w:rFonts w:ascii="Times New Roman" w:hAnsi="Times New Roman" w:eastAsia="Times New Roman" w:cs="Times New Roman"/>
          <w:b/>
          <w:sz w:val="24"/>
        </w:rPr>
        <w:t>the "Preliminary Closing Statement"</w:t>
      </w:r>
      <w:r>
        <w:rPr>
          <w:rFonts w:ascii="Times New Roman" w:hAnsi="Times New Roman" w:eastAsia="Times New Roman" w:cs="Times New Roman"/>
          <w:b w:val="0"/>
          <w:sz w:val="24"/>
        </w:rPr>
        <w:t>) setting forth Seller's good faith estimate of the calculation of the Net Working Capital as of 11:59 p.m. on the day immediately preceding the Closing Date (the "</w:t>
      </w:r>
      <w:r>
        <w:rPr>
          <w:rFonts w:ascii="Times New Roman" w:hAnsi="Times New Roman" w:eastAsia="Times New Roman" w:cs="Times New Roman"/>
          <w:b/>
          <w:sz w:val="24"/>
        </w:rPr>
        <w:t>Preliminary Net Working Capital</w:t>
      </w:r>
      <w:r>
        <w:rPr>
          <w:rFonts w:ascii="Times New Roman" w:hAnsi="Times New Roman" w:eastAsia="Times New Roman" w:cs="Times New Roman"/>
          <w:b w:val="0"/>
          <w:sz w:val="24"/>
        </w:rPr>
        <w:t xml:space="preserve">"), prepared in accordance with GAAP using the same accounting methods, practices, principles, policies and procedures, with consistent classifications, judgments and valuation and estimation methodologies that were used in the preparation of the Financial Statements for the most recent fiscal year end as if such Preliminary Closing Statement was being prepared and audited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end. Not less than one Business Day prior to the Closing Date, Buyer shall notify Seller of its good faith objections, if any, to the Preliminary Closing Statement. Seller shall consider in good faith Buyer's objections to the Estimated Closing Statement calculations and shall revise such calculations, which revised calculations shall become the applicable and final Preliminary Closing Statement.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On the Closing Date, the Purchase Price shall be adjusted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dollar-for-dollar basis, if the Preliminary Net Working Capital as set forth on the Preliminary Closing Statement is not equal to the Target Net Working Capital, as follows:</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if the Preliminary Net Working Capital as set forth on the Preliminary Closing Statement is greater than the Target Net Working Capital, the Purchase Price shall be adjusted upward by the amount of such excess; or</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if the Preliminary Net Working Capital as set forth on the Preliminary Closing Statement is less than the Target Net Working Capital, the Purchase Price shall be adjusted downward by the amount of such deficit.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Within ninety (90) days after the Closing Date, Buyer shall prepare, or cause to be prepared, and deliver to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(the "</w:t>
      </w:r>
      <w:r>
        <w:rPr>
          <w:rFonts w:ascii="Times New Roman" w:hAnsi="Times New Roman" w:eastAsia="Times New Roman" w:cs="Times New Roman"/>
          <w:b/>
          <w:sz w:val="24"/>
        </w:rPr>
        <w:t>Closing Statement</w:t>
      </w:r>
      <w:r>
        <w:rPr>
          <w:rFonts w:ascii="Times New Roman" w:hAnsi="Times New Roman" w:eastAsia="Times New Roman" w:cs="Times New Roman"/>
          <w:b w:val="0"/>
          <w:sz w:val="24"/>
        </w:rPr>
        <w:t xml:space="preserve">") that shall set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calculation of the actual Net Working Capital as of 11:59 p.m. on the day immediately prior to the Closing Date (the "</w:t>
      </w:r>
      <w:r>
        <w:rPr>
          <w:rFonts w:ascii="Times New Roman" w:hAnsi="Times New Roman" w:eastAsia="Times New Roman" w:cs="Times New Roman"/>
          <w:b/>
          <w:sz w:val="24"/>
        </w:rPr>
        <w:t>Closing Net Working Capital</w:t>
      </w:r>
      <w:r>
        <w:rPr>
          <w:rFonts w:ascii="Times New Roman" w:hAnsi="Times New Roman" w:eastAsia="Times New Roman" w:cs="Times New Roman"/>
          <w:b w:val="0"/>
          <w:sz w:val="24"/>
        </w:rPr>
        <w:t xml:space="preserve">"), prepared in accordance with GAAP applied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consistent with prior periods and based exclusively on the facts and circumstances as they existed prior to the Closing, excluding the effects of any event, act, change in circumstances, or similar development arising or occurring on or after the Closing Date.</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During the ten (10) Business Day period following Seller's receipt of the Closing Statement, Buyer shall cooperate with Seller and its Representatives to provide them with any information used in preparing the Closing Statement reasonably requested by Seller and its Representatives and reasonably available to Buyer. The Closing Statement shall become final and binding on the tenth (10th) Business Day following delivery thereof, unless prior to the end of such period, Seller delivers to Buyer written notice of its disagreement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Disagreement</w:t>
      </w:r>
      <w:r>
        <w:rPr>
          <w:rFonts w:ascii="Times New Roman" w:hAnsi="Times New Roman" w:eastAsia="Times New Roman" w:cs="Times New Roman"/>
          <w:b w:val="0"/>
          <w:sz w:val="24"/>
        </w:rPr>
        <w:t>") specifying the nature and amount of any disputed item.</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During the ten (10) Business Day period following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Disagreement by Seller to Buyer, the Parties in good faith shall seek to resolve in writing any differences that they may have with respect to the matters specified therein. During such ten (10) Business Day period, Seller shall cooperate with Buyer and its Representatives to provide them with any and all information used in preparing the Notice of Disagreement reasonably requested by Buyer or its Representatives available to Seller. Any disputed items resolved in writing between Buyer and Seller within such ten (10) Business Day period shall be final and binding with respect to such items, and if Seller and Buyer agree in writing on the resolution of each disputed item specified by Seller in the Notice of Disagreement, the Closing Statement (including the calculation of the Closing Net Working Capital) so determined shall be final and binding on the Parties for all purposes hereunder. If Seller and Buyer have not resolved all such differences by the end of such ten (10) Business Day period, Seller and Buyer shall jointly submit, in writing,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acceptable independent public accounting firm of national recognition other than Seller's accountants or Buyer's accountants (the "</w:t>
      </w:r>
      <w:r>
        <w:rPr>
          <w:rFonts w:ascii="Times New Roman" w:hAnsi="Times New Roman" w:eastAsia="Times New Roman" w:cs="Times New Roman"/>
          <w:b/>
          <w:sz w:val="24"/>
        </w:rPr>
        <w:t>Independent Accountant</w:t>
      </w:r>
      <w:r>
        <w:rPr>
          <w:rFonts w:ascii="Times New Roman" w:hAnsi="Times New Roman" w:eastAsia="Times New Roman" w:cs="Times New Roman"/>
          <w:b w:val="0"/>
          <w:sz w:val="24"/>
        </w:rPr>
        <w:t xml:space="preserve">"), their briefs detailing their views as to the nature and amount of each item remaining in dispute and the calculation of the Closing Net Working Capital, and the Independent Accountant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determination as to each such disputed item and the calculation of the Closing Net Working Capital, which determination shall be final and binding on the Parties for all purposes hereunder. The Independent Accountant shall be authorized to resolve only those items remaining in dispute between the Parties in accordance with the standards set forth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and only within the range of the difference between Buyer's position with respect thereto and Seller's position with respect thereto. The determination of the Independent Accountant shall be based solely on the briefs submitted by the Parties and not on independent review and shall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Independent Accountant that it reached such determination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Seller and Buyer shall each use its commercially reasonable efforts to cause the Independent Accountant to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decision resolving the matters submitted to it within twenty (20) Business Days following the submission thereof. Judgment may be entered upon the written determination of the Independent Accountant in any court referred to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It is the intent of the Parties hereto that the dispute resolution procedure set forth in this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and the activities of the Independent Accountant in connection herewith are not (and should not be considered to be or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arbitration proceeding or similar arbitral process and that no formal arbitration rules should be followed (including, in particular, but without limitation, rules with respect to procedures and discovery).The costs of any dispute resolution pursuant to this clause (e), including the fees and expenses of the Independent Accountant and of any enforcement of the determination thereof, shall be borne by Buyer and Seller in inverse proportion as they may prevail on matters resolved by the Independent Accountant, which proportionate allocations shall also be determined by the Independent Accountant at the time the determination of the Independent Accountant is rendered on the merits of the matters submitted.</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fees and disbursements of the Representatives of each Party incurred in connection with their preparation or review of the Closing Statement (including the computation of the Closing Net Working Capital) and preparation or review of any Notice of Disagreement, as applicable, shall be borne by such Party. </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Purchase Price shall be adjusted if the Closing Net Working Capital as finally determined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is not equal to the Preliminary Net Working Capital as set forth on the Preliminary Closing Statement, as follows:</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if the Net Adjustment Amount is positive, the Purchase Price shall be adjusted upward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Adjustment Amount, and Buyer shall promptly pay such amount to Seller, but in any event within three Business Days following such determination, in immediately available funds by wire transfer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account designated by Seller; and</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if the Net Adjustment Amount is negative (in which case the Net Adjustment Amount for purposes of this clause (ii) shall be deemed to be equal to the absolute value of such amount), the Purchase Price shall be adjusted downward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Adjustment Amount, and Seller shall cause the Escrow Agent to pay to Buyer from the Escrow Fund such amount no later than five (5) Business Days after the determination of the Purchase Price by wire transfer of immediately available funds as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Parties agree to allocate the Purchase Price [, including the Earn Out] (and all other capitalizable costs) among the Acquired Assets for all purposes (including financial accounting and Tax purposes) in accordance with the allocation schedule attached to this Agreement as Exhibit [_]. After the Closing, the Parties shall make consistent use of the allocation, fair market value and useful lives specified in Exhibit [_] for all Tax purposes and in all filings, declarations and reports with the IRS in respect thereof, including the reports required to be filed under Section 1060 of the Code (26 USCS §1060). Buyer shall prepare and deliver IRS Form 8594 to Seller within [45] days after the Closing Date to be filed with the IRS. In any Proceeding related to the determination of any Tax, neither Buyer nor Seller shall contend or represent that such allocation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 allocation.</w:t>
      </w:r>
    </w:p>
    <w:p>
      <w:pPr>
        <w:keepNext w:val="0"/>
        <w:spacing w:before="120" w:after="0" w:line="260" w:lineRule="exact"/>
        <w:ind w:left="2160" w:right="0" w:firstLine="0"/>
        <w:jc w:val="left"/>
      </w:pPr>
      <w:r>
        <w:rPr>
          <w:rFonts w:ascii="Times New Roman" w:hAnsi="Times New Roman" w:eastAsia="Times New Roman" w:cs="Times New Roman"/>
          <w:b w:val="0"/>
          <w:sz w:val="24"/>
        </w:rPr>
        <w:t>Section 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Date</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closing of the transactions contemplated by this Agreement (the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shall take place [at the offices of [Law Firm, Address, City, State, Zip]] [by portable document format (pdf) email or facsimile transmission and exchange of documents, or by other agreed upon electronic means] at 10:00 </w:t>
      </w:r>
      <w:r>
        <w:rPr>
          <w:rFonts w:ascii="Times New Roman" w:hAnsi="Times New Roman" w:eastAsia="Times New Roman" w:cs="Times New Roman"/>
          <w:b/>
          <w:sz w:val="24"/>
        </w:rPr>
        <w:t>a</w:t>
      </w:r>
      <w:r>
        <w:rPr>
          <w:rFonts w:ascii="Times New Roman" w:hAnsi="Times New Roman" w:eastAsia="Times New Roman" w:cs="Times New Roman"/>
          <w:b w:val="0"/>
          <w:sz w:val="24"/>
        </w:rPr>
        <w:t>.m., local time, on [date] or on another date not later than [date], as the Parties may mutually agree. The date and time at which the Closing occurs is referred to as the "</w:t>
      </w:r>
      <w:r>
        <w:rPr>
          <w:rFonts w:ascii="Times New Roman" w:hAnsi="Times New Roman" w:eastAsia="Times New Roman" w:cs="Times New Roman"/>
          <w:b/>
          <w:sz w:val="24"/>
        </w:rPr>
        <w:t>Closing Date</w:t>
      </w:r>
      <w:r>
        <w:rPr>
          <w:rFonts w:ascii="Times New Roman" w:hAnsi="Times New Roman" w:eastAsia="Times New Roman" w:cs="Times New Roman"/>
          <w:b w:val="0"/>
          <w:sz w:val="24"/>
        </w:rPr>
        <w:t xml:space="preserve">." Subject to of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of this Agreement, failure of the Closing to occur on the Closing Date will not result in the termination of this Agreement and will not relieve any Party of any obligation under this Agreement.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situation, the Closing will occur as soon as practicable, subject to </w:t>
      </w:r>
      <w:r>
        <w:rPr>
          <w:rFonts w:ascii="Times New Roman" w:hAnsi="Times New Roman" w:eastAsia="Times New Roman" w:cs="Times New Roman"/>
          <w:b w:val="0"/>
          <w:sz w:val="24"/>
        </w:rPr>
        <w:t>8.1.</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Deliverables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In addition to any other documents to be delivered under other provisions of this Agreement, at the Closing:</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Seller shall deliver to Buyer, together with funds sufficient to pay all Taxes necessary for the transfer, filing or recording thereof:</w:t>
      </w:r>
    </w:p>
    <w:p>
      <w:pPr>
        <w:keepNext w:val="0"/>
        <w:spacing w:before="120" w:after="0" w:line="260" w:lineRule="exact"/>
        <w:ind w:left="28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 of Sale.</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bill of sale for all of the Acquired Assets that are tangible personal property in the form set forth in </w:t>
      </w: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Bill of Sale</w:t>
      </w:r>
      <w:r>
        <w:rPr>
          <w:rFonts w:ascii="Times New Roman" w:hAnsi="Times New Roman" w:eastAsia="Times New Roman" w:cs="Times New Roman"/>
          <w:b w:val="0"/>
          <w:sz w:val="24"/>
        </w:rPr>
        <w:t>"), duly executed by Seller;</w:t>
      </w:r>
    </w:p>
    <w:p>
      <w:pPr>
        <w:keepNext w:val="0"/>
        <w:spacing w:before="120" w:after="0" w:line="260" w:lineRule="exact"/>
        <w:ind w:left="28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and Assumption Agreement.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shall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all of the Acquired Assets that are intangible personal property in the form set forth in Exhibit C, which assignment shall also contain Buyer's undertaking and assumption of the Assumed Liabilities (the "</w:t>
      </w:r>
      <w:r>
        <w:rPr>
          <w:rFonts w:ascii="Times New Roman" w:hAnsi="Times New Roman" w:eastAsia="Times New Roman" w:cs="Times New Roman"/>
          <w:b/>
          <w:sz w:val="24"/>
        </w:rPr>
        <w:t>Assignment and Assumption Agreement</w:t>
      </w:r>
      <w:r>
        <w:rPr>
          <w:rFonts w:ascii="Times New Roman" w:hAnsi="Times New Roman" w:eastAsia="Times New Roman" w:cs="Times New Roman"/>
          <w:b w:val="0"/>
          <w:sz w:val="24"/>
        </w:rPr>
        <w:t>"), duly executed by Seller;</w:t>
      </w:r>
    </w:p>
    <w:p>
      <w:pPr>
        <w:keepNext w:val="0"/>
        <w:spacing w:before="120" w:after="0" w:line="260" w:lineRule="exact"/>
        <w:ind w:left="28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 Assignment.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shall deliver assignments of all Intellectual Property Assets and separate assignments of all registered [Marks, Patents and Copyrights] substantially in the form set forth in </w:t>
      </w: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Intellectual Property Assignment Agreement</w:t>
      </w:r>
      <w:r>
        <w:rPr>
          <w:rFonts w:ascii="Times New Roman" w:hAnsi="Times New Roman" w:eastAsia="Times New Roman" w:cs="Times New Roman"/>
          <w:b w:val="0"/>
          <w:sz w:val="24"/>
        </w:rPr>
        <w:t>"), duly executed by Seller;</w:t>
      </w:r>
    </w:p>
    <w:p>
      <w:pPr>
        <w:keepNext w:val="0"/>
        <w:spacing w:before="120" w:after="0" w:line="260" w:lineRule="exact"/>
        <w:ind w:left="28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of Liens; Permits.</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shall deliver documentation satisfactory to Buyer in its sole discretion evidencing the release, or authorizing the release, of any Liens existing as of the Closing Date on any of the [Acquired Assets] except with regard to any [Assumed Liabilities] as expressly approved by Buyer;</w:t>
      </w:r>
    </w:p>
    <w:p>
      <w:pPr>
        <w:keepNext w:val="0"/>
        <w:spacing w:before="120" w:after="0" w:line="260" w:lineRule="exact"/>
        <w:ind w:left="28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Agreement.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shall deliver [employment agreement(s) in the form of </w:t>
      </w:r>
      <w:r>
        <w:rPr>
          <w:rFonts w:ascii="Times New Roman" w:hAnsi="Times New Roman" w:eastAsia="Times New Roman" w:cs="Times New Roman"/>
          <w:b w:val="0"/>
          <w:sz w:val="24"/>
        </w:rPr>
        <w:t>Exhibit E</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Employment Agreement</w:t>
      </w:r>
      <w:r>
        <w:rPr>
          <w:rFonts w:ascii="Times New Roman" w:hAnsi="Times New Roman" w:eastAsia="Times New Roman" w:cs="Times New Roman"/>
          <w:b w:val="0"/>
          <w:sz w:val="24"/>
        </w:rPr>
        <w:t>"), duly executed by [applicable employees];</w:t>
      </w:r>
    </w:p>
    <w:p>
      <w:pPr>
        <w:keepNext w:val="0"/>
        <w:spacing w:before="120" w:after="0" w:line="260" w:lineRule="exact"/>
        <w:ind w:left="28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Transition Services Agreement.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[transition services agreement between Seller and (Buyer) to provide [_] services to Seller after the Closing Date in the form of </w:t>
      </w:r>
      <w:r>
        <w:rPr>
          <w:rFonts w:ascii="Times New Roman" w:hAnsi="Times New Roman" w:eastAsia="Times New Roman" w:cs="Times New Roman"/>
          <w:b w:val="0"/>
          <w:sz w:val="24"/>
        </w:rPr>
        <w:t>Exhibit F</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Transition Services Agreement</w:t>
      </w:r>
      <w:r>
        <w:rPr>
          <w:rFonts w:ascii="Times New Roman" w:hAnsi="Times New Roman" w:eastAsia="Times New Roman" w:cs="Times New Roman"/>
          <w:b w:val="0"/>
          <w:sz w:val="24"/>
        </w:rPr>
        <w:t>"), duly executed by Seller];</w:t>
      </w:r>
    </w:p>
    <w:p>
      <w:pPr>
        <w:keepNext w:val="0"/>
        <w:spacing w:before="120" w:after="0" w:line="260" w:lineRule="exact"/>
        <w:ind w:left="28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Certificate.</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Seller certifying the accuracy of its representations and warranties as of the date hereof and as of the Closing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and as to its compliance with and performance of its covenants and obligations to be performed or complied with at or before the Closing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(f)</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Secretary's Certificate.</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Secretary of Seller certifying, as complete and accurate as of the Closing, attached copies of the charter and bylaws [or other applicable governing documents] of Seller, certifying and attaching all requisite resolutions or actions of Seller's board of directors and stockholders approving the execution and delivery of this Agreement and the consummation of the transactions contemplated hereby, and certifying to the incumbency and signatures of the officers of Seller executing this Agreement and any other document relating to the transactions contemplated hereby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(g)</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Consents and Approvals.</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shall deliver all applicable consents and approvals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Instruments of Transfer.</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shall have delivered to Buyer such warranty deeds, quitclaim deeds, bills of sale, motor vehicle titles, endorsements, assignments, endorsements, licenses, and other good and sufficient instruments of conveyance and transfer and any other instruments reasonably deemed appropriate by counsel to Buyer all in form and substance reasonably satisfactory to counsel to Buyer to vest in Buyer all of Seller's rights, title, and interest, including good, marketable, insurable and valid title, in and to all of the Acquired Assets owned by Seller, in each case, free and clear of all Liens and good, insurable (as to the Real Property Leases) and valid leasehold interests in and to all of the Acquired Assets leased by Seller as lessee, and all of Seller's rights under all Contracts validly assigned to Buyer pursuant to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(11)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With respect to the Owned Real Property, Seller shall have executed and delivered to Buyer the following:</w:t>
      </w:r>
    </w:p>
    <w:p>
      <w:pPr>
        <w:keepNext w:val="0"/>
        <w:spacing w:before="120" w:after="0" w:line="260" w:lineRule="exact"/>
        <w:ind w:left="3240" w:right="0" w:firstLine="0"/>
        <w:jc w:val="left"/>
      </w:pPr>
      <w:r>
        <w:rPr>
          <w:rFonts w:ascii="Times New Roman" w:hAnsi="Times New Roman" w:eastAsia="Times New Roman" w:cs="Times New Roman"/>
          <w:b w:val="0"/>
          <w:sz w:val="24"/>
        </w:rPr>
        <w:t>(i)</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to the extent they are then in Seller's possession and not posted at the Owned Real Estate, certificates, licenses, Permits, authorizations and approvals issued for or with respect to the Owned Real Estate by Governmental Authorities having jurisdiction;</w:t>
      </w:r>
    </w:p>
    <w:p>
      <w:pPr>
        <w:keepNext w:val="0"/>
        <w:spacing w:before="120" w:after="0" w:line="260" w:lineRule="exact"/>
        <w:ind w:left="3240" w:right="0" w:firstLine="0"/>
        <w:jc w:val="left"/>
      </w:pPr>
      <w:r>
        <w:rPr>
          <w:rFonts w:ascii="Times New Roman" w:hAnsi="Times New Roman" w:eastAsia="Times New Roman" w:cs="Times New Roman"/>
          <w:b w:val="0"/>
          <w:sz w:val="24"/>
        </w:rPr>
        <w:t>(ii)</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such affidavits as Buyer's title company shall reasonably require in order to omit from its title insurance policy all exceptions for judgments, bankruptcies or other returns against persons or entities whose names are the same as or similar to Seller's name;</w:t>
      </w:r>
    </w:p>
    <w:p>
      <w:pPr>
        <w:keepNext w:val="0"/>
        <w:spacing w:before="120" w:after="0" w:line="260" w:lineRule="exact"/>
        <w:ind w:left="3240" w:right="0" w:firstLine="0"/>
        <w:jc w:val="left"/>
      </w:pPr>
      <w:r>
        <w:rPr>
          <w:rFonts w:ascii="Times New Roman" w:hAnsi="Times New Roman" w:eastAsia="Times New Roman" w:cs="Times New Roman"/>
          <w:b w:val="0"/>
          <w:sz w:val="24"/>
        </w:rPr>
        <w:t>(iii)</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checks to the order of the appropriate officers in payment of all applicable Transfer Taxes and copies of any required Tax Returns therefor executed by Seller, which checks shall be certified or official bank checks if required by the taxing authority;</w:t>
      </w:r>
    </w:p>
    <w:p>
      <w:pPr>
        <w:keepNext w:val="0"/>
        <w:spacing w:before="120" w:after="0" w:line="260" w:lineRule="exact"/>
        <w:ind w:left="3240" w:right="0" w:firstLine="0"/>
        <w:jc w:val="left"/>
      </w:pPr>
      <w:r>
        <w:rPr>
          <w:rFonts w:ascii="Times New Roman" w:hAnsi="Times New Roman" w:eastAsia="Times New Roman" w:cs="Times New Roman"/>
          <w:b w:val="0"/>
          <w:sz w:val="24"/>
        </w:rPr>
        <w:t>(iv)</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FIRPTA Certificate signed under penalty of perjury;</w:t>
      </w:r>
    </w:p>
    <w:p>
      <w:pPr>
        <w:keepNext w:val="0"/>
        <w:spacing w:before="120" w:after="0" w:line="260" w:lineRule="exact"/>
        <w:ind w:left="3240" w:right="0" w:firstLine="0"/>
        <w:jc w:val="left"/>
      </w:pPr>
      <w:r>
        <w:rPr>
          <w:rFonts w:ascii="Times New Roman" w:hAnsi="Times New Roman" w:eastAsia="Times New Roman" w:cs="Times New Roman"/>
          <w:b w:val="0"/>
          <w:sz w:val="24"/>
        </w:rPr>
        <w:t>(v)</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and all other documents customarily delivered at real estate closings in the location of the Owned Real Property reasonably necessary to record the deed and obtain the title insurance provided for herein</w:t>
      </w:r>
    </w:p>
    <w:p>
      <w:pPr>
        <w:keepNext w:val="0"/>
        <w:spacing w:before="120" w:after="0" w:line="260" w:lineRule="exact"/>
        <w:ind w:left="28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Consents; Authorizations; Approval of Legal Matters</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Buyer shall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each consent and waiver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required for the assignment of the Contracts (including all documents evidencing Seller's interest in the Leased Real Property), Permits, Intellectual Property, and other agreements and assets and (b) otherwise required for the execution, delivery, and performance of this Agreement by Seller. All Permits (including Environmental Permits) or Orders of any Governmental Authority shall have been obtained or otherwise assigned or transferred and reissued to Buyer to the extent permitted by Law or their terms, and Buyer shall be satisfied with the conditions, and restrictions of and obligations under each such Permit or Order; and</w:t>
      </w:r>
    </w:p>
    <w:p>
      <w:pPr>
        <w:keepNext w:val="0"/>
        <w:spacing w:before="120" w:after="0" w:line="260" w:lineRule="exact"/>
        <w:ind w:left="28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shall deliver such other deeds, bills of sale, assignments, certificates of title, documents and other instruments of transfer and conveyance as reasonably may be requested by Buyer, each in form and substance satisfactory to Buyer and its legal counsel, duly executed by Seller.</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Buyer shall deliver to Seller or cause to be delivered to Seller or to the Escrow Fund, as applicable:</w:t>
      </w:r>
    </w:p>
    <w:p>
      <w:pPr>
        <w:keepNext w:val="0"/>
        <w:spacing w:before="120" w:after="0" w:line="260" w:lineRule="exact"/>
        <w:ind w:left="28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Consideration and Escrow Amount.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Buyer shall deliver the Purchase Price by wire transfer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specified by Seller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delivered to Buyer at least [number of business days] prior to the Closing Date;</w:t>
      </w:r>
    </w:p>
    <w:p>
      <w:pPr>
        <w:keepNext w:val="0"/>
        <w:spacing w:before="120" w:after="0" w:line="260" w:lineRule="exact"/>
        <w:ind w:left="28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[Additional Consideration.]</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[Buyer shall deliver notes/ share certificates/ other forms of consideration, as applicable];</w:t>
      </w:r>
    </w:p>
    <w:p>
      <w:pPr>
        <w:keepNext w:val="0"/>
        <w:spacing w:before="120" w:after="0" w:line="260" w:lineRule="exact"/>
        <w:ind w:left="28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and Assumption Agreement.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Buyer shall deliver the Assignment and Assumption Agreement, duly executed by Buyer;</w:t>
      </w:r>
    </w:p>
    <w:p>
      <w:pPr>
        <w:keepNext w:val="0"/>
        <w:spacing w:before="120" w:after="0" w:line="260" w:lineRule="exact"/>
        <w:ind w:left="28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 Assignment.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Buyer shall deliver the Intellectual Property Assignment Agreement duly executed by Buyer;</w:t>
      </w:r>
    </w:p>
    <w:p>
      <w:pPr>
        <w:keepNext w:val="0"/>
        <w:spacing w:before="120" w:after="0" w:line="260" w:lineRule="exact"/>
        <w:ind w:left="28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Agreement.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[Buyer shall deliver the Employment Agreement duly executed by Buyer (or other applicable employer)];</w:t>
      </w:r>
    </w:p>
    <w:p>
      <w:pPr>
        <w:keepNext w:val="0"/>
        <w:spacing w:before="120" w:after="0" w:line="260" w:lineRule="exact"/>
        <w:ind w:left="28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Transition Services Agreement.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Buyer shall deliver [the Transition Services Agreement duly executed by Buyer or other applicable recipient of services];</w:t>
      </w:r>
    </w:p>
    <w:p>
      <w:pPr>
        <w:keepNext w:val="0"/>
        <w:spacing w:before="120" w:after="0" w:line="260" w:lineRule="exact"/>
        <w:ind w:left="28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 Certificate.</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Buyer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executed by Buyer as to the accuracy of its representations and warranties as of the date hereof and as of the Closing and as to its compliance with and performance of its covenants and obligations to be performed or complied with at or before the Closing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(e)</w:t>
      </w:r>
      <w:r>
        <w:rPr>
          <w:rFonts w:ascii="Times New Roman" w:hAnsi="Times New Roman" w:eastAsia="Times New Roman" w:cs="Times New Roman"/>
          <w:b w:val="0"/>
          <w:sz w:val="24"/>
        </w:rPr>
        <w:t>; and</w:t>
      </w:r>
    </w:p>
    <w:p>
      <w:pPr>
        <w:keepNext w:val="0"/>
        <w:spacing w:before="120" w:after="0" w:line="260" w:lineRule="exact"/>
        <w:ind w:left="28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Consents and Approvals.</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Buyer shall deliver all applicable consents and approvals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Consents.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To the extent that Seller's rights under any of the Contracts or any other Acquired Asset may not be assigned to Buyer without the consent of another Person which has not been obtained, this Agreement shall not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to assign the same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attempted assignment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be unlawful, and Seller, at its sole expense, shall use its best efforts to obtain any such required consent(s) as promptly as possible. If any such consent shall not be obtained or if any attempted assignment would be ineffective or would impair Buyer's rights under the Purchased Asset in question so that Buyer would not in effect acquire the benefit of all such rights, Seller, to the maximum extent permitted by Law shall act after the Closing as Buyer's agent in order to obtain for it without cost to Buyer the benefits thereunder and shall cooperate, to the maximum extent permitted by Law, with Buyer in any other reasonable arrangement designed to provide such benefits to Buyer.</w:t>
      </w:r>
    </w:p>
    <w:p>
      <w:pPr>
        <w:keepNext w:val="0"/>
        <w:spacing w:before="120" w:after="0" w:line="260" w:lineRule="exact"/>
        <w:ind w:left="180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SELLER.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Except as set forth in the Disclosure Schedule, Seller hereby represents and warrants to Buyer as of the date hereof and as of the Closing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 and Corporate Power.</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[corporation]/[limited liability company] duly organized, validly existing and in good standing under the Laws of the [State of Delaware] and has all [corporate]/[organizational] power and authority necessary to own or lease its properties and assets and to carry on the Business as currently conducted. Seller is duly qualified or licensed to do business and is in good standing in each of the jurisdictions in which the character of the properties owned or held under lease by it or the nature of the Business makes such qualification necessary.</w:t>
      </w:r>
    </w:p>
    <w:p>
      <w:pPr>
        <w:keepNext w:val="0"/>
        <w:spacing w:before="120" w:after="0" w:line="260" w:lineRule="exact"/>
        <w:ind w:left="252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Authorization.</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Seller has the requisite [corporate]/[organizational] power and authority to execute and deliver this Agreement and to consummate the transactions contemplated hereby and to perform its obligations hereunder. The execution, delivery and performance by Seller of this Agreement, and the consummation by Seller of the transactions contemplated hereby, have been duly and validly authorized by Seller's board and no other corporate proceedings on the part of Seller are necessary to authorize this Agreement or to consummate the transactions contemplated hereby or to perform its obligations hereunder. This Agreement has been duly and validly executed and delivered by Seller and, assuming this Agreement constitutes the legal, valid and binding agreement of Buyer,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Seller, enforceable against Seller in accordance with its terms, except to the extent that enforceability may be limited by applicable bankruptcy, insolvency, reorganization, moratorium and similar Laws, now or hereafter in effect, affecting creditors' rights generally and by general principles of equity. Upon the execution and delivery by Seller of any other document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connection with this Agreement, other than this Agreement and the Disclosure Schedules hereto, each of such other documents will constitute the legal, valid and binding obligation of Seller, enforceable against Seller in accordance with its terms, except to the extent that enforceability may be limited by applicable bankruptcy, insolvency, reorganization, moratorium and similar Laws, now or hereafter in effect, affecting creditors' rights generally and by general principles of equity.</w:t>
      </w:r>
    </w:p>
    <w:p>
      <w:pPr>
        <w:keepNext w:val="0"/>
        <w:spacing w:before="120" w:after="0" w:line="260" w:lineRule="exact"/>
        <w:ind w:left="252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Non-Contravention; Filings and Consents.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3.3 of the Disclosure Schedule</w:t>
      </w:r>
      <w:r>
        <w:rPr>
          <w:rFonts w:ascii="Times New Roman" w:hAnsi="Times New Roman" w:eastAsia="Times New Roman" w:cs="Times New Roman"/>
          <w:b w:val="0"/>
          <w:sz w:val="24"/>
        </w:rPr>
        <w:t xml:space="preserve">, Seller is not subject to and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charter or bylaw, or mortgage, Lien, lease, agreement, contract, instrument, law, rule, regulation, Order, judgment or decree, or any other restriction of any kind or character that:</w:t>
      </w:r>
    </w:p>
    <w:p>
      <w:pPr>
        <w:keepNext w:val="0"/>
        <w:spacing w:before="120" w:after="0" w:line="260" w:lineRule="exact"/>
        <w:ind w:left="3240" w:right="0" w:firstLine="0"/>
        <w:jc w:val="left"/>
      </w:pPr>
      <w:r>
        <w:rPr>
          <w:rFonts w:ascii="Times New Roman" w:hAnsi="Times New Roman" w:eastAsia="Times New Roman" w:cs="Times New Roman"/>
          <w:b w:val="0"/>
          <w:sz w:val="24"/>
        </w:rPr>
        <w:t>(1)</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adversely affects the Business, or financial condition of the Business or any of the Assets;</w:t>
      </w:r>
    </w:p>
    <w:p>
      <w:pPr>
        <w:keepNext w:val="0"/>
        <w:spacing w:before="120" w:after="0" w:line="260" w:lineRule="exact"/>
        <w:ind w:left="3240" w:right="0" w:firstLine="0"/>
        <w:jc w:val="left"/>
      </w:pPr>
      <w:r>
        <w:rPr>
          <w:rFonts w:ascii="Times New Roman" w:hAnsi="Times New Roman" w:eastAsia="Times New Roman" w:cs="Times New Roman"/>
          <w:b w:val="0"/>
          <w:sz w:val="24"/>
        </w:rPr>
        <w:t>(2)</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would prevent such Seller from complying with the terms, conditions and provisions of this Agreement;</w:t>
      </w:r>
    </w:p>
    <w:p>
      <w:pPr>
        <w:keepNext w:val="0"/>
        <w:spacing w:before="120" w:after="0" w:line="260" w:lineRule="exact"/>
        <w:ind w:left="3240" w:right="0" w:firstLine="0"/>
        <w:jc w:val="left"/>
      </w:pPr>
      <w:r>
        <w:rPr>
          <w:rFonts w:ascii="Times New Roman" w:hAnsi="Times New Roman" w:eastAsia="Times New Roman" w:cs="Times New Roman"/>
          <w:b w:val="0"/>
          <w:sz w:val="24"/>
        </w:rPr>
        <w:t>(3)</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would adversely affect the ability of Buyer to operate the Business and Assets after the Closing on substantially the same basis as theretofore operated by Seller; or </w:t>
      </w:r>
    </w:p>
    <w:p>
      <w:pPr>
        <w:keepNext w:val="0"/>
        <w:spacing w:before="120" w:after="0" w:line="260" w:lineRule="exact"/>
        <w:ind w:left="3240" w:right="0" w:firstLine="0"/>
        <w:jc w:val="left"/>
      </w:pPr>
      <w:r>
        <w:rPr>
          <w:rFonts w:ascii="Times New Roman" w:hAnsi="Times New Roman" w:eastAsia="Times New Roman" w:cs="Times New Roman"/>
          <w:b w:val="0"/>
          <w:sz w:val="24"/>
        </w:rPr>
        <w:t>(4)</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would require the consent of any third party to the transactions contemplated hereby.</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execution, delivery and performance by Seller of this Agreement and the consummation by Seller of the transactions contemplated hereby do not and will not (with or without notice or lapse of time, or both):</w:t>
      </w:r>
    </w:p>
    <w:p>
      <w:pPr>
        <w:keepNext w:val="0"/>
        <w:spacing w:before="120" w:after="0" w:line="260" w:lineRule="exact"/>
        <w:ind w:left="3240" w:right="0" w:firstLine="0"/>
        <w:jc w:val="left"/>
      </w:pPr>
      <w:r>
        <w:rPr>
          <w:rFonts w:ascii="Times New Roman" w:hAnsi="Times New Roman" w:eastAsia="Times New Roman" w:cs="Times New Roman"/>
          <w:b w:val="0"/>
          <w:sz w:val="24"/>
        </w:rPr>
        <w:t>(1)</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contravene, conflict with, or result in any violation or breach of any provision of the certificate of incorporation or bylaws of Seller;</w:t>
      </w:r>
    </w:p>
    <w:p>
      <w:pPr>
        <w:keepNext w:val="0"/>
        <w:spacing w:before="120" w:after="0" w:line="260" w:lineRule="exact"/>
        <w:ind w:left="3240" w:right="0" w:firstLine="0"/>
        <w:jc w:val="left"/>
      </w:pPr>
      <w:r>
        <w:rPr>
          <w:rFonts w:ascii="Times New Roman" w:hAnsi="Times New Roman" w:eastAsia="Times New Roman" w:cs="Times New Roman"/>
          <w:b w:val="0"/>
          <w:sz w:val="24"/>
        </w:rPr>
        <w:t>(2)</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contravene,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of any provision of any Law or Order;</w:t>
      </w:r>
    </w:p>
    <w:p>
      <w:pPr>
        <w:keepNext w:val="0"/>
        <w:spacing w:before="120" w:after="0" w:line="260" w:lineRule="exact"/>
        <w:ind w:left="3240" w:right="0" w:firstLine="0"/>
        <w:jc w:val="left"/>
      </w:pPr>
      <w:r>
        <w:rPr>
          <w:rFonts w:ascii="Times New Roman" w:hAnsi="Times New Roman" w:eastAsia="Times New Roman" w:cs="Times New Roman"/>
          <w:b w:val="0"/>
          <w:sz w:val="24"/>
        </w:rPr>
        <w:t>(3)</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require any consent or approval under, violate, conflict with, result in any breach of or any loss of any benefit under,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or Default under, or result in termination or give to others any right of termination, vesting, amendment, acceleration or cancellation of any Contract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its properties or assets may be bound or affected or any Governmental Authority affecting, or relating in any way to the Business; or</w:t>
      </w:r>
    </w:p>
    <w:p>
      <w:pPr>
        <w:keepNext w:val="0"/>
        <w:spacing w:before="120" w:after="0" w:line="260" w:lineRule="exact"/>
        <w:ind w:left="3240" w:right="0" w:firstLine="0"/>
        <w:jc w:val="left"/>
      </w:pPr>
      <w:r>
        <w:rPr>
          <w:rFonts w:ascii="Times New Roman" w:hAnsi="Times New Roman" w:eastAsia="Times New Roman" w:cs="Times New Roman"/>
          <w:b w:val="0"/>
          <w:sz w:val="24"/>
        </w:rPr>
        <w:t>(4)</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result in the imposition or creation of any Lien on, or with respect to, any of the Acquired Assets.</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execution, delivery and performance of this Agreement by Seller and the consummation of the transactions contemplated hereby by Seller do not and will not require any consent, approval, authorization or permit of, action by, filing with or notification to, any other Person or Governmental Authority</w:t>
      </w:r>
    </w:p>
    <w:p>
      <w:pPr>
        <w:keepNext w:val="0"/>
        <w:spacing w:before="120" w:after="0" w:line="260" w:lineRule="exact"/>
        <w:ind w:left="252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previously delivered to Buyer true and complete copies of its: (i) audited balance sheets and statements of income, retained earnings and cash flows as of and for its fiscal years ended [date], [date], [date], and [date], including all applicable footnotes; and (ii) unaudited interim balance sheets and statements of income, retained earnings and cash flows as of and for the nine-month period ended [date] (the "</w:t>
      </w:r>
      <w:r>
        <w:rPr>
          <w:rFonts w:ascii="Times New Roman" w:hAnsi="Times New Roman" w:eastAsia="Times New Roman" w:cs="Times New Roman"/>
          <w:b/>
          <w:sz w:val="24"/>
        </w:rPr>
        <w:t>Current Financial Statements</w:t>
      </w:r>
      <w:r>
        <w:rPr>
          <w:rFonts w:ascii="Times New Roman" w:hAnsi="Times New Roman" w:eastAsia="Times New Roman" w:cs="Times New Roman"/>
          <w:b w:val="0"/>
          <w:sz w:val="24"/>
        </w:rPr>
        <w:t>" and, together with the items described in clause (i) above, the "</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Financial Statements present fairly in all material respects the financial condition of Seller as at the end of the covered periods and the results of its operations and its cash flows for the covered periods covered thereby. The Financial Statements were prepared in accordance with GAAP, applied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consistent basis throughout the covered periods, subject, in the case of the Current Financial Statements, to year-end audit adjustments (which will not, in the aggregate, be material, except as disclosed in </w:t>
      </w:r>
      <w:r>
        <w:rPr>
          <w:rFonts w:ascii="Times New Roman" w:hAnsi="Times New Roman" w:eastAsia="Times New Roman" w:cs="Times New Roman"/>
          <w:b w:val="0"/>
          <w:sz w:val="24"/>
        </w:rPr>
        <w:t>Section 3.04 of the Disclosure Schedule</w:t>
      </w:r>
      <w:r>
        <w:rPr>
          <w:rFonts w:ascii="Times New Roman" w:hAnsi="Times New Roman" w:eastAsia="Times New Roman" w:cs="Times New Roman"/>
          <w:b w:val="0"/>
          <w:sz w:val="24"/>
        </w:rPr>
        <w:t>) and the lack of footnotes.</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and to the extent disclosed in the Current Financial Statements or in </w:t>
      </w:r>
      <w:r>
        <w:rPr>
          <w:rFonts w:ascii="Times New Roman" w:hAnsi="Times New Roman" w:eastAsia="Times New Roman" w:cs="Times New Roman"/>
          <w:b w:val="0"/>
          <w:sz w:val="24"/>
        </w:rPr>
        <w:t>Section 3.4 of the Disclosure Schedule</w:t>
      </w:r>
      <w:r>
        <w:rPr>
          <w:rFonts w:ascii="Times New Roman" w:hAnsi="Times New Roman" w:eastAsia="Times New Roman" w:cs="Times New Roman"/>
          <w:b w:val="0"/>
          <w:sz w:val="24"/>
        </w:rPr>
        <w:t>, Seller has no Liabilities of any kind other than (x) executory obligations under Seller agreements that are not required to be set forth in the Current Financial Statements in accordance with GAAP, (y) liabilities incurred in connection with the transactions contemplated by this Agreement and the other Transaction Documents, and (z) liabilities incurred in the ordinary course of business since [date] (the "</w:t>
      </w:r>
      <w:r>
        <w:rPr>
          <w:rFonts w:ascii="Times New Roman" w:hAnsi="Times New Roman" w:eastAsia="Times New Roman" w:cs="Times New Roman"/>
          <w:b/>
          <w:sz w:val="24"/>
        </w:rPr>
        <w:t>Financial Statement Date</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(d)</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books of account and other financial records of Seller with respect to the Business, all of which have been made available to Buyer are materially complete and correct and represent actual, bona fide transactions and have been maintained materially in accordance with sound business practices and the requirements of Section 13(b)(2) of the Exchange Act (regardless of whether Seller is subject to that Section or not), including the maintenance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materially adequate system of internal controls.</w:t>
      </w:r>
    </w:p>
    <w:p>
      <w:pPr>
        <w:keepNext w:val="0"/>
        <w:spacing w:before="120" w:after="0" w:line="260" w:lineRule="exact"/>
        <w:ind w:left="2880" w:right="0" w:firstLine="0"/>
        <w:jc w:val="left"/>
      </w:pPr>
      <w:r>
        <w:rPr>
          <w:rFonts w:ascii="Times New Roman" w:hAnsi="Times New Roman" w:eastAsia="Times New Roman" w:cs="Times New Roman"/>
          <w:b w:val="0"/>
          <w:sz w:val="24"/>
        </w:rPr>
        <w:t>(e)</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maintains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system of internal accounting controls sufficient, in all material respects, to provide reasonable assurances (i) that transactions are recorded as necessary to permit preparation of financial statements in accordance with GAAP, (ii) that receipts and expenditures are being made in accordance with appropriate authorizations of management and Seller's board of directors and (iii) regarding prevention or timely detection of unauthorized acquisition, use or disposition of assets of Seller or its Affiliates.</w:t>
      </w:r>
    </w:p>
    <w:p>
      <w:pPr>
        <w:keepNext w:val="0"/>
        <w:spacing w:before="120" w:after="0" w:line="260" w:lineRule="exact"/>
        <w:ind w:left="252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Absence of Certain Changes.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Since [date], except as set forth in </w:t>
      </w:r>
      <w:r>
        <w:rPr>
          <w:rFonts w:ascii="Times New Roman" w:hAnsi="Times New Roman" w:eastAsia="Times New Roman" w:cs="Times New Roman"/>
          <w:b w:val="0"/>
          <w:sz w:val="24"/>
        </w:rPr>
        <w:t>Section 3.5 of the Disclosure Schedule</w:t>
      </w:r>
      <w:r>
        <w:rPr>
          <w:rFonts w:ascii="Times New Roman" w:hAnsi="Times New Roman" w:eastAsia="Times New Roman" w:cs="Times New Roman"/>
          <w:b w:val="0"/>
          <w:sz w:val="24"/>
        </w:rPr>
        <w: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 event has occurred which has had, individually or in the aggregate, (b) Seller has conducted the Business only in the ordinary course of business consistent with past practice, except for actions taken in respect of this Agreement, and (c) Seller has not taken any action that, if taken after the date hereof without the consent of Buyer,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3.6(</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all employee benefit plans as defined in Section 3 of the Employee Retirement Security Act of 1974 (93 P.L. 406), as amended ("</w:t>
      </w:r>
      <w:r>
        <w:rPr>
          <w:rFonts w:ascii="Times New Roman" w:hAnsi="Times New Roman" w:eastAsia="Times New Roman" w:cs="Times New Roman"/>
          <w:b/>
          <w:sz w:val="24"/>
        </w:rPr>
        <w:t>ERISA</w:t>
      </w:r>
      <w:r>
        <w:rPr>
          <w:rFonts w:ascii="Times New Roman" w:hAnsi="Times New Roman" w:eastAsia="Times New Roman" w:cs="Times New Roman"/>
          <w:b w:val="0"/>
          <w:sz w:val="24"/>
        </w:rPr>
        <w:t xml:space="preserve">")) and any collective bargaining, stock purchase, stock option, employment compensation, deferred compensation, pension, retirement, post-retirement, employment, consulting, severance, termination, change-in-control, separation, retention, vacation, sickness, life or other insurance, welfare, fringe benefit or incentive bonus contract, agreement, plan, program, policy, payroll practice or arrangement that is sponsored, maintained, administered or contributed to by Seller or by any entity which is (or at any relevant time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controlled group of corporations, under common control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affiliated service group with Seller within the meaning of Section 414(b), (c) or (m) of the Code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ERISA Affiliate</w:t>
      </w:r>
      <w:r>
        <w:rPr>
          <w:rFonts w:ascii="Times New Roman" w:hAnsi="Times New Roman" w:eastAsia="Times New Roman" w:cs="Times New Roman"/>
          <w:b w:val="0"/>
          <w:sz w:val="24"/>
        </w:rPr>
        <w:t>," or to which Seller or any ERISA Affiliate has any obligation to contribute, and that covers any (current or former) Business Employee (the "</w:t>
      </w:r>
      <w:r>
        <w:rPr>
          <w:rFonts w:ascii="Times New Roman" w:hAnsi="Times New Roman" w:eastAsia="Times New Roman" w:cs="Times New Roman"/>
          <w:b/>
          <w:sz w:val="24"/>
        </w:rPr>
        <w:t>Employee Plans</w:t>
      </w:r>
      <w:r>
        <w:rPr>
          <w:rFonts w:ascii="Times New Roman" w:hAnsi="Times New Roman" w:eastAsia="Times New Roman" w:cs="Times New Roman"/>
          <w:b w:val="0"/>
          <w:sz w:val="24"/>
        </w:rPr>
        <w:t>" and, as applicable, each "</w:t>
      </w:r>
      <w:r>
        <w:rPr>
          <w:rFonts w:ascii="Times New Roman" w:hAnsi="Times New Roman" w:eastAsia="Times New Roman" w:cs="Times New Roman"/>
          <w:b/>
          <w:sz w:val="24"/>
        </w:rPr>
        <w:t>International Employee Plan</w:t>
      </w:r>
      <w:r>
        <w:rPr>
          <w:rFonts w:ascii="Times New Roman" w:hAnsi="Times New Roman" w:eastAsia="Times New Roman" w:cs="Times New Roman"/>
          <w:b w:val="0"/>
          <w:sz w:val="24"/>
        </w:rPr>
        <w:t xml:space="preserve">"). Except as required by Law or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Plan, Seller shall not establish any new Employee Plan or amend in any material respect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Employee Plan. With respect to each Employee Plan, to the extent applicable, Seller has made available to Buyer complete and accurate copies of:</w:t>
      </w:r>
    </w:p>
    <w:p>
      <w:pPr>
        <w:keepNext w:val="0"/>
        <w:spacing w:before="120" w:after="0" w:line="260" w:lineRule="exact"/>
        <w:ind w:left="3240" w:right="0" w:firstLine="0"/>
        <w:jc w:val="left"/>
      </w:pPr>
      <w:r>
        <w:rPr>
          <w:rFonts w:ascii="Times New Roman" w:hAnsi="Times New Roman" w:eastAsia="Times New Roman" w:cs="Times New Roman"/>
          <w:b w:val="0"/>
          <w:sz w:val="24"/>
        </w:rPr>
        <w:t>(1)</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the most recent annual report on Form 5500 required to have been filed with the IRS for each Employee Plan, including all schedules thereto;</w:t>
      </w:r>
    </w:p>
    <w:p>
      <w:pPr>
        <w:keepNext w:val="0"/>
        <w:spacing w:before="120" w:after="0" w:line="260" w:lineRule="exact"/>
        <w:ind w:left="3240" w:right="0" w:firstLine="0"/>
        <w:jc w:val="left"/>
      </w:pPr>
      <w:r>
        <w:rPr>
          <w:rFonts w:ascii="Times New Roman" w:hAnsi="Times New Roman" w:eastAsia="Times New Roman" w:cs="Times New Roman"/>
          <w:b w:val="0"/>
          <w:sz w:val="24"/>
        </w:rPr>
        <w:t>(2)</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the most recent determination letter, if any, from the IRS for any Employee Plan that is intended to qualify under Section 401(</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 (I.R.C. § 401(</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240" w:right="0" w:firstLine="0"/>
        <w:jc w:val="left"/>
      </w:pPr>
      <w:r>
        <w:rPr>
          <w:rFonts w:ascii="Times New Roman" w:hAnsi="Times New Roman" w:eastAsia="Times New Roman" w:cs="Times New Roman"/>
          <w:b w:val="0"/>
          <w:sz w:val="24"/>
        </w:rPr>
        <w:t>(3)</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the plan documents and summary plan descriptions, if any, including any amendments or statements of material modifications thereto,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description of the terms of any Employee Plan that is not in writing;</w:t>
      </w:r>
    </w:p>
    <w:p>
      <w:pPr>
        <w:keepNext w:val="0"/>
        <w:spacing w:before="120" w:after="0" w:line="260" w:lineRule="exact"/>
        <w:ind w:left="3240" w:right="0" w:firstLine="0"/>
        <w:jc w:val="left"/>
      </w:pPr>
      <w:r>
        <w:rPr>
          <w:rFonts w:ascii="Times New Roman" w:hAnsi="Times New Roman" w:eastAsia="Times New Roman" w:cs="Times New Roman"/>
          <w:b w:val="0"/>
          <w:sz w:val="24"/>
        </w:rPr>
        <w:t>(4)</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related trust agreements, insurance contracts, insurance policies or other documents of any funding arrangements; </w:t>
      </w:r>
    </w:p>
    <w:p>
      <w:pPr>
        <w:keepNext w:val="0"/>
        <w:spacing w:before="120" w:after="0" w:line="260" w:lineRule="exact"/>
        <w:ind w:left="3240" w:right="0" w:firstLine="0"/>
        <w:jc w:val="left"/>
      </w:pPr>
      <w:r>
        <w:rPr>
          <w:rFonts w:ascii="Times New Roman" w:hAnsi="Times New Roman" w:eastAsia="Times New Roman" w:cs="Times New Roman"/>
          <w:b w:val="0"/>
          <w:sz w:val="24"/>
        </w:rPr>
        <w:t>(5)</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notices during the past three years to or from any Governmental Authority, including the IRS or any office or representative of the United States Department of Labor, relating to any compliance issues in respect of any such Employee Plan; </w:t>
      </w:r>
    </w:p>
    <w:p>
      <w:pPr>
        <w:keepNext w:val="0"/>
        <w:spacing w:before="120" w:after="0" w:line="260" w:lineRule="exact"/>
        <w:ind w:left="3240" w:right="0" w:firstLine="0"/>
        <w:jc w:val="left"/>
      </w:pPr>
      <w:r>
        <w:rPr>
          <w:rFonts w:ascii="Times New Roman" w:hAnsi="Times New Roman" w:eastAsia="Times New Roman" w:cs="Times New Roman"/>
          <w:b w:val="0"/>
          <w:sz w:val="24"/>
        </w:rPr>
        <w:t>(6)</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all other Contracts directly relating to each Employee Plan, including administrative service agreements</w:t>
      </w:r>
    </w:p>
    <w:p>
      <w:pPr>
        <w:keepNext w:val="0"/>
        <w:spacing w:before="120" w:after="0" w:line="260" w:lineRule="exact"/>
        <w:ind w:left="3240" w:right="0" w:firstLine="0"/>
        <w:jc w:val="left"/>
      </w:pPr>
      <w:r>
        <w:rPr>
          <w:rFonts w:ascii="Times New Roman" w:hAnsi="Times New Roman" w:eastAsia="Times New Roman" w:cs="Times New Roman"/>
          <w:b w:val="0"/>
          <w:sz w:val="24"/>
        </w:rPr>
        <w:t>(7)</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with respect to each International Employee Plan, to the extent applicable, Seller has made available to Buyer complete and accurate copies of:</w:t>
      </w:r>
    </w:p>
    <w:p>
      <w:pPr>
        <w:keepNext w:val="0"/>
        <w:spacing w:before="120" w:after="0" w:line="260" w:lineRule="exact"/>
        <w:ind w:left="3240" w:right="0" w:firstLine="0"/>
        <w:jc w:val="left"/>
      </w:pPr>
      <w:r>
        <w:rPr>
          <w:rFonts w:ascii="Times New Roman" w:hAnsi="Times New Roman" w:eastAsia="Times New Roman" w:cs="Times New Roman"/>
          <w:b w:val="0"/>
          <w:sz w:val="24"/>
        </w:rPr>
        <w:t>(i)</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the most recent annual report or similar compliance documents required to be filed with any Governmental Authority with respect to such plan, if any; and </w:t>
      </w:r>
    </w:p>
    <w:p>
      <w:pPr>
        <w:keepNext w:val="0"/>
        <w:spacing w:before="120" w:after="0" w:line="260" w:lineRule="exact"/>
        <w:ind w:left="3240" w:right="0" w:firstLine="0"/>
        <w:jc w:val="left"/>
      </w:pPr>
      <w:r>
        <w:rPr>
          <w:rFonts w:ascii="Times New Roman" w:hAnsi="Times New Roman" w:eastAsia="Times New Roman" w:cs="Times New Roman"/>
          <w:b w:val="0"/>
          <w:sz w:val="24"/>
        </w:rPr>
        <w:t>(ii)</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document comparable to the determination letter referenced under clause (ii) above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if any.</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Employee Plan has been administered and operated in compliance with its terms and with all Laws in all respects, including the applicable provisions of ERISA and the Code, and there is no existing circumstance that is reasonably expected to cause any failure of such compliance. Each Employee Plan that is intended to be "qualified" under Section 401 of the Code (I.R.C. § 401)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unrevoked favorable determination letter from the IRS and there is no existing circumstance, and nothing has occurred since the date thereof, that would reasonably be expected to adversely affect the qualified status of any such Employee Plan. All contributions, premiums and other payments required to be made with respect to any Employee Plan have been timely made, accrued or reserved for, except as would not be expected to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liability.</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are no lawsuits, actions, Proceedings or claims pending or, to the Knowledge of Seller, threatened on behalf of or against any Employee Plan, the assets of any trust under any Employee Plan, or the plan sponsor, plan administrator or any fiduciary or any Employee Plan, other than routine claims for benefits that have been or are being handled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claims procedure.</w:t>
      </w:r>
    </w:p>
    <w:p>
      <w:pPr>
        <w:keepNext w:val="0"/>
        <w:spacing w:before="120" w:after="0" w:line="260" w:lineRule="exact"/>
        <w:ind w:left="2880" w:right="0" w:firstLine="0"/>
        <w:jc w:val="left"/>
      </w:pPr>
      <w:r>
        <w:rPr>
          <w:rFonts w:ascii="Times New Roman" w:hAnsi="Times New Roman" w:eastAsia="Times New Roman" w:cs="Times New Roman"/>
          <w:b w:val="0"/>
          <w:sz w:val="24"/>
        </w:rPr>
        <w:t>(d)</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not, with respect to any Employee Plan, engaged in or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non-exempt "prohibited transaction," as such term is defined in Section 4975 of the Code (I.R.C. § 4975) or Section 406 of ERISA (93 P.L. 406), which could reasonably be expected to result in the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penalty assessed pursuant to Section 502(i) of ERISA (93 P.L. 406)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tax imposed by Section 4975 of the Code (I.R.C. § 4975).</w:t>
      </w:r>
    </w:p>
    <w:p>
      <w:pPr>
        <w:keepNext w:val="0"/>
        <w:spacing w:before="120" w:after="0" w:line="260" w:lineRule="exact"/>
        <w:ind w:left="2880" w:right="0" w:firstLine="0"/>
        <w:jc w:val="left"/>
      </w:pPr>
      <w:r>
        <w:rPr>
          <w:rFonts w:ascii="Times New Roman" w:hAnsi="Times New Roman" w:eastAsia="Times New Roman" w:cs="Times New Roman"/>
          <w:b w:val="0"/>
          <w:sz w:val="24"/>
        </w:rPr>
        <w:t>(e)</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Employee Plan that provides post-termination or retiree life insurance, health or other welfare benefits to any Person has been operated and administered in accordance with Section 4980B of the Code (I.R.C. § 4980B) and other applicable Law.</w:t>
      </w:r>
    </w:p>
    <w:p>
      <w:pPr>
        <w:keepNext w:val="0"/>
        <w:spacing w:before="120" w:after="0" w:line="260" w:lineRule="exact"/>
        <w:ind w:left="2880" w:right="0" w:firstLine="0"/>
        <w:jc w:val="left"/>
      </w:pPr>
      <w:r>
        <w:rPr>
          <w:rFonts w:ascii="Times New Roman" w:hAnsi="Times New Roman" w:eastAsia="Times New Roman" w:cs="Times New Roman"/>
          <w:b w:val="0"/>
          <w:sz w:val="24"/>
        </w:rPr>
        <w:t>(f)</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Employee Plan that is subject to Section 409A of the Code (I.R.C. § 409A) has been operated and administered in material compliance with Section 409A of the Code (I.R.C. § 409A). There is no contract, agreement, plan or arrangement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 is bound to compensate any current or former employee or other disqualified individual for excise taxes which may be required pursuant to Section 4999 of the Code (I.R.C. § 4999) or any Taxes required by Section 409A of the Code (I.R.C. § 409A).</w:t>
      </w:r>
    </w:p>
    <w:p>
      <w:pPr>
        <w:keepNext w:val="0"/>
        <w:spacing w:before="120" w:after="0" w:line="260" w:lineRule="exact"/>
        <w:ind w:left="2880" w:right="0" w:firstLine="0"/>
        <w:jc w:val="left"/>
      </w:pPr>
      <w:r>
        <w:rPr>
          <w:rFonts w:ascii="Times New Roman" w:hAnsi="Times New Roman" w:eastAsia="Times New Roman" w:cs="Times New Roman"/>
          <w:b w:val="0"/>
          <w:sz w:val="24"/>
        </w:rPr>
        <w:t>(g)</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3.7(g) of the Disclosure Schedule</w:t>
      </w:r>
      <w:r>
        <w:rPr>
          <w:rFonts w:ascii="Times New Roman" w:hAnsi="Times New Roman" w:eastAsia="Times New Roman" w:cs="Times New Roman"/>
          <w:b w:val="0"/>
          <w:sz w:val="24"/>
        </w:rPr>
        <w:t xml:space="preserve">, no Employee Plan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multiemployer plan (within the meaning of Section 3(37) of ERISA) or subject to Title IV of ERISA. Neither Seller nor any ERISA Affiliate has incurred any liability (including any contingent liability) to or on account of any employee benefit plan pursuant to Title IV of ERISA during the six years preceding the date of this Agreement which has not been fully paid.</w:t>
      </w:r>
    </w:p>
    <w:p>
      <w:pPr>
        <w:keepNext w:val="0"/>
        <w:spacing w:before="120" w:after="0" w:line="260" w:lineRule="exact"/>
        <w:ind w:left="2880" w:right="0" w:firstLine="0"/>
        <w:jc w:val="left"/>
      </w:pPr>
      <w:r>
        <w:rPr>
          <w:rFonts w:ascii="Times New Roman" w:hAnsi="Times New Roman" w:eastAsia="Times New Roman" w:cs="Times New Roman"/>
          <w:b w:val="0"/>
          <w:sz w:val="24"/>
        </w:rPr>
        <w:t>(h)</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execution and delivery of this Agreement and the consummation of the transactions contemplated by this Agreement (either alone or in conjunction with any other event) will not:</w:t>
      </w:r>
    </w:p>
    <w:p>
      <w:pPr>
        <w:keepNext w:val="0"/>
        <w:spacing w:before="120" w:after="0" w:line="260" w:lineRule="exact"/>
        <w:ind w:left="3240" w:right="0" w:firstLine="0"/>
        <w:jc w:val="left"/>
      </w:pPr>
      <w:r>
        <w:rPr>
          <w:rFonts w:ascii="Times New Roman" w:hAnsi="Times New Roman" w:eastAsia="Times New Roman" w:cs="Times New Roman"/>
          <w:b w:val="0"/>
          <w:sz w:val="24"/>
        </w:rPr>
        <w:t>(1)</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result in any payment or benefit becoming due or payable, or required to be provided, to any director, employee, consultant or independent contractor of Seller, or cause or create any right to the forgiveness of Indebtedness owed by any employee to Seller;</w:t>
      </w:r>
    </w:p>
    <w:p>
      <w:pPr>
        <w:keepNext w:val="0"/>
        <w:spacing w:before="120" w:after="0" w:line="260" w:lineRule="exact"/>
        <w:ind w:left="3240" w:right="0" w:firstLine="0"/>
        <w:jc w:val="left"/>
      </w:pPr>
      <w:r>
        <w:rPr>
          <w:rFonts w:ascii="Times New Roman" w:hAnsi="Times New Roman" w:eastAsia="Times New Roman" w:cs="Times New Roman"/>
          <w:b w:val="0"/>
          <w:sz w:val="24"/>
        </w:rPr>
        <w:t>(2)</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increase the amount of, or accelerate the time of payment of, any benefit or compensation payable under any Employee Plan or other employment arrangement, or result in the payment of any amount that would not be deductible by reason of Section 280G of the Code; or</w:t>
      </w:r>
    </w:p>
    <w:p>
      <w:pPr>
        <w:keepNext w:val="0"/>
        <w:spacing w:before="120" w:after="0" w:line="260" w:lineRule="exact"/>
        <w:ind w:left="3240" w:right="0" w:firstLine="0"/>
        <w:jc w:val="left"/>
      </w:pPr>
      <w:r>
        <w:rPr>
          <w:rFonts w:ascii="Times New Roman" w:hAnsi="Times New Roman" w:eastAsia="Times New Roman" w:cs="Times New Roman"/>
          <w:b w:val="0"/>
          <w:sz w:val="24"/>
        </w:rPr>
        <w:t>(3)</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result in any violation or breach of or Default under, or limit the ability of Seller to amend, modify or terminate, any Employee Plan or other employee benefit agreement.</w:t>
      </w:r>
    </w:p>
    <w:p>
      <w:pPr>
        <w:keepNext w:val="0"/>
        <w:spacing w:before="120" w:after="0" w:line="260" w:lineRule="exact"/>
        <w:ind w:left="252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Labor and Employment Matters.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3.7(</w:t>
      </w:r>
      <w:r>
        <w:rPr>
          <w:rFonts w:ascii="Times New Roman" w:hAnsi="Times New Roman" w:eastAsia="Times New Roman" w:cs="Times New Roman"/>
          <w:b/>
          <w:sz w:val="24"/>
        </w:rPr>
        <w:t>a</w:t>
      </w:r>
      <w:r>
        <w:rPr>
          <w:rFonts w:ascii="Times New Roman" w:hAnsi="Times New Roman" w:eastAsia="Times New Roman" w:cs="Times New Roman"/>
          <w:b w:val="0"/>
          <w:sz w:val="24"/>
        </w:rPr>
        <w:t>)(i)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the following information, as applicable, for each current employee who dedicates more than [percentage]% of their working time performing services for the Business, including each employee on leave of absence or other non-active status (collectively, "</w:t>
      </w:r>
      <w:r>
        <w:rPr>
          <w:rFonts w:ascii="Times New Roman" w:hAnsi="Times New Roman" w:eastAsia="Times New Roman" w:cs="Times New Roman"/>
          <w:b/>
          <w:sz w:val="24"/>
        </w:rPr>
        <w:t>Business Employees</w:t>
      </w:r>
      <w:r>
        <w:rPr>
          <w:rFonts w:ascii="Times New Roman" w:hAnsi="Times New Roman" w:eastAsia="Times New Roman" w:cs="Times New Roman"/>
          <w:b w:val="0"/>
          <w:sz w:val="24"/>
        </w:rPr>
        <w:t xml:space="preserve">"): name, employing entity, workplace location, job title, date of hire, service reference date (if different from date of hire), exempt or non-exempt classification under the Fair Labor Standards Act, active or non-active status (and the reason for such non-active status and expected return date), work visa status, current base salary or wage rate, prior year base salary or wage rate, current incentive compensation target, prior year incentive compensation target, prior year incentive compensation earned, current commission rate and commissions earned year to date, prior year commission rate and prior year commissions earned, accrued but unused paid time off, and accrued deferred compensation. </w:t>
      </w:r>
      <w:r>
        <w:rPr>
          <w:rFonts w:ascii="Times New Roman" w:hAnsi="Times New Roman" w:eastAsia="Times New Roman" w:cs="Times New Roman"/>
          <w:b w:val="0"/>
          <w:sz w:val="24"/>
        </w:rPr>
        <w:t>Section 3.7(</w:t>
      </w:r>
      <w:r>
        <w:rPr>
          <w:rFonts w:ascii="Times New Roman" w:hAnsi="Times New Roman" w:eastAsia="Times New Roman" w:cs="Times New Roman"/>
          <w:b/>
          <w:sz w:val="24"/>
        </w:rPr>
        <w:t>a</w:t>
      </w:r>
      <w:r>
        <w:rPr>
          <w:rFonts w:ascii="Times New Roman" w:hAnsi="Times New Roman" w:eastAsia="Times New Roman" w:cs="Times New Roman"/>
          <w:b w:val="0"/>
          <w:sz w:val="24"/>
        </w:rPr>
        <w:t>)(ii)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all Persons who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 not meet the dedication threshold for Business Employees but regularly perform non-de minimis services for the Business as employees of Seller or any of its Affiliates, (B) perform services for the Business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leasing, contract worker, or similar arrangement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employer, or (C) perform services for the Business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(excluding accounting, tax, legal, and similar service providers), along with, for each Person described in clauses (</w:t>
      </w:r>
      <w:r>
        <w:rPr>
          <w:rFonts w:ascii="Times New Roman" w:hAnsi="Times New Roman" w:eastAsia="Times New Roman" w:cs="Times New Roman"/>
          <w:b/>
          <w:sz w:val="24"/>
        </w:rPr>
        <w:t>A</w:t>
      </w:r>
      <w:r>
        <w:rPr>
          <w:rFonts w:ascii="Times New Roman" w:hAnsi="Times New Roman" w:eastAsia="Times New Roman" w:cs="Times New Roman"/>
          <w:b w:val="0"/>
          <w:sz w:val="24"/>
        </w:rPr>
        <w:t>) through (C), the Person's current compensation or fee, date of engagement, workplace location, and the nature of the services provided in respect of the Business. Seller and any of its Affiliates that have employed or engaged individuals who have performed services for the Business are referred to herein as "</w:t>
      </w:r>
      <w:r>
        <w:rPr>
          <w:rFonts w:ascii="Times New Roman" w:hAnsi="Times New Roman" w:eastAsia="Times New Roman" w:cs="Times New Roman"/>
          <w:b/>
          <w:sz w:val="24"/>
        </w:rPr>
        <w:t>Seller Employers</w:t>
      </w:r>
      <w:r>
        <w:rPr>
          <w:rFonts w:ascii="Times New Roman" w:hAnsi="Times New Roman" w:eastAsia="Times New Roman" w:cs="Times New Roman"/>
          <w:b w:val="0"/>
          <w:sz w:val="24"/>
        </w:rPr>
        <w:t>."</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 employee or independent contractor performing services for the Business is bound by any Contract that purports to limit the ability of such Person to engage in any activity, services, duties, or practice on behalf of the Business, and there is no legal restriction impeding Buyer from hiring any Business Employee, effective as of the Closing. No Business Employee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management or executive position has notified any Seller Employer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resign, retire, or otherwise cease performing services for the Business prior to the Closing or in connection with the transactions contemplated hereby nor, to the Knowledge of Seller, does any such Business Employee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intention to do so.</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With respect to the current and former employees of Seller and its Affiliates who have performed services for the Business, (i) no such employees are or have been represented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union or similar employee organization with respect to such employment; (ii) no Seller Employer is now or has ever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bound by, or subject to, or is currently negotiating in connection with entering into, any collective bargaining agreement or understanding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organization; (iii) there is not now and there has never been any proceeding (or any other targeted activity)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 union or representative thereof to organize such employees; (iv) during the last three years, there have been no strikes, work stoppages, or slowdowns (or specific threats thereof) relating to the Business; and (v) there is no unfair labor practice charge or complaint pending or threatened before the National Labor Relations Board or other Governmental Authority against any Seller Employer in respect of such employees, and no Seller Employer is subject to any existing Order, judgment, or decision regarding any unfair labor practice claim.</w:t>
      </w:r>
    </w:p>
    <w:p>
      <w:pPr>
        <w:keepNext w:val="0"/>
        <w:spacing w:before="120" w:after="0" w:line="260" w:lineRule="exact"/>
        <w:ind w:left="2880" w:right="0" w:firstLine="0"/>
        <w:jc w:val="left"/>
      </w:pPr>
      <w:r>
        <w:rPr>
          <w:rFonts w:ascii="Times New Roman" w:hAnsi="Times New Roman" w:eastAsia="Times New Roman" w:cs="Times New Roman"/>
          <w:b w:val="0"/>
          <w:sz w:val="24"/>
        </w:rPr>
        <w:t>(d)</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Seller Employer has complied with all applicable Laws concerning labor and employment and the terms of each applicable employment or services agreement in respect of all current and former employees and independent contractors who, in each case, are performing, have performed, or are obligated to perform services on behalf of the Business, including without limitation such Laws relating to wages, hours, discrimination in employment, whistleblower protections, retaliation, worker classification, workplace safety and health, immigration, employee data privacy and security, tax withholding and reporting, workers' compensation, unemployment insurance, and employment termination. Except as described in </w:t>
      </w:r>
      <w:r>
        <w:rPr>
          <w:rFonts w:ascii="Times New Roman" w:hAnsi="Times New Roman" w:eastAsia="Times New Roman" w:cs="Times New Roman"/>
          <w:b w:val="0"/>
          <w:sz w:val="24"/>
        </w:rPr>
        <w:t>Section 3.7(d) of the Disclosure Schedule</w:t>
      </w:r>
      <w:r>
        <w:rPr>
          <w:rFonts w:ascii="Times New Roman" w:hAnsi="Times New Roman" w:eastAsia="Times New Roman" w:cs="Times New Roman"/>
          <w:b w:val="0"/>
          <w:sz w:val="24"/>
        </w:rPr>
        <w:t xml:space="preserve">, within the past [time period], no Seller Employer has (i) received notice of any actual or alleged violation of any such Law or breach of any such agreement, and there are no grounds therefor, and (ii) no Seller Employer has been subject to or received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investigation by any Governmental Authority relating to any employment-related matter in respect of the Business.</w:t>
      </w:r>
    </w:p>
    <w:p>
      <w:pPr>
        <w:keepNext w:val="0"/>
        <w:spacing w:before="120" w:after="0" w:line="260" w:lineRule="exact"/>
        <w:ind w:left="2880" w:right="0" w:firstLine="0"/>
        <w:jc w:val="left"/>
      </w:pPr>
      <w:r>
        <w:rPr>
          <w:rFonts w:ascii="Times New Roman" w:hAnsi="Times New Roman" w:eastAsia="Times New Roman" w:cs="Times New Roman"/>
          <w:b w:val="0"/>
          <w:sz w:val="24"/>
        </w:rPr>
        <w:t>(e)</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With respect to the Business, since [date], there has been no "mass layoff" or "plant closing" as defined by the Worker Adjustment and Retraining Notification Act of 1998, as amended (the "</w:t>
      </w:r>
      <w:r>
        <w:rPr>
          <w:rFonts w:ascii="Times New Roman" w:hAnsi="Times New Roman" w:eastAsia="Times New Roman" w:cs="Times New Roman"/>
          <w:b/>
          <w:sz w:val="24"/>
        </w:rPr>
        <w:t>WARN Act</w:t>
      </w:r>
      <w:r>
        <w:rPr>
          <w:rFonts w:ascii="Times New Roman" w:hAnsi="Times New Roman" w:eastAsia="Times New Roman" w:cs="Times New Roman"/>
          <w:b w:val="0"/>
          <w:sz w:val="24"/>
        </w:rPr>
        <w:t>") involving any Seller Employer, and no Seller Employer has been affected by any transactions or engaged in layoffs or employment terminations that individually or in combination trigger application of any Law similar to the WARN Act, nor has Seller or any of its Affiliates announced any such action or program for the future, including in connection with COVID-19 or any COVID-19 Measure.</w:t>
      </w:r>
    </w:p>
    <w:p>
      <w:pPr>
        <w:keepNext w:val="0"/>
        <w:spacing w:before="120" w:after="0" w:line="260" w:lineRule="exact"/>
        <w:ind w:left="2880" w:right="0" w:firstLine="0"/>
        <w:jc w:val="left"/>
      </w:pPr>
      <w:r>
        <w:rPr>
          <w:rFonts w:ascii="Times New Roman" w:hAnsi="Times New Roman" w:eastAsia="Times New Roman" w:cs="Times New Roman"/>
          <w:b w:val="0"/>
          <w:sz w:val="24"/>
        </w:rPr>
        <w:t>(f)</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During the 90-day period ending on the date immediately preceding the date of this Agreement, not more than [number] employees performing services for the Business have suffered or will have suffered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loss for purposes of the WARN Act (or otherwise would be required to be taken into account for purposes of triggering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under any similar Laws).</w:t>
      </w:r>
    </w:p>
    <w:p>
      <w:pPr>
        <w:keepNext w:val="0"/>
        <w:spacing w:before="120" w:after="0" w:line="260" w:lineRule="exact"/>
        <w:ind w:left="2880" w:right="0" w:firstLine="0"/>
        <w:jc w:val="left"/>
      </w:pPr>
      <w:r>
        <w:rPr>
          <w:rFonts w:ascii="Times New Roman" w:hAnsi="Times New Roman" w:eastAsia="Times New Roman" w:cs="Times New Roman"/>
          <w:b w:val="0"/>
          <w:sz w:val="24"/>
        </w:rPr>
        <w:t>(g)</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 Seller Employer is delinquent in payments to any Business Employee or other individual who has performed services for the Business for wages, salaries, commissions, bonuses, fees, or other compensation for any services performed.</w:t>
      </w:r>
    </w:p>
    <w:p>
      <w:pPr>
        <w:keepNext w:val="0"/>
        <w:spacing w:before="120" w:after="0" w:line="260" w:lineRule="exact"/>
        <w:ind w:left="2880" w:right="0" w:firstLine="0"/>
        <w:jc w:val="left"/>
      </w:pPr>
      <w:r>
        <w:rPr>
          <w:rFonts w:ascii="Times New Roman" w:hAnsi="Times New Roman" w:eastAsia="Times New Roman" w:cs="Times New Roman"/>
          <w:b w:val="0"/>
          <w:sz w:val="24"/>
        </w:rPr>
        <w:t>(h)</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 employee layoff, facility closure (whether voluntary or by Order), reduction-in-force, furlough, temporary layoff, material work schedule change or reduction in hours, or reduction in salary or wages by any Seller Employer has occurred since March 1, 2020, or is currently contemplated, planned or announced,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COVID-19 or any COVID-19 Measure.</w:t>
      </w:r>
    </w:p>
    <w:p>
      <w:pPr>
        <w:keepNext w:val="0"/>
        <w:spacing w:before="120" w:after="0" w:line="260" w:lineRule="exact"/>
        <w:ind w:left="2880" w:right="0" w:firstLine="0"/>
        <w:jc w:val="left"/>
      </w:pPr>
      <w:r>
        <w:rPr>
          <w:rFonts w:ascii="Times New Roman" w:hAnsi="Times New Roman" w:eastAsia="Times New Roman" w:cs="Times New Roman"/>
          <w:b w:val="0"/>
          <w:sz w:val="24"/>
        </w:rPr>
        <w:t>(i)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taken reasonable steps to protect independent contractors performing services for the Business and Business Employees in the workplace with respect to COVID-19 and have not otherwise experienced any material employment-related liability with respect to COVID-19 or any COVID-19 Measure.</w:t>
      </w:r>
    </w:p>
    <w:p>
      <w:pPr>
        <w:keepNext w:val="0"/>
        <w:spacing w:before="120" w:after="0" w:line="260" w:lineRule="exact"/>
        <w:ind w:left="252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3.8 of the Disclosure Schedule</w:t>
      </w:r>
      <w:r>
        <w:rPr>
          <w:rFonts w:ascii="Times New Roman" w:hAnsi="Times New Roman" w:eastAsia="Times New Roman" w:cs="Times New Roman"/>
          <w:b w:val="0"/>
          <w:sz w:val="24"/>
        </w:rPr>
        <w:t xml:space="preserve">, there is no complaint, claim, action, suit, litigation, proceeding or governmental or administrative investigation pending or, to the Knowledge of Seller, threatened against or affecting Seller, the Business, or any of the Acquired Assets, including in respect of the transactions contemplated hereby that, individually or in the aggregate, would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Seller is not subject to any outstanding Order (i) that prohibits Seller from conducting the Business as now conducted or proposed to be conducted or (ii) that would, individually or in the aggregate, have had or would reasonably be expected to have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To the Knowledge of Seller, except as set forth in </w:t>
      </w:r>
      <w:r>
        <w:rPr>
          <w:rFonts w:ascii="Times New Roman" w:hAnsi="Times New Roman" w:eastAsia="Times New Roman" w:cs="Times New Roman"/>
          <w:b w:val="0"/>
          <w:sz w:val="24"/>
        </w:rPr>
        <w:t>Section 3.8 of the Disclosure Schedule</w:t>
      </w:r>
      <w:r>
        <w:rPr>
          <w:rFonts w:ascii="Times New Roman" w:hAnsi="Times New Roman" w:eastAsia="Times New Roman" w:cs="Times New Roman"/>
          <w:b w:val="0"/>
          <w:sz w:val="24"/>
        </w:rPr>
        <w:t xml:space="preserve">, no event has occurred or circumstance exists that is reasonably likely to give rise to or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the commencement of any complaint, claim, action, suit, litigation, proceeding or governmental or administrative investigation that, individually or in the aggregate, would reasonably be expected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Seller has delivered to Buyer copies of all pleadings, correspondence and other documents relating to each item listed in </w:t>
      </w:r>
      <w:r>
        <w:rPr>
          <w:rFonts w:ascii="Times New Roman" w:hAnsi="Times New Roman" w:eastAsia="Times New Roman" w:cs="Times New Roman"/>
          <w:b w:val="0"/>
          <w:sz w:val="24"/>
        </w:rPr>
        <w:t>Section 3.8 of the Disclosure Schedule</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timely filed all federal, state, local and foreign Tax Returns, estimates, information statements and reports relating to any and all Taxes of Seller or its operations (the "</w:t>
      </w:r>
      <w:r>
        <w:rPr>
          <w:rFonts w:ascii="Times New Roman" w:hAnsi="Times New Roman" w:eastAsia="Times New Roman" w:cs="Times New Roman"/>
          <w:b/>
          <w:sz w:val="24"/>
        </w:rPr>
        <w:t>Tax Returns</w:t>
      </w:r>
      <w:r>
        <w:rPr>
          <w:rFonts w:ascii="Times New Roman" w:hAnsi="Times New Roman" w:eastAsia="Times New Roman" w:cs="Times New Roman"/>
          <w:b w:val="0"/>
          <w:sz w:val="24"/>
        </w:rPr>
        <w:t>") required to be filed by Law by Seller as of the date hereof. All such Tax Returns are true, correct and complete, and Seller has timely paid all Taxes attributable to Seller that were due and payable, except with respect to matters contested in good faith.</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are no pending sales, use or other tax dispute relating to the Acquired Assets or the Business, including the nature and amount of the controversy, the respective positions of the parties as to any material amounts claimed to be due thereunder, and the current status thereof.</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is no tax sharing agreement, tax allocation agreement, tax indemnity obligation or similar written or unwritten agreement, arrangement, understanding or practice with respect to Taxes (including any advance pricing agreement, closing agreement or other arrangement relating to Taxes) that will require any payment by Seller.</w:t>
      </w:r>
    </w:p>
    <w:p>
      <w:pPr>
        <w:keepNext w:val="0"/>
        <w:spacing w:before="120" w:after="0" w:line="260" w:lineRule="exact"/>
        <w:ind w:left="2880" w:right="0" w:firstLine="0"/>
        <w:jc w:val="left"/>
      </w:pPr>
      <w:r>
        <w:rPr>
          <w:rFonts w:ascii="Times New Roman" w:hAnsi="Times New Roman" w:eastAsia="Times New Roman" w:cs="Times New Roman"/>
          <w:b w:val="0"/>
          <w:sz w:val="24"/>
        </w:rPr>
        <w:t>(d)</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(i)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affiliated group within the meaning of Section 1504(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or any similar group defined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provision of state, local or foreign law and (ii) has no liability for Taxes of any Person other than Seller under Treas. Reg. ss. 1.1502-6 (or any similar provision of state, local or foreign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or successor by contract or otherwise.</w:t>
      </w:r>
    </w:p>
    <w:p>
      <w:pPr>
        <w:keepNext w:val="0"/>
        <w:spacing w:before="120" w:after="0" w:line="260" w:lineRule="exact"/>
        <w:ind w:left="2880" w:right="0" w:firstLine="0"/>
        <w:jc w:val="left"/>
      </w:pPr>
      <w:r>
        <w:rPr>
          <w:rFonts w:ascii="Times New Roman" w:hAnsi="Times New Roman" w:eastAsia="Times New Roman" w:cs="Times New Roman"/>
          <w:b w:val="0"/>
          <w:sz w:val="24"/>
        </w:rPr>
        <w:t>(e)</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withheld (and timely paid to the appropriate Governmental Authority) proper and accurate amounts for all periods through the date hereof in compliance with all Tax withholding provisions of applicable federal, state, local and foreign Laws other than provisions of employee withholding (including, without limitation, withholding of Tax on dividends, interest, and royalties and similar income earned by non-resident aliens and foreign corporations and withholding of Tax on United States real property interests).</w:t>
      </w:r>
    </w:p>
    <w:p>
      <w:pPr>
        <w:keepNext w:val="0"/>
        <w:spacing w:before="120" w:after="0" w:line="260" w:lineRule="exact"/>
        <w:ind w:left="2880" w:right="0" w:firstLine="0"/>
        <w:jc w:val="left"/>
      </w:pPr>
      <w:r>
        <w:rPr>
          <w:rFonts w:ascii="Times New Roman" w:hAnsi="Times New Roman" w:eastAsia="Times New Roman" w:cs="Times New Roman"/>
          <w:b w:val="0"/>
          <w:sz w:val="24"/>
        </w:rPr>
        <w:t>(f)</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 claim or investigation is pending, or to Seller's Knowledge, threatened, by any state, local, or other jurisdiction alleging that Seller, with respect to the Business,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file Tax Returns and pay Taxes or is otherwise subject to the taxing authority of any jurisdiction other than those jurisdictions in which Seller has filed and paid Taxes nor has Seller received any notice or questionnaire from any such jurisdiction which suggests or asserts that Seller, with respect to the Business,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file such returns and pay such Taxes, or otherwise is subject to the taxing authority of such jurisdiction.</w:t>
      </w:r>
    </w:p>
    <w:p>
      <w:pPr>
        <w:keepNext w:val="0"/>
        <w:spacing w:before="120" w:after="0" w:line="260" w:lineRule="exact"/>
        <w:ind w:left="2880" w:right="0" w:firstLine="0"/>
        <w:jc w:val="left"/>
      </w:pPr>
      <w:r>
        <w:rPr>
          <w:rFonts w:ascii="Times New Roman" w:hAnsi="Times New Roman" w:eastAsia="Times New Roman" w:cs="Times New Roman"/>
          <w:b w:val="0"/>
          <w:sz w:val="24"/>
        </w:rPr>
        <w:t>(g)</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are outstanding no agreements or waivers extending the statutory period of limitations applicable to any Tax return or report. Seller is not delinquent in the payment of any Tax or in the filing of any Tax return, and no deficiencies for any Tax have been threatened, claimed, proposed or assessed against Seller. Seller has not consented to extend the time in which any amount of Taxes may be assessed or collected by any Governmental Authority, which extension is still outstanding.</w:t>
      </w:r>
    </w:p>
    <w:p>
      <w:pPr>
        <w:keepNext w:val="0"/>
        <w:spacing w:before="120" w:after="0" w:line="260" w:lineRule="exact"/>
        <w:ind w:left="2880" w:right="0" w:firstLine="0"/>
        <w:jc w:val="left"/>
      </w:pPr>
      <w:r>
        <w:rPr>
          <w:rFonts w:ascii="Times New Roman" w:hAnsi="Times New Roman" w:eastAsia="Times New Roman" w:cs="Times New Roman"/>
          <w:b w:val="0"/>
          <w:sz w:val="24"/>
        </w:rPr>
        <w:t>(h)</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is no liability for sales or transfer tax with respect to the Acquired Assets which accrues to Buyer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transfer of the Acquired Assets to Buyer or the consummation of the transactions contemplated hereby, except such taxes as will be paid by Seller pursuant to the terms hereof.</w:t>
      </w:r>
    </w:p>
    <w:p>
      <w:pPr>
        <w:keepNext w:val="0"/>
        <w:spacing w:before="120" w:after="0" w:line="260" w:lineRule="exact"/>
        <w:ind w:left="2880" w:right="0" w:firstLine="0"/>
        <w:jc w:val="left"/>
      </w:pPr>
      <w:r>
        <w:rPr>
          <w:rFonts w:ascii="Times New Roman" w:hAnsi="Times New Roman" w:eastAsia="Times New Roman" w:cs="Times New Roman"/>
          <w:b w:val="0"/>
          <w:sz w:val="24"/>
        </w:rPr>
        <w:t>(i)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not (i) extended, deferred or delayed the payment of any Taxes under the CARES Act or otherwise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COVID-19 or any COVID-19 Measure, (ii)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Paycheck Protection Program Loan pursuant to Section 1102 of the CARES Act, (iii) applied for loan forgiveness pursuant to Section 1106 of the CARES Act, (iv) except as set forth on </w:t>
      </w:r>
      <w:r>
        <w:rPr>
          <w:rFonts w:ascii="Times New Roman" w:hAnsi="Times New Roman" w:eastAsia="Times New Roman" w:cs="Times New Roman"/>
          <w:b w:val="0"/>
          <w:sz w:val="24"/>
        </w:rPr>
        <w:t>Section 3.9(i) of the Disclosure Schedule</w:t>
      </w:r>
      <w:r>
        <w:rPr>
          <w:rFonts w:ascii="Times New Roman" w:hAnsi="Times New Roman" w:eastAsia="Times New Roman" w:cs="Times New Roman"/>
          <w:b w:val="0"/>
          <w:sz w:val="24"/>
        </w:rPr>
        <w:t xml:space="preserve">, deferred payment of the employer portion of the United States Federal Insurance Contributions Act, as amended, and Medicare Tax pursuant to Section 2302 of the CARES Act, (v) claimed the employee retention credit pursuant to Section 2301 of the CARES Act, or (vi) had employees teleworking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other than their regular work location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and consistent basis as part of any COVID-19 Measure.</w:t>
      </w:r>
    </w:p>
    <w:p>
      <w:pPr>
        <w:keepNext w:val="0"/>
        <w:spacing w:before="120" w:after="0" w:line="260" w:lineRule="exact"/>
        <w:ind w:left="252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Since [date], Seller has not been in conflict with, in Default or, with notice, lapse of time or both, would be in Default, with respect to or in violation of any (i) statute, law, ordinance, rule, regulation or requirement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Law</w:t>
      </w:r>
      <w:r>
        <w:rPr>
          <w:rFonts w:ascii="Times New Roman" w:hAnsi="Times New Roman" w:eastAsia="Times New Roman" w:cs="Times New Roman"/>
          <w:b w:val="0"/>
          <w:sz w:val="24"/>
        </w:rPr>
        <w:t xml:space="preserve">"), including any COVID-19 Measure, or (ii) Order, judgment, writ, decree, or injunction issued by any court, agency or other Governmental Authority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w:t>
      </w:r>
      <w:r>
        <w:rPr>
          <w:rFonts w:ascii="Times New Roman" w:hAnsi="Times New Roman" w:eastAsia="Times New Roman" w:cs="Times New Roman"/>
          <w:b w:val="0"/>
          <w:sz w:val="24"/>
        </w:rPr>
        <w:t>") applicable to Seller or by which any property or asset of Seller is bound or affected, including any COVID-19 Measure.</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Since [date], Seller has not received any written notice </w:t>
      </w:r>
    </w:p>
    <w:p>
      <w:pPr>
        <w:keepNext w:val="0"/>
        <w:spacing w:before="120" w:after="0" w:line="260" w:lineRule="exact"/>
        <w:ind w:left="3240" w:right="0" w:firstLine="0"/>
        <w:jc w:val="left"/>
      </w:pPr>
      <w:r>
        <w:rPr>
          <w:rFonts w:ascii="Times New Roman" w:hAnsi="Times New Roman" w:eastAsia="Times New Roman" w:cs="Times New Roman"/>
          <w:b w:val="0"/>
          <w:sz w:val="24"/>
        </w:rPr>
        <w:t>(1)</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of any Default or violation as described in clause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above; </w:t>
      </w:r>
    </w:p>
    <w:p>
      <w:pPr>
        <w:keepNext w:val="0"/>
        <w:spacing w:before="120" w:after="0" w:line="260" w:lineRule="exact"/>
        <w:ind w:left="3240" w:right="0" w:firstLine="0"/>
        <w:jc w:val="left"/>
      </w:pPr>
      <w:r>
        <w:rPr>
          <w:rFonts w:ascii="Times New Roman" w:hAnsi="Times New Roman" w:eastAsia="Times New Roman" w:cs="Times New Roman"/>
          <w:b w:val="0"/>
          <w:sz w:val="24"/>
        </w:rPr>
        <w:t>(2)</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of any administrative, civil or criminal investigation or audit by any Governmental Authority relating to Seller; or </w:t>
      </w:r>
    </w:p>
    <w:p>
      <w:pPr>
        <w:keepNext w:val="0"/>
        <w:spacing w:before="120" w:after="0" w:line="260" w:lineRule="exact"/>
        <w:ind w:left="3240" w:right="0" w:firstLine="0"/>
        <w:jc w:val="left"/>
      </w:pPr>
      <w:r>
        <w:rPr>
          <w:rFonts w:ascii="Times New Roman" w:hAnsi="Times New Roman" w:eastAsia="Times New Roman" w:cs="Times New Roman"/>
          <w:b w:val="0"/>
          <w:sz w:val="24"/>
        </w:rPr>
        <w:t>(3)</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from any Governmental Authority alleging that Seller is not in compliance with any Law or Order. </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all Permits, licenses, authorizations, consents, approvals and franchises from Governmental Entities required to conduct the Business as currently conducted ("</w:t>
      </w:r>
      <w:r>
        <w:rPr>
          <w:rFonts w:ascii="Times New Roman" w:hAnsi="Times New Roman" w:eastAsia="Times New Roman" w:cs="Times New Roman"/>
          <w:b/>
          <w:sz w:val="24"/>
        </w:rPr>
        <w:t>Permits</w:t>
      </w:r>
      <w:r>
        <w:rPr>
          <w:rFonts w:ascii="Times New Roman" w:hAnsi="Times New Roman" w:eastAsia="Times New Roman" w:cs="Times New Roman"/>
          <w:b w:val="0"/>
          <w:sz w:val="24"/>
        </w:rPr>
        <w:t>") and such Permits are valid and in full force and effect. Seller is in compliance with the terms of such Permits and, as of the date of this Agreement, has not received written notice from any Governmental Authority threatening to revoke, or indicating that it is investigating whether to revoke, any such Permit.</w:t>
      </w:r>
    </w:p>
    <w:p>
      <w:pPr>
        <w:keepNext w:val="0"/>
        <w:spacing w:before="120" w:after="0" w:line="260" w:lineRule="exact"/>
        <w:ind w:left="2520" w:right="0" w:firstLine="0"/>
        <w:jc w:val="left"/>
      </w:pPr>
      <w:r>
        <w:rPr>
          <w:rFonts w:ascii="Times New Roman" w:hAnsi="Times New Roman" w:eastAsia="Times New Roman" w:cs="Times New Roman"/>
          <w:b w:val="0"/>
          <w:sz w:val="24"/>
        </w:rPr>
        <w:t>Section 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Environmental Matters.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3.11(</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w:t>
      </w:r>
    </w:p>
    <w:p>
      <w:pPr>
        <w:keepNext w:val="0"/>
        <w:spacing w:before="120" w:after="0" w:line="260" w:lineRule="exact"/>
        <w:ind w:left="3240" w:right="0" w:firstLine="0"/>
        <w:jc w:val="left"/>
      </w:pPr>
      <w:r>
        <w:rPr>
          <w:rFonts w:ascii="Times New Roman" w:hAnsi="Times New Roman" w:eastAsia="Times New Roman" w:cs="Times New Roman"/>
          <w:b w:val="0"/>
          <w:sz w:val="24"/>
        </w:rPr>
        <w:t>(1)</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Seller is and has been in compliance with all applicable Environmental Laws;</w:t>
      </w:r>
    </w:p>
    <w:p>
      <w:pPr>
        <w:keepNext w:val="0"/>
        <w:spacing w:before="120" w:after="0" w:line="260" w:lineRule="exact"/>
        <w:ind w:left="3240" w:right="0" w:firstLine="0"/>
        <w:jc w:val="left"/>
      </w:pPr>
      <w:r>
        <w:rPr>
          <w:rFonts w:ascii="Times New Roman" w:hAnsi="Times New Roman" w:eastAsia="Times New Roman" w:cs="Times New Roman"/>
          <w:b w:val="0"/>
          <w:sz w:val="24"/>
        </w:rPr>
        <w:t>(2)</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there is no judicial, administrative, or other actions, suits, or proceedings relating to or arising under Environmental Laws that is pending or threatened against or affecting Seller;</w:t>
      </w:r>
    </w:p>
    <w:p>
      <w:pPr>
        <w:keepNext w:val="0"/>
        <w:spacing w:before="120" w:after="0" w:line="260" w:lineRule="exact"/>
        <w:ind w:left="3240" w:right="0" w:firstLine="0"/>
        <w:jc w:val="left"/>
      </w:pPr>
      <w:r>
        <w:rPr>
          <w:rFonts w:ascii="Times New Roman" w:hAnsi="Times New Roman" w:eastAsia="Times New Roman" w:cs="Times New Roman"/>
          <w:b w:val="0"/>
          <w:sz w:val="24"/>
        </w:rPr>
        <w:t>(3)</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Since [date], Seller has not received any written notice of violation, demand, request for information, citation, summons, or Order or entered into or assumed, by contract or operation of Law or otherwise, any obligation, liability, or settlement relating to or arising under any Environmental Laws; </w:t>
      </w:r>
    </w:p>
    <w:p>
      <w:pPr>
        <w:keepNext w:val="0"/>
        <w:spacing w:before="120" w:after="0" w:line="260" w:lineRule="exact"/>
        <w:ind w:left="3240" w:right="0" w:firstLine="0"/>
        <w:jc w:val="left"/>
      </w:pPr>
      <w:r>
        <w:rPr>
          <w:rFonts w:ascii="Times New Roman" w:hAnsi="Times New Roman" w:eastAsia="Times New Roman" w:cs="Times New Roman"/>
          <w:b w:val="0"/>
          <w:sz w:val="24"/>
        </w:rPr>
        <w:t>(4)</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no facts, circumstances or conditions exist that would reasonably be expected to result in Seller incurring Environmental Liabilities; and</w:t>
      </w:r>
    </w:p>
    <w:p>
      <w:pPr>
        <w:keepNext w:val="0"/>
        <w:spacing w:before="120" w:after="0" w:line="260" w:lineRule="exact"/>
        <w:ind w:left="3240" w:right="0" w:firstLine="0"/>
        <w:jc w:val="left"/>
      </w:pPr>
      <w:r>
        <w:rPr>
          <w:rFonts w:ascii="Times New Roman" w:hAnsi="Times New Roman" w:eastAsia="Times New Roman" w:cs="Times New Roman"/>
          <w:b w:val="0"/>
          <w:sz w:val="24"/>
        </w:rPr>
        <w:t>(5)</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there have been no Releases of Hazardous Materials on properties since they were owned, operated or leased by Seller (or, to the Knowledge of Seller, previously).</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3.11(b) of the Disclosure Schedule</w:t>
      </w:r>
      <w:r>
        <w:rPr>
          <w:rFonts w:ascii="Times New Roman" w:hAnsi="Times New Roman" w:eastAsia="Times New Roman" w:cs="Times New Roman"/>
          <w:b w:val="0"/>
          <w:sz w:val="24"/>
        </w:rPr>
        <w:t>:</w:t>
      </w:r>
    </w:p>
    <w:p>
      <w:pPr>
        <w:keepNext w:val="0"/>
        <w:spacing w:before="120" w:after="0" w:line="260" w:lineRule="exact"/>
        <w:ind w:left="3240" w:right="0" w:firstLine="0"/>
        <w:jc w:val="left"/>
      </w:pPr>
      <w:r>
        <w:rPr>
          <w:rFonts w:ascii="Times New Roman" w:hAnsi="Times New Roman" w:eastAsia="Times New Roman" w:cs="Times New Roman"/>
          <w:b w:val="0"/>
          <w:sz w:val="24"/>
        </w:rPr>
        <w:t>(1)</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Seller has obtained and currently maintains all Permits necessary under Environmental Laws for the operation of the Business ("</w:t>
      </w:r>
      <w:r>
        <w:rPr>
          <w:rFonts w:ascii="Times New Roman" w:hAnsi="Times New Roman" w:eastAsia="Times New Roman" w:cs="Times New Roman"/>
          <w:b/>
          <w:sz w:val="24"/>
        </w:rPr>
        <w:t>Environmental Permits</w:t>
      </w:r>
      <w:r>
        <w:rPr>
          <w:rFonts w:ascii="Times New Roman" w:hAnsi="Times New Roman" w:eastAsia="Times New Roman" w:cs="Times New Roman"/>
          <w:b w:val="0"/>
          <w:sz w:val="24"/>
        </w:rPr>
        <w:t>");</w:t>
      </w:r>
    </w:p>
    <w:p>
      <w:pPr>
        <w:keepNext w:val="0"/>
        <w:spacing w:before="120" w:after="0" w:line="260" w:lineRule="exact"/>
        <w:ind w:left="3240" w:right="0" w:firstLine="0"/>
        <w:jc w:val="left"/>
      </w:pPr>
      <w:r>
        <w:rPr>
          <w:rFonts w:ascii="Times New Roman" w:hAnsi="Times New Roman" w:eastAsia="Times New Roman" w:cs="Times New Roman"/>
          <w:b w:val="0"/>
          <w:sz w:val="24"/>
        </w:rPr>
        <w:t>(2)</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there is no investigation, nor any action pending or threatened against or affecting Seller or any real property owned, operated or leased by Seller to revoke such Environmental Permits;</w:t>
      </w:r>
    </w:p>
    <w:p>
      <w:pPr>
        <w:keepNext w:val="0"/>
        <w:spacing w:before="120" w:after="0" w:line="260" w:lineRule="exact"/>
        <w:ind w:left="3240" w:right="0" w:firstLine="0"/>
        <w:jc w:val="left"/>
      </w:pPr>
      <w:r>
        <w:rPr>
          <w:rFonts w:ascii="Times New Roman" w:hAnsi="Times New Roman" w:eastAsia="Times New Roman" w:cs="Times New Roman"/>
          <w:b w:val="0"/>
          <w:sz w:val="24"/>
        </w:rPr>
        <w:t>(3)</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Seller has not received any written notice from any Person to the effect that there is lacking any Environmental Permit required under Environmental Law for the current use or operation of any property owned, operated or leased by Seller; and</w:t>
      </w:r>
    </w:p>
    <w:p>
      <w:pPr>
        <w:keepNext w:val="0"/>
        <w:spacing w:before="120" w:after="0" w:line="260" w:lineRule="exact"/>
        <w:ind w:left="3240" w:right="0" w:firstLine="0"/>
        <w:jc w:val="left"/>
      </w:pPr>
      <w:r>
        <w:rPr>
          <w:rFonts w:ascii="Times New Roman" w:hAnsi="Times New Roman" w:eastAsia="Times New Roman" w:cs="Times New Roman"/>
          <w:b w:val="0"/>
          <w:sz w:val="24"/>
        </w:rPr>
        <w:t>(4)</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neither the execution and delivery of this Agreement by Seller, nor the consummation by Seller of the transactions contemplated hereby, nor compliance by Seller with any of the provisions hereof, will result in the termination or revocation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termination or cancellation under, any Environmental Permit.</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3.11(c) of the Disclosure Schedule</w:t>
      </w:r>
      <w:r>
        <w:rPr>
          <w:rFonts w:ascii="Times New Roman" w:hAnsi="Times New Roman" w:eastAsia="Times New Roman" w:cs="Times New Roman"/>
          <w:b w:val="0"/>
          <w:sz w:val="24"/>
        </w:rPr>
        <w:t>, none of the properties or products of Seller or any of its predecessors have contained or currently contain any asbestos or asbestos-containing materials, polychlorinated biphenyls, silica or any other substance listed in the Stockholm Convention on Persistent Organic Pollutants.</w:t>
      </w:r>
    </w:p>
    <w:p>
      <w:pPr>
        <w:keepNext w:val="0"/>
        <w:spacing w:before="120" w:after="0" w:line="260" w:lineRule="exact"/>
        <w:ind w:left="2520" w:right="0" w:firstLine="0"/>
        <w:jc w:val="left"/>
      </w:pPr>
      <w:r>
        <w:rPr>
          <w:rFonts w:ascii="Times New Roman" w:hAnsi="Times New Roman" w:eastAsia="Times New Roman" w:cs="Times New Roman"/>
          <w:b w:val="0"/>
          <w:sz w:val="24"/>
        </w:rPr>
        <w:t>Section 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owns, or is licensed or otherwise has the right to use (in each case, without payments to third parties and free and clear of any Liens), all Intellectual Property necessary for or material to the conduct of the Business as currently conducted and such rights are not subject to termination by any third party. </w:t>
      </w:r>
      <w:r>
        <w:rPr>
          <w:rFonts w:ascii="Times New Roman" w:hAnsi="Times New Roman" w:eastAsia="Times New Roman" w:cs="Times New Roman"/>
          <w:b w:val="0"/>
          <w:sz w:val="24"/>
        </w:rPr>
        <w:t>Section 3.12 of the Disclosure Schedule</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issued patents, registered trademarks, registered trade names, registered service marks, registered copyrights and in each case applications therefor, and domain names and applications therefor, if any, owned by or licensed to Seller and used in the Business as of the date of this Agreement. All issued patents, patent applications, registered trademarks, trade names and service marks and, in each case, applications therefor, registered copyrights and applications therefor and domain names and applications therefor owned by Seller and used in the Business have been duly registered and/or filed, as applicable, with or issued by each applicable Governmental Authority in each applicable jurisdiction, all necessary affidavits of continuing use have been filed, and all necessary maintenance fees that are due have been paid to continue all such rights in effect. Seller has made available to Buyer complete and correct copies of, and </w:t>
      </w:r>
      <w:r>
        <w:rPr>
          <w:rFonts w:ascii="Times New Roman" w:hAnsi="Times New Roman" w:eastAsia="Times New Roman" w:cs="Times New Roman"/>
          <w:b w:val="0"/>
          <w:sz w:val="24"/>
        </w:rPr>
        <w:t>Section 3.12 of the Disclosure Schedule</w:t>
      </w:r>
      <w:r>
        <w:rPr>
          <w:rFonts w:ascii="Times New Roman" w:hAnsi="Times New Roman" w:eastAsia="Times New Roman" w:cs="Times New Roman"/>
          <w:b w:val="0"/>
          <w:sz w:val="24"/>
        </w:rPr>
        <w:t xml:space="preserve"> sets forth as of the date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complete list of, all license agreements relating to Intellectual Property used in the Business to or by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bound.</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None of Seller nor any of its products or services has infringed upon or otherwise violated, or is infringing upon or otherwise violating, the Intellectual Property rights of any Person. There is no suit, claim, action, investigation or proceeding pending or[, to the Knowledge of Seller,] threatened with respect to, and Seller has not been notified in writing of, any possible infringement or other violation by Seller or any of its products or services of the Intellectual Property rights of any Person and to the Knowledge of Seller there is no valid basis for any such claim. [To the Knowledge of Seller, ]there is no investigation pending or threatened with respect to any possible infringement or other violation by Seller or any of its products or services of the Intellectual Property rights of any Person.</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[To the Knowledge of Seller, ]no Person nor any product or service of any Person is infringing upon or otherwise violating any Intellectual Property rights of Seller.</w:t>
      </w:r>
    </w:p>
    <w:p>
      <w:pPr>
        <w:keepNext w:val="0"/>
        <w:spacing w:before="120" w:after="0" w:line="260" w:lineRule="exact"/>
        <w:ind w:left="2880" w:right="0" w:firstLine="0"/>
        <w:jc w:val="left"/>
      </w:pPr>
      <w:r>
        <w:rPr>
          <w:rFonts w:ascii="Times New Roman" w:hAnsi="Times New Roman" w:eastAsia="Times New Roman" w:cs="Times New Roman"/>
          <w:b w:val="0"/>
          <w:sz w:val="24"/>
        </w:rPr>
        <w:t>(d)</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execution and delivery of this Agreement, the consummation of the transactions contemplated by this Agreement and compliance with this Agreement do not and will not conflict with, or result in any violation of or Default under, or give rise to any right, license or encumbrance relating to, any Intellectual Property owned or used by Seller or with respect to which Seller now has or has had any agreement with any third party, or any right of termination, cancellation or acceleration of any Intellectual Property right or obligation set forth in any agreement to or by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bound, or the loss or encumbrance of any Intellectual Property or material benefit related thereto, or result in the creation of any Lien in or upon any Intellectual Property or right.</w:t>
      </w:r>
    </w:p>
    <w:p>
      <w:pPr>
        <w:keepNext w:val="0"/>
        <w:spacing w:before="120" w:after="0" w:line="260" w:lineRule="exact"/>
        <w:ind w:left="2880" w:right="0" w:firstLine="0"/>
        <w:jc w:val="left"/>
      </w:pPr>
      <w:r>
        <w:rPr>
          <w:rFonts w:ascii="Times New Roman" w:hAnsi="Times New Roman" w:eastAsia="Times New Roman" w:cs="Times New Roman"/>
          <w:b w:val="0"/>
          <w:sz w:val="24"/>
        </w:rPr>
        <w:t>(e)</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taken reasonable measures to maintain the confidentiality of its Intellectual Property and every Person employed by Seller, including agents, consultants and independent contractors, who has or had or may in the future have access to confidential or proprietary information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and nondisclosure agreement with Seller. Seller has provided Buyer with copies of all forms of confidentiality and nondisclosure agreement used by Seller.</w:t>
      </w:r>
    </w:p>
    <w:p>
      <w:pPr>
        <w:keepNext w:val="0"/>
        <w:spacing w:before="120" w:after="0" w:line="260" w:lineRule="exact"/>
        <w:ind w:left="2880" w:right="0" w:firstLine="0"/>
        <w:jc w:val="left"/>
      </w:pPr>
      <w:r>
        <w:rPr>
          <w:rFonts w:ascii="Times New Roman" w:hAnsi="Times New Roman" w:eastAsia="Times New Roman" w:cs="Times New Roman"/>
          <w:b w:val="0"/>
          <w:sz w:val="24"/>
        </w:rPr>
        <w:t>(f)</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of the former or current members of management or key personnel of Seller, including all former and current employees, agents, consultants, and independent contractors who have contributed to or participated in the conception and development of Intellectual Property owned, intended to be owned or used by Seller, have assigned or otherwise transferred to Seller all ownership and other rights of any nature whatsoever (to the extent permitted by Law) of such Person in any Intellectual Property owned, intended to be owned or used by Seller. None of the former or current members of management or key personnel of Seller, including all former and current employees, agents, consultants, and independent contractors who have contributed to or participated in the conception and development of Intellectual Property owned, intended to be owned or used by Seller,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claim against Seller in connection with the involvement of such Persons in the conception and development of any Intellectual Property owned, intended to be owned or used by Seller, and no such claim has been asserted or, to the Knowledge of Seller, threatened. To the Knowledge of Seller, none of the current employees of Seller has any patents issued or applications pending for any device, process, design or invention of any kind now used or needed by Seller in furtherance of the Business as currently conducted, which patents or applications have not been assigned to Seller. </w:t>
      </w:r>
    </w:p>
    <w:p>
      <w:pPr>
        <w:keepNext w:val="0"/>
        <w:spacing w:before="120" w:after="0" w:line="260" w:lineRule="exact"/>
        <w:ind w:left="2520" w:right="0" w:firstLine="0"/>
        <w:jc w:val="left"/>
      </w:pPr>
      <w:r>
        <w:rPr>
          <w:rFonts w:ascii="Times New Roman" w:hAnsi="Times New Roman" w:eastAsia="Times New Roman" w:cs="Times New Roman"/>
          <w:b w:val="0"/>
          <w:sz w:val="24"/>
        </w:rPr>
        <w:t>Section 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3.13(</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each parcel of Owned Real Property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description of all plants and structures located thereon. Seller has good and marketable fee simple title to the Owned Real Property, free and clear of all Liens, other than Permitted Liens.</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3.13(b)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list of each parcel of Leased Real Property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description of all plants and structures located on each parcel of Leased Real Property. True and correct copies of all Real Property Leases have been provided to Buyer.</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Sellers is the lessee under each of the Real Property Leases. Each Real Property Lease is in full force and effect and there is no existing Default by Seller or, to the Knowledge of any Seller, any other party to such Real Property Leases. </w:t>
      </w:r>
    </w:p>
    <w:p>
      <w:pPr>
        <w:keepNext w:val="0"/>
        <w:spacing w:before="120" w:after="0" w:line="260" w:lineRule="exact"/>
        <w:ind w:left="2880" w:right="0" w:firstLine="0"/>
        <w:jc w:val="left"/>
      </w:pPr>
      <w:r>
        <w:rPr>
          <w:rFonts w:ascii="Times New Roman" w:hAnsi="Times New Roman" w:eastAsia="Times New Roman" w:cs="Times New Roman"/>
          <w:b w:val="0"/>
          <w:sz w:val="24"/>
        </w:rPr>
        <w:t>(d)</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for Permitted Liens or as described in </w:t>
      </w:r>
      <w:r>
        <w:rPr>
          <w:rFonts w:ascii="Times New Roman" w:hAnsi="Times New Roman" w:eastAsia="Times New Roman" w:cs="Times New Roman"/>
          <w:b w:val="0"/>
          <w:sz w:val="24"/>
        </w:rPr>
        <w:t>Section 3.13(d) of the Disclosure Schedule</w:t>
      </w:r>
      <w:r>
        <w:rPr>
          <w:rFonts w:ascii="Times New Roman" w:hAnsi="Times New Roman" w:eastAsia="Times New Roman" w:cs="Times New Roman"/>
          <w:b w:val="0"/>
          <w:sz w:val="24"/>
        </w:rPr>
        <w:t>, Sellers' interest in the Real Property Leases is free and clear of any Liens, and is not subject to any deeds of trust, assignments, subleases, or rights of any third parties known to or created or permitted by any Seller other than the lessor thereof or any mortgagees of such lessors.</w:t>
      </w:r>
    </w:p>
    <w:p>
      <w:pPr>
        <w:keepNext w:val="0"/>
        <w:spacing w:before="120" w:after="0" w:line="260" w:lineRule="exact"/>
        <w:ind w:left="2880" w:right="0" w:firstLine="0"/>
        <w:jc w:val="left"/>
      </w:pPr>
      <w:r>
        <w:rPr>
          <w:rFonts w:ascii="Times New Roman" w:hAnsi="Times New Roman" w:eastAsia="Times New Roman" w:cs="Times New Roman"/>
          <w:b w:val="0"/>
          <w:sz w:val="24"/>
        </w:rPr>
        <w:t>(e)</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assignment of Seller's rights in and to the Real Property Leases to Buyer will not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any Real Property Leases or any Permitted Lien relating to such Real Property Leases.</w:t>
      </w:r>
    </w:p>
    <w:p>
      <w:pPr>
        <w:keepNext w:val="0"/>
        <w:spacing w:before="120" w:after="0" w:line="260" w:lineRule="exact"/>
        <w:ind w:left="2880" w:right="0" w:firstLine="0"/>
        <w:jc w:val="left"/>
      </w:pPr>
      <w:r>
        <w:rPr>
          <w:rFonts w:ascii="Times New Roman" w:hAnsi="Times New Roman" w:eastAsia="Times New Roman" w:cs="Times New Roman"/>
          <w:b w:val="0"/>
          <w:sz w:val="24"/>
        </w:rPr>
        <w:t>(f)</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is no Default by Seller nor, to Seller's Knowledge, any other party thereto, under any Real Property Leases, and no condition or circumstance exists which,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Seller nor, to Seller's Knowledge, any other party thereto, under any such Real Property Leases.</w:t>
      </w:r>
    </w:p>
    <w:p>
      <w:pPr>
        <w:keepNext w:val="0"/>
        <w:spacing w:before="120" w:after="0" w:line="260" w:lineRule="exact"/>
        <w:ind w:left="2880" w:right="0" w:firstLine="0"/>
        <w:jc w:val="left"/>
      </w:pPr>
      <w:r>
        <w:rPr>
          <w:rFonts w:ascii="Times New Roman" w:hAnsi="Times New Roman" w:eastAsia="Times New Roman" w:cs="Times New Roman"/>
          <w:b w:val="0"/>
          <w:sz w:val="24"/>
        </w:rPr>
        <w:t>(g)</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All Improvements on the Owned Real Property and the Leased Real Property conform to all applicable state and local Laws or use restrictions, and the property is zoned for the various purposes for which the Owned Real Property and the Leased Real Property and Improvements thereon are presently being used.</w:t>
      </w:r>
    </w:p>
    <w:p>
      <w:pPr>
        <w:keepNext w:val="0"/>
        <w:spacing w:before="120" w:after="0" w:line="260" w:lineRule="exact"/>
        <w:ind w:left="2880" w:right="0" w:firstLine="0"/>
        <w:jc w:val="left"/>
      </w:pPr>
      <w:r>
        <w:rPr>
          <w:rFonts w:ascii="Times New Roman" w:hAnsi="Times New Roman" w:eastAsia="Times New Roman" w:cs="Times New Roman"/>
          <w:b w:val="0"/>
          <w:sz w:val="24"/>
        </w:rPr>
        <w:t>(h)</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has not received any notice of any pending or threatened condemnations, planned public Improvements, annexation, special assessments, zoning or subdivision changes, or other adverse claims affecting the Owned Real Property or the Leased Real Property.</w:t>
      </w:r>
    </w:p>
    <w:p>
      <w:pPr>
        <w:keepNext w:val="0"/>
        <w:spacing w:before="120" w:after="0" w:line="260" w:lineRule="exact"/>
        <w:ind w:left="2880" w:right="0" w:firstLine="0"/>
        <w:jc w:val="left"/>
      </w:pPr>
      <w:r>
        <w:rPr>
          <w:rFonts w:ascii="Times New Roman" w:hAnsi="Times New Roman" w:eastAsia="Times New Roman" w:cs="Times New Roman"/>
          <w:b w:val="0"/>
          <w:sz w:val="24"/>
        </w:rPr>
        <w:t>(i)</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is no private restrictive covenant or governmental use restriction (including zoning) on all or any portion of the Owned Real Property or the Leased Real Property which prohibits the current use of the Real Property and the Leased Real Property.</w:t>
      </w:r>
    </w:p>
    <w:p>
      <w:pPr>
        <w:keepNext w:val="0"/>
        <w:spacing w:before="120" w:after="0" w:line="260" w:lineRule="exact"/>
        <w:ind w:left="2880" w:right="0" w:firstLine="0"/>
        <w:jc w:val="left"/>
      </w:pPr>
      <w:r>
        <w:rPr>
          <w:rFonts w:ascii="Times New Roman" w:hAnsi="Times New Roman" w:eastAsia="Times New Roman" w:cs="Times New Roman"/>
          <w:b w:val="0"/>
          <w:sz w:val="24"/>
        </w:rPr>
        <w:t>(j)</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All licenses, Permits and approvals required for the occupancy and operation of the Owned Real Property and the Leased Real Property (with appurtenant parking uses) as presently being used have been obtained and are in full force and effect and Seller has not received any notices of violations in connection with such items. </w:t>
      </w:r>
    </w:p>
    <w:p>
      <w:pPr>
        <w:keepNext w:val="0"/>
        <w:spacing w:before="120" w:after="0" w:line="260" w:lineRule="exact"/>
        <w:ind w:left="2880" w:right="0" w:firstLine="0"/>
        <w:jc w:val="left"/>
      </w:pPr>
      <w:r>
        <w:rPr>
          <w:rFonts w:ascii="Times New Roman" w:hAnsi="Times New Roman" w:eastAsia="Times New Roman" w:cs="Times New Roman"/>
          <w:b w:val="0"/>
          <w:sz w:val="24"/>
        </w:rPr>
        <w:t>(k)</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does not have in its possession any studies or reports which indicate any defects in the design or construction of any of the Improvements on the Owned Real Property or the Leased Real Property.</w:t>
      </w:r>
    </w:p>
    <w:p>
      <w:pPr>
        <w:keepNext w:val="0"/>
        <w:spacing w:before="120" w:after="0" w:line="260" w:lineRule="exact"/>
        <w:ind w:left="2880" w:right="0" w:firstLine="0"/>
        <w:jc w:val="left"/>
      </w:pPr>
      <w:r>
        <w:rPr>
          <w:rFonts w:ascii="Times New Roman" w:hAnsi="Times New Roman" w:eastAsia="Times New Roman" w:cs="Times New Roman"/>
          <w:b w:val="0"/>
          <w:sz w:val="24"/>
        </w:rPr>
        <w:t>(l)</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 Person or entity, other than Buyer, has any right, option, right of first refusal or any other contract, whether oral or written, with respect to the purchase, assignment or transfer of all or any portion of the Owned Real Property or the Leased Real Property.</w:t>
      </w:r>
    </w:p>
    <w:p>
      <w:pPr>
        <w:keepNext w:val="0"/>
        <w:spacing w:before="120" w:after="0" w:line="260" w:lineRule="exact"/>
        <w:ind w:left="2880" w:right="0" w:firstLine="0"/>
        <w:jc w:val="left"/>
      </w:pPr>
      <w:r>
        <w:rPr>
          <w:rFonts w:ascii="Times New Roman" w:hAnsi="Times New Roman" w:eastAsia="Times New Roman" w:cs="Times New Roman"/>
          <w:b w:val="0"/>
          <w:sz w:val="24"/>
        </w:rPr>
        <w:t>(m)</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None of the Owned Real Property or, to Seller's Knowledge, the Leased Real Property is subject to or affected by any special assessment for public Improvements or otherwise, whether or not presently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upon the Owned Real Property or the Leased Real Property. Seller has not made any commitment to any Governmental Authority, utility company, school board, church or other religious body, homeowner or homeowner's association or any other organization, group or individual relating to the Owned Real Property or the Leased Real Property which would impose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upon Seller or its successors or assigns to make any contributions or dedications of money or land, or to construct, install or maintain any Improvements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or private nature as part of the Owned Real Property or the Leased Real Property. No Governmental Authority has imposed any requirement that Seller pay, directly or indirectly, any special fees or contributions or incur any expenses or obligations in connection with the development of the Owned Real Property or the Leased Real Property or any portion thereof, other than any regular and non-discriminatory local real estate or school Taxes assessed against the Owned Real Property or the Leased Real Property. The parcels comprising the Owned Real Property and the Leased Real Property are separately assessed for Real Property Taxes and are not combined with any other real property for Tax assessment purposes. No Seller has received any notice of any contemplated or actual reassessment of the Owned Real Property or the Leased Real Property or any portion thereof for general real estate Tax purposes. As of the date hereof, all due and payable Taxes, water charges and sewer charges affecting the Owned Real Property and, to Seller's Knowledge, the Leased Real Property, or any portion thereof, have been paid.</w:t>
      </w:r>
    </w:p>
    <w:p>
      <w:pPr>
        <w:keepNext w:val="0"/>
        <w:spacing w:before="120" w:after="0" w:line="260" w:lineRule="exact"/>
        <w:ind w:left="2880" w:right="0" w:firstLine="0"/>
        <w:jc w:val="left"/>
      </w:pPr>
      <w:r>
        <w:rPr>
          <w:rFonts w:ascii="Times New Roman" w:hAnsi="Times New Roman" w:eastAsia="Times New Roman" w:cs="Times New Roman"/>
          <w:b w:val="0"/>
          <w:sz w:val="24"/>
        </w:rPr>
        <w:t>(n)</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parcels comprising the Owned Real Property and, to Seller's Knowledge, the Leased Real Property constitute separately subdivided, legally distinct parcels of land. Each Seller has complied with all applicable Laws and restrictions pertaining to and affecting the Owned Real Property or the Leased Real Property which relate to such subdivision.</w:t>
      </w:r>
    </w:p>
    <w:p>
      <w:pPr>
        <w:keepNext w:val="0"/>
        <w:spacing w:before="120" w:after="0" w:line="260" w:lineRule="exact"/>
        <w:ind w:left="2880" w:right="0" w:firstLine="0"/>
        <w:jc w:val="left"/>
      </w:pPr>
      <w:r>
        <w:rPr>
          <w:rFonts w:ascii="Times New Roman" w:hAnsi="Times New Roman" w:eastAsia="Times New Roman" w:cs="Times New Roman"/>
          <w:b w:val="0"/>
          <w:sz w:val="24"/>
        </w:rPr>
        <w:t>(o)</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There is no Default by Seller nor, to Seller's Knowledge, any other party thereto, under any Liens which may affect the Owned Real Property or the Leased Real Property or any portion thereof which are to be performed or complied with by the owner of the Real Property or the Leased Real Property, and no condition or circumstance exists which,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Seller nor,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Seller's Knowledge, any other party thereto, under any such Liens.</w:t>
      </w:r>
    </w:p>
    <w:p>
      <w:pPr>
        <w:keepNext w:val="0"/>
        <w:spacing w:before="120" w:after="0" w:line="260" w:lineRule="exact"/>
        <w:ind w:left="2520" w:right="0" w:firstLine="0"/>
        <w:jc w:val="left"/>
      </w:pPr>
      <w:r>
        <w:rPr>
          <w:rFonts w:ascii="Times New Roman" w:hAnsi="Times New Roman" w:eastAsia="Times New Roman" w:cs="Times New Roman"/>
          <w:b w:val="0"/>
          <w:sz w:val="24"/>
        </w:rPr>
        <w:t>Section 3.14.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Contracts.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Section 3.14 of the Disclosure Schedule</w:t>
      </w:r>
      <w:r>
        <w:rPr>
          <w:rFonts w:ascii="Times New Roman" w:hAnsi="Times New Roman" w:eastAsia="Times New Roman" w:cs="Times New Roman"/>
          <w:b w:val="0"/>
          <w:sz w:val="24"/>
        </w:rPr>
        <w:t xml:space="preserve"> lists as of the date hereof, and Seller has made available to Buyer true, correct and complete copies of each of the following contracts, including any and all amendments or restatements thereto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Material Contract</w:t>
      </w:r>
      <w:r>
        <w:rPr>
          <w:rFonts w:ascii="Times New Roman" w:hAnsi="Times New Roman" w:eastAsia="Times New Roman" w:cs="Times New Roman"/>
          <w:b w:val="0"/>
          <w:sz w:val="24"/>
        </w:rPr>
        <w:t xml:space="preserve">") to which Seller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which bind or affect its properties or assets (excluding leases, subleases or other agreements for Leased Real Property, all of which contracts are disclosed in </w:t>
      </w:r>
      <w:r>
        <w:rPr>
          <w:rFonts w:ascii="Times New Roman" w:hAnsi="Times New Roman" w:eastAsia="Times New Roman" w:cs="Times New Roman"/>
          <w:b w:val="0"/>
          <w:sz w:val="24"/>
        </w:rPr>
        <w:t>Section 3.13(b) of the Disclosure Schedule</w:t>
      </w:r>
      <w:r>
        <w:rPr>
          <w:rFonts w:ascii="Times New Roman" w:hAnsi="Times New Roman" w:eastAsia="Times New Roman" w:cs="Times New Roman"/>
          <w:b w:val="0"/>
          <w:sz w:val="24"/>
        </w:rPr>
        <w:t>, and excluding Employee Plans) including full and accurate summaries of the material terms and conditions of any and all oral Contracts:</w:t>
      </w:r>
    </w:p>
    <w:p>
      <w:pPr>
        <w:keepNext w:val="0"/>
        <w:spacing w:before="120" w:after="0" w:line="260" w:lineRule="exact"/>
        <w:ind w:left="3240" w:right="0" w:firstLine="0"/>
        <w:jc w:val="left"/>
      </w:pPr>
      <w:r>
        <w:rPr>
          <w:rFonts w:ascii="Times New Roman" w:hAnsi="Times New Roman" w:eastAsia="Times New Roman" w:cs="Times New Roman"/>
          <w:b w:val="0"/>
          <w:sz w:val="24"/>
        </w:rPr>
        <w:t>(1)</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Contract or group of related Contracts for the purchase or lease of services, products, materials, supplies, goods, equipment, or other assets providing for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annual payments related to the Business in excess of $[_], including any and all purchase orders; or (B) give rise to anticipated receipts by the counterparty to the Contract of more than $[_] in any calendar year, in each case that cannot be terminated on more than 90 days' notice without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in excess of $[_]; </w:t>
      </w:r>
    </w:p>
    <w:p>
      <w:pPr>
        <w:keepNext w:val="0"/>
        <w:spacing w:before="120" w:after="0" w:line="260" w:lineRule="exact"/>
        <w:ind w:left="3240" w:right="0" w:firstLine="0"/>
        <w:jc w:val="left"/>
      </w:pPr>
      <w:r>
        <w:rPr>
          <w:rFonts w:ascii="Times New Roman" w:hAnsi="Times New Roman" w:eastAsia="Times New Roman" w:cs="Times New Roman"/>
          <w:b w:val="0"/>
          <w:sz w:val="24"/>
        </w:rPr>
        <w:t>(2)</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Contract involving the obligation of Seller relating to the Business to sell products or services pursuant to which the aggregate payments to become due exceeds [_] annually;</w:t>
      </w:r>
    </w:p>
    <w:p>
      <w:pPr>
        <w:keepNext w:val="0"/>
        <w:spacing w:before="120" w:after="0" w:line="260" w:lineRule="exact"/>
        <w:ind w:left="3240" w:right="0" w:firstLine="0"/>
        <w:jc w:val="left"/>
      </w:pPr>
      <w:r>
        <w:rPr>
          <w:rFonts w:ascii="Times New Roman" w:hAnsi="Times New Roman" w:eastAsia="Times New Roman" w:cs="Times New Roman"/>
          <w:b w:val="0"/>
          <w:sz w:val="24"/>
        </w:rPr>
        <w:t>(3)</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Contract relating to the acquisition or disposition of any material business (whether by merger, stock sale, asset sale, or otherwise);</w:t>
      </w:r>
    </w:p>
    <w:p>
      <w:pPr>
        <w:keepNext w:val="0"/>
        <w:spacing w:before="120" w:after="0" w:line="260" w:lineRule="exact"/>
        <w:ind w:left="3240" w:right="0" w:firstLine="0"/>
        <w:jc w:val="left"/>
      </w:pPr>
      <w:r>
        <w:rPr>
          <w:rFonts w:ascii="Times New Roman" w:hAnsi="Times New Roman" w:eastAsia="Times New Roman" w:cs="Times New Roman"/>
          <w:b w:val="0"/>
          <w:sz w:val="24"/>
        </w:rPr>
        <w:t>(4)</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Contract relating to any swap, forward, futures, warrant, option or other derivative transaction;</w:t>
      </w:r>
    </w:p>
    <w:p>
      <w:pPr>
        <w:keepNext w:val="0"/>
        <w:spacing w:before="120" w:after="0" w:line="260" w:lineRule="exact"/>
        <w:ind w:left="3240" w:right="0" w:firstLine="0"/>
        <w:jc w:val="left"/>
      </w:pPr>
      <w:r>
        <w:rPr>
          <w:rFonts w:ascii="Times New Roman" w:hAnsi="Times New Roman" w:eastAsia="Times New Roman" w:cs="Times New Roman"/>
          <w:b w:val="0"/>
          <w:sz w:val="24"/>
        </w:rPr>
        <w:t>(5)</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Contract appointing any agent to act on behalf of the Seller with respect to the Business or any power of attorney;</w:t>
      </w:r>
    </w:p>
    <w:p>
      <w:pPr>
        <w:keepNext w:val="0"/>
        <w:spacing w:before="120" w:after="0" w:line="260" w:lineRule="exact"/>
        <w:ind w:left="3240" w:right="0" w:firstLine="0"/>
        <w:jc w:val="left"/>
      </w:pPr>
      <w:r>
        <w:rPr>
          <w:rFonts w:ascii="Times New Roman" w:hAnsi="Times New Roman" w:eastAsia="Times New Roman" w:cs="Times New Roman"/>
          <w:b w:val="0"/>
          <w:sz w:val="24"/>
        </w:rPr>
        <w:t>(6)</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option, license, franchise or similar Contract;</w:t>
      </w:r>
    </w:p>
    <w:p>
      <w:pPr>
        <w:keepNext w:val="0"/>
        <w:spacing w:before="120" w:after="0" w:line="260" w:lineRule="exact"/>
        <w:ind w:left="3240" w:right="0" w:firstLine="0"/>
        <w:jc w:val="left"/>
      </w:pPr>
      <w:r>
        <w:rPr>
          <w:rFonts w:ascii="Times New Roman" w:hAnsi="Times New Roman" w:eastAsia="Times New Roman" w:cs="Times New Roman"/>
          <w:b w:val="0"/>
          <w:sz w:val="24"/>
        </w:rPr>
        <w:t>(7)</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employment, severance, retention, change in control, or similar Contract with any current or former director, officer or employee with the title of [vice president] or higher related to the Business in respect of which Buyer has or could reasonably be expected to have ongoing payment obligations after the Closing Date;</w:t>
      </w:r>
    </w:p>
    <w:p>
      <w:pPr>
        <w:keepNext w:val="0"/>
        <w:spacing w:before="120" w:after="0" w:line="260" w:lineRule="exact"/>
        <w:ind w:left="3240" w:right="0" w:firstLine="0"/>
        <w:jc w:val="left"/>
      </w:pPr>
      <w:r>
        <w:rPr>
          <w:rFonts w:ascii="Times New Roman" w:hAnsi="Times New Roman" w:eastAsia="Times New Roman" w:cs="Times New Roman"/>
          <w:b w:val="0"/>
          <w:sz w:val="24"/>
        </w:rPr>
        <w:t>(8)</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Contract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w:t>
      </w:r>
    </w:p>
    <w:p>
      <w:pPr>
        <w:keepNext w:val="0"/>
        <w:spacing w:before="120" w:after="0" w:line="260" w:lineRule="exact"/>
        <w:ind w:left="3240" w:right="0" w:firstLine="0"/>
        <w:jc w:val="left"/>
      </w:pPr>
      <w:r>
        <w:rPr>
          <w:rFonts w:ascii="Times New Roman" w:hAnsi="Times New Roman" w:eastAsia="Times New Roman" w:cs="Times New Roman"/>
          <w:b w:val="0"/>
          <w:sz w:val="24"/>
        </w:rPr>
        <w:t>(9)</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Contract containing provisions that limit the ability of the Business to compete in any business or with any Person or in any geographic area, or to sell, supply or distribute any services or products related to the Business (including any non-compete, exclusivity, "most-favored-nation" or similar requirements) or pursuant to which any benefit or right is required to be given or lost, or any penalty or detriment is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so competing or engaging; </w:t>
      </w:r>
    </w:p>
    <w:p>
      <w:pPr>
        <w:keepNext w:val="0"/>
        <w:spacing w:before="120" w:after="0" w:line="260" w:lineRule="exact"/>
        <w:ind w:left="3240" w:right="0" w:firstLine="0"/>
        <w:jc w:val="left"/>
      </w:pPr>
      <w:r>
        <w:rPr>
          <w:rFonts w:ascii="Times New Roman" w:hAnsi="Times New Roman" w:eastAsia="Times New Roman" w:cs="Times New Roman"/>
          <w:b w:val="0"/>
          <w:sz w:val="24"/>
        </w:rPr>
        <w:t>(10)</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Contract that provides for or governs the formation, creation, operation, management or control of any strategic partnership, joint venture, joint development, or similar arrangement or partnership; and</w:t>
      </w:r>
    </w:p>
    <w:p>
      <w:pPr>
        <w:keepNext w:val="0"/>
        <w:spacing w:before="120" w:after="0" w:line="260" w:lineRule="exact"/>
        <w:ind w:left="3240" w:right="0" w:firstLine="0"/>
        <w:jc w:val="left"/>
      </w:pPr>
      <w:r>
        <w:rPr>
          <w:rFonts w:ascii="Times New Roman" w:hAnsi="Times New Roman" w:eastAsia="Times New Roman" w:cs="Times New Roman"/>
          <w:b w:val="0"/>
          <w:sz w:val="24"/>
        </w:rPr>
        <w:t>(11)</w:t>
      </w:r>
    </w:p>
    <w:p>
      <w:pPr>
        <w:keepNext w:val="0"/>
        <w:spacing w:before="200" w:after="0" w:line="260" w:lineRule="exact"/>
        <w:ind w:left="3240" w:right="0" w:firstLine="0"/>
        <w:jc w:val="both"/>
      </w:pPr>
      <w:r>
        <w:rPr>
          <w:rFonts w:ascii="Times New Roman" w:hAnsi="Times New Roman" w:eastAsia="Times New Roman" w:cs="Times New Roman"/>
          <w:b w:val="0"/>
          <w:sz w:val="24"/>
        </w:rPr>
        <w:t xml:space="preserve"> any Contract that relates to Indebtedness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outstanding principal amount in excess of $[_____] million in connection with which the aggregate actual contingent obligations of Seller under such contract are greater than $[_____].</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Each Material Contract is valid and binding on Seller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thereto and, to the Knowledge of Seller, each other party thereto, and is in full force and effect and enforceable in accordance with its terms, except to the extent enforceability may be subject to applicable bankruptcy, insolvency, reorganization, moratorium or other similar Laws, now or hereafter in effect, relating to creditors' rights generally, and to general equitable principles, and unless expired or terminated in accordance with its terms. Seller and, to the Knowledge of Seller, each other party to each Material Contract, have performed and complied with all obligations required to be performed or complied with by them under each Material Contract. There is no Default under any Material Contract by Seller or, to the Knowledge of Seller, by any other party, and no event has occurred that with the lapse of time or the giving of notice or both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thereunder by Seller or, to the Knowledge of Seller, by any other party thereto.</w:t>
      </w:r>
    </w:p>
    <w:p>
      <w:pPr>
        <w:keepNext w:val="0"/>
        <w:spacing w:before="120" w:after="0" w:line="260" w:lineRule="exact"/>
        <w:ind w:left="2520" w:right="0" w:firstLine="0"/>
        <w:jc w:val="left"/>
      </w:pPr>
      <w:r>
        <w:rPr>
          <w:rFonts w:ascii="Times New Roman" w:hAnsi="Times New Roman" w:eastAsia="Times New Roman" w:cs="Times New Roman"/>
          <w:b w:val="0"/>
          <w:sz w:val="24"/>
        </w:rPr>
        <w:t>Section 3.15.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Anticorruption; Antiboycott Laws.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including its Representatives, have not, directly or indirectly, taken any action that would cause Seller to be in violation of the Foreign Corrupt Practices Act of 1977, as amended (the "</w:t>
      </w:r>
      <w:r>
        <w:rPr>
          <w:rFonts w:ascii="Times New Roman" w:hAnsi="Times New Roman" w:eastAsia="Times New Roman" w:cs="Times New Roman"/>
          <w:b/>
          <w:sz w:val="24"/>
        </w:rPr>
        <w:t>FCPA</w:t>
      </w:r>
      <w:r>
        <w:rPr>
          <w:rFonts w:ascii="Times New Roman" w:hAnsi="Times New Roman" w:eastAsia="Times New Roman" w:cs="Times New Roman"/>
          <w:b w:val="0"/>
          <w:sz w:val="24"/>
        </w:rPr>
        <w:t>"), or any other anticorruption or anti-bribery Laws applicable to Seller (collectively with the FCPA, the "</w:t>
      </w:r>
      <w:r>
        <w:rPr>
          <w:rFonts w:ascii="Times New Roman" w:hAnsi="Times New Roman" w:eastAsia="Times New Roman" w:cs="Times New Roman"/>
          <w:b/>
          <w:sz w:val="24"/>
        </w:rPr>
        <w:t>Anticorruption Laws</w:t>
      </w:r>
      <w:r>
        <w:rPr>
          <w:rFonts w:ascii="Times New Roman" w:hAnsi="Times New Roman" w:eastAsia="Times New Roman" w:cs="Times New Roman"/>
          <w:b w:val="0"/>
          <w:sz w:val="24"/>
        </w:rPr>
        <w:t>"). Seller, including its Representatives, have not, directly or indirectly, corruptly given, loaned, paid, promised, offered or authorized payment of money or anything of value to any "foreign official" as defined in the FCPA or, in violation of Law, to any other government official, to secure any improper advantage or to obtain or retain business for any Person or to achieve any other purpose prohibited by the Anticorruption Laws. Seller has established and implemented reasonable internal controls and procedures intended to ensure compliance with the Anticorruption Laws.</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and its applicable Affiliates are, and since [date], have been in compliance with: (i) all Laws or regulations regarding the importation of goods, including the U.S. import laws administered by U.S. Customs and Border Protection; and (ii) all other applicable Laws, including the Export Administration Regulations administered by the U.S. Department of Commerce.</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Neither Seller nor any of its applicable Affiliates, nor [to the Knowledge of Seller, ]any officer or director of any of the foregoing Persons, is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entity with whom U.S. persons or entities are restricted from doing business under regulations of the Office of Foreign Asset Control of the Department of the Treasury (including those named on OFAC's Specially Designated and Blocked Persons List) or under any statute, executive order (including the September 24, 2001, Executive Order Blocking Property and Prohibiting Transactions with Persons Who Commit, Threaten to Commit, or Support Terrorism), regulation, or other governmental action,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"specially designated global terrorist" or other person listed in Appendix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Chapter V of 31 C.F.R., as the same has been from time to time updated and amended, or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either (</w:t>
      </w:r>
      <w:r>
        <w:rPr>
          <w:rFonts w:ascii="Times New Roman" w:hAnsi="Times New Roman" w:eastAsia="Times New Roman" w:cs="Times New Roman"/>
          <w:b/>
          <w:sz w:val="24"/>
        </w:rPr>
        <w:t>A</w:t>
      </w:r>
      <w:r>
        <w:rPr>
          <w:rFonts w:ascii="Times New Roman" w:hAnsi="Times New Roman" w:eastAsia="Times New Roman" w:cs="Times New Roman"/>
          <w:b w:val="0"/>
          <w:sz w:val="24"/>
        </w:rPr>
        <w:t>) included within the term "designated national" as defined in the Cuban Assets Control Regulations, 31 C.F.R Part 515 or (B) designated under Sections 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1(b), 1(c) or 1(d) of Executive Order No. 13224, 66 Fed. Reg. 49079 (published September 25, 2001)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similarly designated under any related enabling legislation or any other similar executive orders.</w:t>
      </w:r>
    </w:p>
    <w:p>
      <w:pPr>
        <w:keepNext w:val="0"/>
        <w:spacing w:before="120" w:after="0" w:line="260" w:lineRule="exact"/>
        <w:ind w:left="2520" w:right="0" w:firstLine="0"/>
        <w:jc w:val="left"/>
      </w:pPr>
      <w:r>
        <w:rPr>
          <w:rFonts w:ascii="Times New Roman" w:hAnsi="Times New Roman" w:eastAsia="Times New Roman" w:cs="Times New Roman"/>
          <w:b w:val="0"/>
          <w:sz w:val="24"/>
        </w:rPr>
        <w:t>Section 3.16.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Seller maintains policies of insurance, including property, fire, workers' compensation, products liability, directors' and officers' liability and other casualty and liability insurance, that is in form and amount as customary for the Business and as may be additionally required under the terms of any contract or agreement. </w:t>
      </w:r>
      <w:r>
        <w:rPr>
          <w:rFonts w:ascii="Times New Roman" w:hAnsi="Times New Roman" w:eastAsia="Times New Roman" w:cs="Times New Roman"/>
          <w:b w:val="0"/>
          <w:sz w:val="24"/>
        </w:rPr>
        <w:t>Section 3.16 of the Disclosure Schedule</w:t>
      </w:r>
      <w:r>
        <w:rPr>
          <w:rFonts w:ascii="Times New Roman" w:hAnsi="Times New Roman" w:eastAsia="Times New Roman" w:cs="Times New Roman"/>
          <w:b w:val="0"/>
          <w:sz w:val="24"/>
        </w:rPr>
        <w:t xml:space="preserve"> sets forth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correct list of all insurance policies and fidelity bonds maintained by Seller as of the date of this Agreement, including coverage amounts, annualized premiums, coverage limitations, deductibles applicable to each such policy, and all claims made on such policies within the past three years;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description of any self-insurance program or similar alternative insurance measures created or entered into by Seller; and (iii) true and complete copies of any insurance coverage recommendations received by Seller from any insurance consultant or broker during the past three years. Each insurance policy and bond is in full force and effect, all premiums due and payable thereon have been paid, and Seller is in full compliance with the terms of such policies and bonds. There is no claim pending under any of such policies or bonds as to which coverage has been questioned, denied or disputed. There is no threatened termination of, or pending material premium increase with respect to, any such policies or bonds.</w:t>
      </w:r>
    </w:p>
    <w:p>
      <w:pPr>
        <w:keepNext w:val="0"/>
        <w:spacing w:before="120" w:after="0" w:line="260" w:lineRule="exact"/>
        <w:ind w:left="2520" w:right="0" w:firstLine="0"/>
        <w:jc w:val="left"/>
      </w:pPr>
      <w:r>
        <w:rPr>
          <w:rFonts w:ascii="Times New Roman" w:hAnsi="Times New Roman" w:eastAsia="Times New Roman" w:cs="Times New Roman"/>
          <w:b w:val="0"/>
          <w:sz w:val="24"/>
        </w:rPr>
        <w:t>Section 3.17.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Brokers; Certain Expenses.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Other than [name of broker] (whose fees and expenses shall be paid entirely by Seller), no agent, broker, investment banker, financial advisor, finder, or other intermediary acting on behalf of Seller or under the authority of Seller is or shall be entitled to receive any broker's or finder's, financial advisor's, transaction or other similar fee or commission directly or indirectly in connection with this Agreement or the transactions contemplated hereby.</w:t>
      </w:r>
    </w:p>
    <w:p>
      <w:pPr>
        <w:keepNext w:val="0"/>
        <w:spacing w:before="120" w:after="0" w:line="260" w:lineRule="exact"/>
        <w:ind w:left="2520" w:right="0" w:firstLine="0"/>
        <w:jc w:val="left"/>
      </w:pPr>
      <w:r>
        <w:rPr>
          <w:rFonts w:ascii="Times New Roman" w:hAnsi="Times New Roman" w:eastAsia="Times New Roman" w:cs="Times New Roman"/>
          <w:b w:val="0"/>
          <w:sz w:val="24"/>
        </w:rPr>
        <w:t>Section 3.18.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Customers and Suppliers.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Section 3.18 of the Disclosure Schedule</w:t>
      </w:r>
      <w:r>
        <w:rPr>
          <w:rFonts w:ascii="Times New Roman" w:hAnsi="Times New Roman" w:eastAsia="Times New Roman" w:cs="Times New Roman"/>
          <w:b w:val="0"/>
          <w:sz w:val="24"/>
        </w:rPr>
        <w:t xml:space="preserve"> sets forth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correct and complete list of the top 20 customers and top 20 suppliers of Seller for its fiscal year ended December 31, [___] and for the current calendar year through [____] and indicates with respect to each the name, address and dollar volume of business with Seller (including the primary categories, based on purchases or sales, of products bought or sold). Seller is not required to provide any material bonding or other financial security arrangements in connection with its transactions with any customer or supplier required to be disclosed on </w:t>
      </w:r>
      <w:r>
        <w:rPr>
          <w:rFonts w:ascii="Times New Roman" w:hAnsi="Times New Roman" w:eastAsia="Times New Roman" w:cs="Times New Roman"/>
          <w:b w:val="0"/>
          <w:sz w:val="24"/>
        </w:rPr>
        <w:t>Section 3.18 of the Disclosure Schedule</w:t>
      </w:r>
      <w:r>
        <w:rPr>
          <w:rFonts w:ascii="Times New Roman" w:hAnsi="Times New Roman" w:eastAsia="Times New Roman" w:cs="Times New Roman"/>
          <w:b w:val="0"/>
          <w:sz w:val="24"/>
        </w:rPr>
        <w:t>. Since the Financial Statement Date, no customer or supplier required to be disclosed on</w:t>
      </w:r>
      <w:r>
        <w:rPr>
          <w:rFonts w:ascii="Times New Roman" w:hAnsi="Times New Roman" w:eastAsia="Times New Roman" w:cs="Times New Roman"/>
          <w:b w:val="0"/>
          <w:sz w:val="24"/>
        </w:rPr>
        <w:t xml:space="preserve"> Section 3.18 of the Disclosure Schedule</w:t>
      </w:r>
      <w:r>
        <w:rPr>
          <w:rFonts w:ascii="Times New Roman" w:hAnsi="Times New Roman" w:eastAsia="Times New Roman" w:cs="Times New Roman"/>
          <w:b w:val="0"/>
          <w:sz w:val="24"/>
        </w:rPr>
        <w:t xml:space="preserve"> has terminated its relationship with, failed to renew or indicated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intent not to renew its relationship with, or materially reduced its purchases from or sales to, Seller.</w:t>
      </w:r>
    </w:p>
    <w:p>
      <w:pPr>
        <w:keepNext w:val="0"/>
        <w:spacing w:before="120" w:after="0" w:line="260" w:lineRule="exact"/>
        <w:ind w:left="2520" w:right="0" w:firstLine="0"/>
        <w:jc w:val="left"/>
      </w:pPr>
      <w:r>
        <w:rPr>
          <w:rFonts w:ascii="Times New Roman" w:hAnsi="Times New Roman" w:eastAsia="Times New Roman" w:cs="Times New Roman"/>
          <w:b w:val="0"/>
          <w:sz w:val="24"/>
        </w:rPr>
        <w:t>Section 3.19.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Sufficiency of Assets.</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Acquired Assets include, and upon the purchase of the Acquired Assets Buyer will own or have the uncontested right to use, all rights, properties (including Seller's Intellectual Property), interests in properties, and assets necessary to permit Buyer to carry on the Business as presently conducted by Seller. The Equipment and the Improvements on the Leased Real Property and the Owned Real Property are individually and in the aggregate in good condition and state of repair, reasonable wear and tear and normal depreciation excepted.</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regards Leased Real Property (to which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3.13.</w:t>
      </w:r>
      <w:r>
        <w:rPr>
          <w:rFonts w:ascii="Times New Roman" w:hAnsi="Times New Roman" w:eastAsia="Times New Roman" w:cs="Times New Roman"/>
          <w:b w:val="0"/>
          <w:sz w:val="24"/>
        </w:rPr>
        <w:t xml:space="preserve"> shall apply), Seller owns good and transferable title to all of the Acquired Assets, free and clear of any Liens other than Permitted Liens.</w:t>
      </w:r>
    </w:p>
    <w:p>
      <w:pPr>
        <w:keepNext w:val="0"/>
        <w:spacing w:before="120" w:after="0" w:line="260" w:lineRule="exact"/>
        <w:ind w:left="2880" w:right="0" w:firstLine="0"/>
        <w:jc w:val="left"/>
      </w:pPr>
      <w:r>
        <w:rPr>
          <w:rFonts w:ascii="Times New Roman" w:hAnsi="Times New Roman" w:eastAsia="Times New Roman" w:cs="Times New Roman"/>
          <w:b w:val="0"/>
          <w:sz w:val="24"/>
        </w:rPr>
        <w:t>(c)</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The Acquired Assets constitute all of the assets, tangible and intangible, of any nature whatsoever, necessary to operate the Business in the manner presently operated by Seller.</w:t>
      </w:r>
    </w:p>
    <w:p>
      <w:pPr>
        <w:keepNext w:val="0"/>
        <w:spacing w:before="120" w:after="0" w:line="260" w:lineRule="exact"/>
        <w:ind w:left="2520" w:right="0" w:firstLine="0"/>
        <w:jc w:val="left"/>
      </w:pPr>
      <w:r>
        <w:rPr>
          <w:rFonts w:ascii="Times New Roman" w:hAnsi="Times New Roman" w:eastAsia="Times New Roman" w:cs="Times New Roman"/>
          <w:b w:val="0"/>
          <w:sz w:val="24"/>
        </w:rPr>
        <w:t>Section 3.20.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 Warranty, Recalls, and Product Liability.</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Section 3.20(i) of the Disclosure Schedule</w:t>
      </w:r>
      <w:r>
        <w:rPr>
          <w:rFonts w:ascii="Times New Roman" w:hAnsi="Times New Roman" w:eastAsia="Times New Roman" w:cs="Times New Roman"/>
          <w:b w:val="0"/>
          <w:sz w:val="24"/>
        </w:rPr>
        <w:t xml:space="preserve"> sets forth the aggregate annual cost to the Business of performing product warranty obligations for each of the previous two (2) fiscal years and the current fiscal year through [date]. Since [date], Seller has not changed the scope of its contractual obligations for standard warranties with respect to the return, repair or replacement of products manufactured or sold in the Business. Set forth on </w:t>
      </w:r>
      <w:r>
        <w:rPr>
          <w:rFonts w:ascii="Times New Roman" w:hAnsi="Times New Roman" w:eastAsia="Times New Roman" w:cs="Times New Roman"/>
          <w:b w:val="0"/>
          <w:sz w:val="24"/>
        </w:rPr>
        <w:t>Section 3.20(ii) of the Disclosure Schedule</w:t>
      </w:r>
      <w:r>
        <w:rPr>
          <w:rFonts w:ascii="Times New Roman" w:hAnsi="Times New Roman" w:eastAsia="Times New Roman" w:cs="Times New Roman"/>
          <w:b w:val="0"/>
          <w:sz w:val="24"/>
        </w:rPr>
        <w:t xml:space="preserv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all warranty obligations, whether or not based on any standard warranty form, which are still in force for products of the Business and where Seller has, after the issuance of the warranty, either (i) postponed the commencement of the warranty period; (ii) extended the duration of the warranty period; or (iii) changed the terms of the warranty, including without limitation the available remedies. Except as set forth on </w:t>
      </w:r>
      <w:r>
        <w:rPr>
          <w:rFonts w:ascii="Times New Roman" w:hAnsi="Times New Roman" w:eastAsia="Times New Roman" w:cs="Times New Roman"/>
          <w:b w:val="0"/>
          <w:sz w:val="24"/>
        </w:rPr>
        <w:t>Section 3.20(iii) of the Disclosure Schedule</w:t>
      </w:r>
      <w:r>
        <w:rPr>
          <w:rFonts w:ascii="Times New Roman" w:hAnsi="Times New Roman" w:eastAsia="Times New Roman" w:cs="Times New Roman"/>
          <w:b w:val="0"/>
          <w:sz w:val="24"/>
        </w:rPr>
        <w:t>, none of the products currently manufactured or sold in the Business has been or currently is the subject of any campaign for replacement, field fix, retrofit, modification or recall.</w:t>
      </w:r>
    </w:p>
    <w:p>
      <w:pPr>
        <w:keepNext w:val="0"/>
        <w:spacing w:before="120" w:after="0" w:line="260" w:lineRule="exact"/>
        <w:ind w:left="2520" w:right="0" w:firstLine="0"/>
        <w:jc w:val="left"/>
      </w:pPr>
      <w:r>
        <w:rPr>
          <w:rFonts w:ascii="Times New Roman" w:hAnsi="Times New Roman" w:eastAsia="Times New Roman" w:cs="Times New Roman"/>
          <w:b w:val="0"/>
          <w:sz w:val="24"/>
        </w:rPr>
        <w:t>Section 3.21.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Each item of tangible personal property is in good repair and good operating condition, ordinary wear and tear excepted, is suitable for immediate use in the ordinary course of business and is free from latent and patent defects. No item of tangible personal property is in need of repair or replacement other than as part of routine maintenance in the ordinary course of business. Except as disclosed on </w:t>
      </w:r>
      <w:r>
        <w:rPr>
          <w:rFonts w:ascii="Times New Roman" w:hAnsi="Times New Roman" w:eastAsia="Times New Roman" w:cs="Times New Roman"/>
          <w:b w:val="0"/>
          <w:sz w:val="24"/>
        </w:rPr>
        <w:t>Section 3.21 of the Disclosure Schedule</w:t>
      </w:r>
      <w:r>
        <w:rPr>
          <w:rFonts w:ascii="Times New Roman" w:hAnsi="Times New Roman" w:eastAsia="Times New Roman" w:cs="Times New Roman"/>
          <w:b w:val="0"/>
          <w:sz w:val="24"/>
        </w:rPr>
        <w:t>, all tangible personal property used in the Business is in the possession of Seller.</w:t>
      </w:r>
    </w:p>
    <w:p>
      <w:pPr>
        <w:keepNext w:val="0"/>
        <w:spacing w:before="120" w:after="0" w:line="260" w:lineRule="exact"/>
        <w:ind w:left="2520" w:right="0" w:firstLine="0"/>
        <w:jc w:val="left"/>
      </w:pPr>
      <w:r>
        <w:rPr>
          <w:rFonts w:ascii="Times New Roman" w:hAnsi="Times New Roman" w:eastAsia="Times New Roman" w:cs="Times New Roman"/>
          <w:b w:val="0"/>
          <w:sz w:val="24"/>
        </w:rPr>
        <w:t>Section 3.22.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Accounts Receivable.</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All accounts receivable that are reflected on any balance sheet contained in the Financial Statements or on the accounting records of Seller as of the Closing Date represent or will represent valid obligations arising from sales actually made or services actually performed by Seller in the ordinary course of business. Except to the extent paid prior to the Closing Date, such accounts receivable are or will be as of the Closing Date collectible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not less than the amount reflected on any balance sheet in the Financial Statements, net of the respective reserves shown thereon (which reserves are adequate and calculated consistent with past practice). To Seller's Knowledge, there is no material contest, claim, defense or right of setoff, other than returns in the ordinary course of business of Seller, under any Contract with any account debtor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receivable relating to the amount or validity of such account receivable. </w:t>
      </w:r>
      <w:r>
        <w:rPr>
          <w:rFonts w:ascii="Times New Roman" w:hAnsi="Times New Roman" w:eastAsia="Times New Roman" w:cs="Times New Roman"/>
          <w:b w:val="0"/>
          <w:sz w:val="24"/>
        </w:rPr>
        <w:t>Section 3.22 of the Disclosure Schedule</w:t>
      </w:r>
      <w:r>
        <w:rPr>
          <w:rFonts w:ascii="Times New Roman" w:hAnsi="Times New Roman" w:eastAsia="Times New Roman" w:cs="Times New Roman"/>
          <w:b w:val="0"/>
          <w:sz w:val="24"/>
        </w:rPr>
        <w:t xml:space="preserve">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list of all accounts receivable as of the date of the balance sheet contained in the Current Financial Statements, which list sets forth the aging of each such account receivable.</w:t>
      </w:r>
    </w:p>
    <w:p>
      <w:pPr>
        <w:keepNext w:val="0"/>
        <w:spacing w:before="120" w:after="0" w:line="260" w:lineRule="exact"/>
        <w:ind w:left="2520" w:right="0" w:firstLine="0"/>
        <w:jc w:val="left"/>
      </w:pPr>
      <w:r>
        <w:rPr>
          <w:rFonts w:ascii="Times New Roman" w:hAnsi="Times New Roman" w:eastAsia="Times New Roman" w:cs="Times New Roman"/>
          <w:b w:val="0"/>
          <w:sz w:val="24"/>
        </w:rPr>
        <w:t>Section 3.23.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Inventories.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All items included in the inventories consist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quality and quantity usable and, with respect to finished goods, saleable, in the ordinary course of business of Seller except for obsolete items and items of below-standard quality, all of which have been written off or written down to net realizable value in the balance sheets contained in the Financial Statements. Seller is not in possession of any inventory not owned by Seller, including goods already sold. All of the Inventories have been valued at the lower of cost or net realizable value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[first in, first out] basis. Inventories now on hand that were purchased after the date of the balance sheet contained in the Current Financial Statements were purchased in the ordinary course of business of Seller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 not exceeding market prices prevailing at the time of purchase. The quantities of each item of inventories (whether raw materials, work-in-process or finished goods) are not excessive but are reasonable in the present circumstances of Seller. Work-in-process inventories are now valued, and will be valued on the Closing Date, according to GAAP.</w:t>
      </w:r>
    </w:p>
    <w:p>
      <w:pPr>
        <w:keepNext w:val="0"/>
        <w:spacing w:before="120" w:after="0" w:line="260" w:lineRule="exact"/>
        <w:ind w:left="2520" w:right="0" w:firstLine="0"/>
        <w:jc w:val="left"/>
      </w:pPr>
      <w:r>
        <w:rPr>
          <w:rFonts w:ascii="Times New Roman" w:hAnsi="Times New Roman" w:eastAsia="Times New Roman" w:cs="Times New Roman"/>
          <w:b w:val="0"/>
          <w:sz w:val="24"/>
        </w:rPr>
        <w:t>Section 3.24.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Relationships with Related Persons.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Except as disclosed on </w:t>
      </w:r>
      <w:r>
        <w:rPr>
          <w:rFonts w:ascii="Times New Roman" w:hAnsi="Times New Roman" w:eastAsia="Times New Roman" w:cs="Times New Roman"/>
          <w:b w:val="0"/>
          <w:sz w:val="24"/>
        </w:rPr>
        <w:t>Section 3.24 of the Disclosure Schedule</w:t>
      </w:r>
      <w:r>
        <w:rPr>
          <w:rFonts w:ascii="Times New Roman" w:hAnsi="Times New Roman" w:eastAsia="Times New Roman" w:cs="Times New Roman"/>
          <w:b w:val="0"/>
          <w:sz w:val="24"/>
        </w:rPr>
        <w:t xml:space="preserve">, neither Seller nor any of its Affiliates has, or since [last three fiscal years] has had, any interest in any property (whether real, personal or mixed and whether tangible or intangible) used in or pertaining to Business. Neither Seller nor any of its Affiliates owns, or since [last three fiscal years] has owned, of record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interest or any other financial or profit interest in any Person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had business dealings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financial interest in any transaction with Seller other than business dealings or transactions disclosed on </w:t>
      </w:r>
      <w:r>
        <w:rPr>
          <w:rFonts w:ascii="Times New Roman" w:hAnsi="Times New Roman" w:eastAsia="Times New Roman" w:cs="Times New Roman"/>
          <w:b w:val="0"/>
          <w:sz w:val="24"/>
        </w:rPr>
        <w:t>Section 3.24 of the Disclosure Schedule</w:t>
      </w:r>
      <w:r>
        <w:rPr>
          <w:rFonts w:ascii="Times New Roman" w:hAnsi="Times New Roman" w:eastAsia="Times New Roman" w:cs="Times New Roman"/>
          <w:b w:val="0"/>
          <w:sz w:val="24"/>
        </w:rPr>
        <w:t xml:space="preserve">, each of which has been conducted in the ordinary course of business with Seller at substantially prevailing market prices and on substantially prevailing market terms or (b) engaged in any Competing Business, except for ownership of less than one percent (1%) of the outstanding capital stock of any Competing Business that is publicly traded on any recognized exchange or in the over-the-counter market. Except as set forth on </w:t>
      </w:r>
      <w:r>
        <w:rPr>
          <w:rFonts w:ascii="Times New Roman" w:hAnsi="Times New Roman" w:eastAsia="Times New Roman" w:cs="Times New Roman"/>
          <w:b w:val="0"/>
          <w:sz w:val="24"/>
        </w:rPr>
        <w:t>Section 3.24 of the Disclosure Schedule</w:t>
      </w:r>
      <w:r>
        <w:rPr>
          <w:rFonts w:ascii="Times New Roman" w:hAnsi="Times New Roman" w:eastAsia="Times New Roman" w:cs="Times New Roman"/>
          <w:b w:val="0"/>
          <w:sz w:val="24"/>
        </w:rPr>
        <w:t xml:space="preserve">, neither Seller nor any of its Affiliates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Contract with, or has any claim or right against, Seller.</w:t>
      </w:r>
    </w:p>
    <w:p>
      <w:pPr>
        <w:keepNext w:val="0"/>
        <w:spacing w:before="120" w:after="0" w:line="260" w:lineRule="exact"/>
        <w:ind w:left="2520" w:right="0" w:firstLine="0"/>
        <w:jc w:val="left"/>
      </w:pPr>
      <w:r>
        <w:rPr>
          <w:rFonts w:ascii="Times New Roman" w:hAnsi="Times New Roman" w:eastAsia="Times New Roman" w:cs="Times New Roman"/>
          <w:b w:val="0"/>
          <w:sz w:val="24"/>
        </w:rPr>
        <w:t>Section 3.25.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Solvency.</w:t>
      </w:r>
      <w:r>
        <w:rPr>
          <w:rFonts w:ascii="Times New Roman" w:hAnsi="Times New Roman" w:eastAsia="Times New Roman" w:cs="Times New Roman"/>
          <w:b w:val="0"/>
          <w:sz w:val="24"/>
        </w:rPr>
        <w:t xml:space="preserve"> </w:t>
      </w:r>
    </w:p>
    <w:p>
      <w:pPr>
        <w:keepNext w:val="0"/>
        <w:spacing w:before="120" w:after="0" w:line="260" w:lineRule="exact"/>
        <w:ind w:left="28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Seller is not now insolvent and will not be rendered insolvent by any of the transactions contemplated hereby. As used in this section, "insolvent" means that the sum of the debts and other probable liabilities of Seller exceeds the present fair saleable value of Seller's assets.</w:t>
      </w:r>
    </w:p>
    <w:p>
      <w:pPr>
        <w:keepNext w:val="0"/>
        <w:spacing w:before="120" w:after="0" w:line="260" w:lineRule="exact"/>
        <w:ind w:left="2880" w:right="0" w:firstLine="0"/>
        <w:jc w:val="left"/>
      </w:pPr>
      <w:r>
        <w:rPr>
          <w:rFonts w:ascii="Times New Roman" w:hAnsi="Times New Roman" w:eastAsia="Times New Roman" w:cs="Times New Roman"/>
          <w:b w:val="0"/>
          <w:sz w:val="24"/>
        </w:rPr>
        <w:t>(b)</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Immediately after giving effect to the consummation of the transactions contemplated hereby: (i) Seller will be able to pay its liabilities as they become due in the usual course of its business; (ii) Seller will not have unreasonably small capital with which to conduct its present or proposed business; (iii) Seller will have assets (calculated at fair market value) that exceed its liabilities; and (iv) taking into account all pending and threatened litigation, final judgments against Seller in actions for money damages are not reasonably anticipated to be rendered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when, or in amounts such that, Seller will be unable to satisfy any such judgments promptly in accordance with their terms (taking into account the maximum probable amount of such judgments in any such actions and the earliest reasonable time at which such judgments might be rendered) as well as all other obligations of Seller. The cash available to Seller, after taking into account all other anticipated uses of the cash, will be sufficient to pay all such debts and judgments promptly in accordance with their terms. </w:t>
      </w:r>
    </w:p>
    <w:p>
      <w:pPr>
        <w:keepNext w:val="0"/>
        <w:spacing w:before="120" w:after="0" w:line="260" w:lineRule="exact"/>
        <w:ind w:left="2520" w:right="0" w:firstLine="0"/>
        <w:jc w:val="left"/>
      </w:pPr>
      <w:r>
        <w:rPr>
          <w:rFonts w:ascii="Times New Roman" w:hAnsi="Times New Roman" w:eastAsia="Times New Roman" w:cs="Times New Roman"/>
          <w:b w:val="0"/>
          <w:sz w:val="24"/>
        </w:rPr>
        <w:t>Section 3.26.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to Assets.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Except as set forth in </w:t>
      </w:r>
      <w:r>
        <w:rPr>
          <w:rFonts w:ascii="Times New Roman" w:hAnsi="Times New Roman" w:eastAsia="Times New Roman" w:cs="Times New Roman"/>
          <w:b w:val="0"/>
          <w:sz w:val="24"/>
        </w:rPr>
        <w:t>Section 3.26 of the Disclosure Schedule</w:t>
      </w:r>
      <w:r>
        <w:rPr>
          <w:rFonts w:ascii="Times New Roman" w:hAnsi="Times New Roman" w:eastAsia="Times New Roman" w:cs="Times New Roman"/>
          <w:b w:val="0"/>
          <w:sz w:val="24"/>
        </w:rPr>
        <w:t>, Seller has, and will transfer to Buyer on the Closing Date, good and valid title to all of the Acquired Assets free and clear of all Liens, other than Permitted Liens.</w:t>
      </w:r>
    </w:p>
    <w:p>
      <w:pPr>
        <w:keepNext w:val="0"/>
        <w:spacing w:before="120" w:after="0" w:line="260" w:lineRule="exact"/>
        <w:ind w:left="2520" w:right="0" w:firstLine="0"/>
        <w:jc w:val="left"/>
      </w:pPr>
      <w:r>
        <w:rPr>
          <w:rFonts w:ascii="Times New Roman" w:hAnsi="Times New Roman" w:eastAsia="Times New Roman" w:cs="Times New Roman"/>
          <w:b w:val="0"/>
          <w:sz w:val="24"/>
        </w:rPr>
        <w:t>Section 3.27.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Related Party Transactions.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Except as set forth on </w:t>
      </w:r>
      <w:r>
        <w:rPr>
          <w:rFonts w:ascii="Times New Roman" w:hAnsi="Times New Roman" w:eastAsia="Times New Roman" w:cs="Times New Roman"/>
          <w:b w:val="0"/>
          <w:sz w:val="24"/>
        </w:rPr>
        <w:t>Section 3.27 of the Disclosure Schedule</w:t>
      </w:r>
      <w:r>
        <w:rPr>
          <w:rFonts w:ascii="Times New Roman" w:hAnsi="Times New Roman" w:eastAsia="Times New Roman" w:cs="Times New Roman"/>
          <w:b w:val="0"/>
          <w:sz w:val="24"/>
        </w:rPr>
        <w:t xml:space="preserve">, no officer, director or manager of Seller, or, to Seller's Knowledge, any entity in which any of the foregoing Persons owns greater than 5% of the equity interests of such entity,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Contract related to the Business.</w:t>
      </w:r>
    </w:p>
    <w:p>
      <w:pPr>
        <w:keepNext w:val="0"/>
        <w:spacing w:before="120" w:after="0" w:line="260" w:lineRule="exact"/>
        <w:ind w:left="2520" w:right="0" w:firstLine="0"/>
        <w:jc w:val="left"/>
      </w:pPr>
      <w:r>
        <w:rPr>
          <w:rFonts w:ascii="Times New Roman" w:hAnsi="Times New Roman" w:eastAsia="Times New Roman" w:cs="Times New Roman"/>
          <w:b w:val="0"/>
          <w:sz w:val="24"/>
        </w:rPr>
        <w:t>Section 3.28.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Full Disclosure.</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No representation or warranty of Seller in this Agreement or in any exhibit, certificate, or schedule attached or furnished, contains, or on the Closing Date will contain, any untrue statement of material fact or omits, or on the Closing Date will omit, to state any fact necessary in order to make the statements contained therein, in light of the circumstances in which they are made, not misleading. All such statements, representations, warranties, exhibits, certificates, and schedules shall be true and complete in all material respects on and as of the Closing Date as though made on that date. Seller does not have Knowledge of any fact that has specific application to Seller (other than general economic or industry conditions) and that may materially adversely affect the assets, business, prospects, financial condition or results of operations of Seller that has not been set forth in this Agreement or the Disclosure Schedule.</w:t>
      </w:r>
    </w:p>
    <w:p>
      <w:pPr>
        <w:keepNext w:val="0"/>
        <w:spacing w:before="120" w:after="0" w:line="260" w:lineRule="exact"/>
        <w:ind w:left="180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BUYER.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Buyer hereby represents and warrants to Seller as of the date hereof and as of the Closing Date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Buyer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organized, validly existing and in good standing under the laws of the jurisdiction of its incorporation and has the requisite corporate power to carry on its business as now conducted.</w:t>
      </w:r>
    </w:p>
    <w:p>
      <w:pPr>
        <w:keepNext w:val="0"/>
        <w:spacing w:before="120" w:after="0" w:line="260" w:lineRule="exact"/>
        <w:ind w:left="252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for this Agreement.</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Buyer has all necessary [corporate]/[organization] power and authority to enter into this Agreement and to consummate the transactions contemplated by this Agreement. The execution and delivery of this Agreement by Buyer and the consummation by Buyer of the transactions contemplated hereby have been duly and validly authorized by all necessary corporate action on the part of Buyer and no other corporate proceedings on the part of Buyer are necessary to authorize this Agreement or to consummate the transactions contemplated by this Agreement. This Agreement has been duly executed and delivered by Buyer and, assuming due authorization, execution, and delivery of this Agreement by Seller,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valid, and binding agreement of Buyer, enforceable in accordance with its terms against Buyer, except as enforceability may be limited by bankruptcy, insolvency, reorganization, moratorium, or other similar Laws relating to creditors' rights generally and by general principles of equity.</w:t>
      </w:r>
    </w:p>
    <w:p>
      <w:pPr>
        <w:keepNext w:val="0"/>
        <w:spacing w:before="120" w:after="0" w:line="260" w:lineRule="exact"/>
        <w:ind w:left="252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Consents and Approvals.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The execution and delivery of this Agreement by Buyer and the consummation by Buyer of the transactions contemplated hereby require no consent, approval, authorization, or filing with or notice to any Governmental Authority, other than (i) compliance with any applicable requirements of the HSR Act and any applicable foreign competition laws; and (ii) any actions or filings the absence of which are not reasonably likely to prevent, materially delay or materially impair the ability of Buyer to consummate the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Non-Contravention.</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The execution, delivery and performance of this Agreement by Buyer and the consummation of the transactions contemplated by this Agreement do not and will not (with or without notice or lapse of time or both) (i) contravene, conflict with, or result in any violation or breach of any provision of the certificate of incorporation or bylaws of Buyer; (ii) assuming compliance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contravene,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breach of any Law or Order; or (iii) require any consent or approval under, violate, conflict with, result in any breach of any loss of any benefit under,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control or Default under, or result in termination or give to others any right of termination, vesting, amendment, acceleration or cancellation of any Contract to which Buyer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by which its properties or assets may be bound or affected, with such exceptions, in the case of each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(ii) and (iii) , as would not reasonably be expected to prevent, materially delay or materially impair the ability of Buyer to consummate the transactions contemplated by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Business of Seller Pending the Closing.</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Seller covenants and agrees that, during the period from the date of this Agreement until the Closing Date, except with the prior written consent of Buyer, or as expressly contemplated by this Agreement, or as set forth in </w:t>
      </w:r>
      <w:r>
        <w:rPr>
          <w:rFonts w:ascii="Times New Roman" w:hAnsi="Times New Roman" w:eastAsia="Times New Roman" w:cs="Times New Roman"/>
          <w:b w:val="0"/>
          <w:sz w:val="24"/>
        </w:rPr>
        <w:t>Section 5.1(</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xml:space="preserve">, or as required by Law or any Order, the Business shall be conducted in the ordinary course of business consistent with past practice in all material respects and Seller shall use its best efforts to comply with all Laws and to the extent consistent therewith, use its best efforts to preserve its business organizations intact and maintain existing relations and goodwill with customers, suppliers, distributors, creditors, lessors, licensors, licensees, Governmental Authorities, employees, agents, consultants, business associates, and others with whom Seller deals in the ordinary course of business, to keep available the services of Seller's present employees, agents and consultants;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that during any period of full or partial suspension of operations related  to COVID-19 or COVID-19 Measures, Seller may take such actions as are reasonably necessary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 the health and safety of directors, officers, employees, agents, consultants, and contractors or (B) respond to third-party supply or service disruptions caused by COVID-19 or any COVID-19 Measure; </w:t>
      </w:r>
      <w:r>
        <w:rPr>
          <w:rFonts w:ascii="Times New Roman" w:hAnsi="Times New Roman" w:eastAsia="Times New Roman" w:cs="Times New Roman"/>
          <w:b w:val="0"/>
          <w:sz w:val="24"/>
        </w:rPr>
        <w:t>provided, further</w:t>
      </w:r>
      <w:r>
        <w:rPr>
          <w:rFonts w:ascii="Times New Roman" w:hAnsi="Times New Roman" w:eastAsia="Times New Roman" w:cs="Times New Roman"/>
          <w:b w:val="0"/>
          <w:sz w:val="24"/>
        </w:rPr>
        <w:t>, that following any such suspension, to the extent that Seller took any actions that caused deviations from its business being conducted in the ordinary course of business consistent with past practice, to resume conducting its business in the ordinary course of business consistent with past practice in all material respects as soon as reasonably practicable and (ii) use reasonable best efforts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comply in all material respects with material applicable Laws, (B) preserve intact in all material respects its business organizations and relationships with its material suppliers, customers, Governmental Authorities, and other material business relations, and (C) keep available the services of its officers and key employees. Without limiting the generality of the foregoing, from the date of this Agreement until the Closing Date, except with the prior written consent of Buyer, or as expressly contemplated by this Agreement, or as set forth in </w:t>
      </w:r>
      <w:r>
        <w:rPr>
          <w:rFonts w:ascii="Times New Roman" w:hAnsi="Times New Roman" w:eastAsia="Times New Roman" w:cs="Times New Roman"/>
          <w:b w:val="0"/>
          <w:sz w:val="24"/>
        </w:rPr>
        <w:t>Section 5.1(</w:t>
      </w:r>
      <w:r>
        <w:rPr>
          <w:rFonts w:ascii="Times New Roman" w:hAnsi="Times New Roman" w:eastAsia="Times New Roman" w:cs="Times New Roman"/>
          <w:b/>
          <w:sz w:val="24"/>
        </w:rPr>
        <w:t>a</w:t>
      </w:r>
      <w:r>
        <w:rPr>
          <w:rFonts w:ascii="Times New Roman" w:hAnsi="Times New Roman" w:eastAsia="Times New Roman" w:cs="Times New Roman"/>
          <w:b w:val="0"/>
          <w:sz w:val="24"/>
        </w:rPr>
        <w:t>) of the Disclosure Schedule</w:t>
      </w:r>
      <w:r>
        <w:rPr>
          <w:rFonts w:ascii="Times New Roman" w:hAnsi="Times New Roman" w:eastAsia="Times New Roman" w:cs="Times New Roman"/>
          <w:b w:val="0"/>
          <w:sz w:val="24"/>
        </w:rPr>
        <w:t>, or as required by Law, Seller will not: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amend or propose any change to its certificate of incorporation or bylaws or other similar governing documents;</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acquire assets outside of the ordinary course of business from any other Person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or purchase price in the aggregate in excess of $[_] in any transaction or series of related transactions, other than acquisitions pursuant to contracts in effect as of the date of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create or incur any Lien on any assets of Seller (other than Permitted Liens);</w:t>
      </w:r>
    </w:p>
    <w:p>
      <w:pPr>
        <w:keepNext w:val="0"/>
        <w:spacing w:before="120" w:after="0" w:line="260" w:lineRule="exact"/>
        <w:ind w:left="2880" w:right="0" w:firstLine="0"/>
        <w:jc w:val="left"/>
      </w:pPr>
      <w:r>
        <w:rPr>
          <w:rFonts w:ascii="Times New Roman" w:hAnsi="Times New Roman" w:eastAsia="Times New Roman" w:cs="Times New Roman"/>
          <w:b w:val="0"/>
          <w:sz w:val="24"/>
        </w:rPr>
        <w:t>(4)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make any loans, advances, guarantees or capital contributions to or investments in any Person (other than Seller in excess of $[_] in the aggregate);</w:t>
      </w:r>
    </w:p>
    <w:p>
      <w:pPr>
        <w:keepNext w:val="0"/>
        <w:spacing w:before="120" w:after="0" w:line="260" w:lineRule="exact"/>
        <w:ind w:left="2880" w:right="0" w:firstLine="0"/>
        <w:jc w:val="left"/>
      </w:pPr>
      <w:r>
        <w:rPr>
          <w:rFonts w:ascii="Times New Roman" w:hAnsi="Times New Roman" w:eastAsia="Times New Roman" w:cs="Times New Roman"/>
          <w:b w:val="0"/>
          <w:sz w:val="24"/>
        </w:rPr>
        <w:t>(5)</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declare, set aside, make, or pay any dividend or other distribution, payable in cash, stock, property, or otherwise, with respect to any of its capital stock or enter into any Contract with respect to the voting of its capital stock;</w:t>
      </w:r>
    </w:p>
    <w:p>
      <w:pPr>
        <w:keepNext w:val="0"/>
        <w:spacing w:before="120" w:after="0" w:line="260" w:lineRule="exact"/>
        <w:ind w:left="2880" w:right="0" w:firstLine="0"/>
        <w:jc w:val="left"/>
      </w:pPr>
      <w:r>
        <w:rPr>
          <w:rFonts w:ascii="Times New Roman" w:hAnsi="Times New Roman" w:eastAsia="Times New Roman" w:cs="Times New Roman"/>
          <w:b w:val="0"/>
          <w:sz w:val="24"/>
        </w:rPr>
        <w:t>(6)</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reclassify, split, combine, subdivide, or redeem, purchase or otherwise acquire, directly or indirectly, any of its capital stock or securities convertible or exchangeable into or exercisable for any shares of its capital stock;</w:t>
      </w:r>
    </w:p>
    <w:p>
      <w:pPr>
        <w:keepNext w:val="0"/>
        <w:spacing w:before="120" w:after="0" w:line="260" w:lineRule="exact"/>
        <w:ind w:left="2880" w:right="0" w:firstLine="0"/>
        <w:jc w:val="left"/>
      </w:pPr>
      <w:r>
        <w:rPr>
          <w:rFonts w:ascii="Times New Roman" w:hAnsi="Times New Roman" w:eastAsia="Times New Roman" w:cs="Times New Roman"/>
          <w:b w:val="0"/>
          <w:sz w:val="24"/>
        </w:rPr>
        <w:t>(7)</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provided in the capital budgets set forth in </w:t>
      </w:r>
      <w:r>
        <w:rPr>
          <w:rFonts w:ascii="Times New Roman" w:hAnsi="Times New Roman" w:eastAsia="Times New Roman" w:cs="Times New Roman"/>
          <w:b w:val="0"/>
          <w:sz w:val="24"/>
        </w:rPr>
        <w:t>Section 5.1(</w:t>
      </w:r>
      <w:r>
        <w:rPr>
          <w:rFonts w:ascii="Times New Roman" w:hAnsi="Times New Roman" w:eastAsia="Times New Roman" w:cs="Times New Roman"/>
          <w:b/>
          <w:sz w:val="24"/>
        </w:rPr>
        <w:t>a</w:t>
      </w:r>
      <w:r>
        <w:rPr>
          <w:rFonts w:ascii="Times New Roman" w:hAnsi="Times New Roman" w:eastAsia="Times New Roman" w:cs="Times New Roman"/>
          <w:b w:val="0"/>
          <w:sz w:val="24"/>
        </w:rPr>
        <w:t>)(vii) of the Disclosure Schedule</w:t>
      </w:r>
      <w:r>
        <w:rPr>
          <w:rFonts w:ascii="Times New Roman" w:hAnsi="Times New Roman" w:eastAsia="Times New Roman" w:cs="Times New Roman"/>
          <w:b w:val="0"/>
          <w:sz w:val="24"/>
        </w:rPr>
        <w:t xml:space="preserve"> and consistent therewith, make or authorize any capital expenditure in excess of $[_] in the aggregate during any 12-month period;</w:t>
      </w:r>
    </w:p>
    <w:p>
      <w:pPr>
        <w:keepNext w:val="0"/>
        <w:spacing w:before="120" w:after="0" w:line="260" w:lineRule="exact"/>
        <w:ind w:left="2880" w:right="0" w:firstLine="0"/>
        <w:jc w:val="left"/>
      </w:pPr>
      <w:r>
        <w:rPr>
          <w:rFonts w:ascii="Times New Roman" w:hAnsi="Times New Roman" w:eastAsia="Times New Roman" w:cs="Times New Roman"/>
          <w:b w:val="0"/>
          <w:sz w:val="24"/>
        </w:rPr>
        <w:t>(8)</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make any changes with respect to financial accounting policies or procedures, except as required by changes in GAAP;</w:t>
      </w:r>
    </w:p>
    <w:p>
      <w:pPr>
        <w:keepNext w:val="0"/>
        <w:spacing w:before="120" w:after="0" w:line="260" w:lineRule="exact"/>
        <w:ind w:left="2880" w:right="0" w:firstLine="0"/>
        <w:jc w:val="left"/>
      </w:pPr>
      <w:r>
        <w:rPr>
          <w:rFonts w:ascii="Times New Roman" w:hAnsi="Times New Roman" w:eastAsia="Times New Roman" w:cs="Times New Roman"/>
          <w:b w:val="0"/>
          <w:sz w:val="24"/>
        </w:rPr>
        <w:t>(9)</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settle any litigation or other Proceedings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in excess of $[_] or any obligation or liability of Seller in excess of such amount, (B)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that would result in (I) the imposition of any writ, judgment, decree, settlement, award, injunction or similar order of any Governmental Authority that would restrict the future activity or conduct of Seller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or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Law or violation of the rights of any Person by Seller, or (C) that is brought by any current, former or purported holders of any capital stock or debt securities of Seller relating to the transactions contemplated by this Agreement;</w:t>
      </w:r>
    </w:p>
    <w:p>
      <w:pPr>
        <w:keepNext w:val="0"/>
        <w:spacing w:before="120" w:after="0" w:line="260" w:lineRule="exact"/>
        <w:ind w:left="2880" w:right="0" w:firstLine="0"/>
        <w:jc w:val="left"/>
      </w:pPr>
      <w:r>
        <w:rPr>
          <w:rFonts w:ascii="Times New Roman" w:hAnsi="Times New Roman" w:eastAsia="Times New Roman" w:cs="Times New Roman"/>
          <w:b w:val="0"/>
          <w:sz w:val="24"/>
        </w:rPr>
        <w:t>(10)</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other than in the ordinary course of business consistent with past practice,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amend, modify or terminate any Material Contract or Intellectual Property contract, (B) take or omit to take any action that would cause any Intellectual Property, including registrations thereof or applications for registration, to lapse, be abandoned or cancelled, or fall into the public domain, or (C) cancel, modify or waive any debts or claims held by it or waive any rights having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$[_] or in the aggregate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in excess of $[_];</w:t>
      </w:r>
    </w:p>
    <w:p>
      <w:pPr>
        <w:keepNext w:val="0"/>
        <w:spacing w:before="120" w:after="0" w:line="260" w:lineRule="exact"/>
        <w:ind w:left="2880" w:right="0" w:firstLine="0"/>
        <w:jc w:val="left"/>
      </w:pPr>
      <w:r>
        <w:rPr>
          <w:rFonts w:ascii="Times New Roman" w:hAnsi="Times New Roman" w:eastAsia="Times New Roman" w:cs="Times New Roman"/>
          <w:b w:val="0"/>
          <w:sz w:val="24"/>
        </w:rPr>
        <w:t>(11)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make any material tax election or material change in any tax election, change or consent to change Seller's method of accounting for tax purposes, file any material amended Tax Return or enter into any settlement or compromise of any material tax liability of Seller;</w:t>
      </w:r>
    </w:p>
    <w:p>
      <w:pPr>
        <w:keepNext w:val="0"/>
        <w:spacing w:before="120" w:after="0" w:line="260" w:lineRule="exact"/>
        <w:ind w:left="2880" w:right="0" w:firstLine="0"/>
        <w:jc w:val="left"/>
      </w:pPr>
      <w:r>
        <w:rPr>
          <w:rFonts w:ascii="Times New Roman" w:hAnsi="Times New Roman" w:eastAsia="Times New Roman" w:cs="Times New Roman"/>
          <w:b w:val="0"/>
          <w:sz w:val="24"/>
        </w:rPr>
        <w:t>(12)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except as set forth in </w:t>
      </w:r>
      <w:r>
        <w:rPr>
          <w:rFonts w:ascii="Times New Roman" w:hAnsi="Times New Roman" w:eastAsia="Times New Roman" w:cs="Times New Roman"/>
          <w:b w:val="0"/>
          <w:sz w:val="24"/>
        </w:rPr>
        <w:t>Section 5.1(</w:t>
      </w:r>
      <w:r>
        <w:rPr>
          <w:rFonts w:ascii="Times New Roman" w:hAnsi="Times New Roman" w:eastAsia="Times New Roman" w:cs="Times New Roman"/>
          <w:b/>
          <w:sz w:val="24"/>
        </w:rPr>
        <w:t>a</w:t>
      </w:r>
      <w:r>
        <w:rPr>
          <w:rFonts w:ascii="Times New Roman" w:hAnsi="Times New Roman" w:eastAsia="Times New Roman" w:cs="Times New Roman"/>
          <w:b w:val="0"/>
          <w:sz w:val="24"/>
        </w:rPr>
        <w:t>)(xii) of the Disclosure Schedule</w:t>
      </w:r>
      <w:r>
        <w:rPr>
          <w:rFonts w:ascii="Times New Roman" w:hAnsi="Times New Roman" w:eastAsia="Times New Roman" w:cs="Times New Roman"/>
          <w:b w:val="0"/>
          <w:sz w:val="24"/>
        </w:rPr>
        <w:t xml:space="preserve"> or as otherwise required by Law, (</w:t>
      </w:r>
      <w:r>
        <w:rPr>
          <w:rFonts w:ascii="Times New Roman" w:hAnsi="Times New Roman" w:eastAsia="Times New Roman" w:cs="Times New Roman"/>
          <w:b/>
          <w:sz w:val="24"/>
        </w:rPr>
        <w:t>A</w:t>
      </w:r>
      <w:r>
        <w:rPr>
          <w:rFonts w:ascii="Times New Roman" w:hAnsi="Times New Roman" w:eastAsia="Times New Roman" w:cs="Times New Roman"/>
          <w:b w:val="0"/>
          <w:sz w:val="24"/>
        </w:rPr>
        <w:t>) grant or provide any severance or termination payments or benefits to any of its directors, officers or employees, (B) increase the compensation, bonus or pension, welfare, severance or other benefits of, pay any bonus to, or make any new equity awards to any of its directors, officers or employees, (C) establish, adopt, amend or terminate any Employee Plan or amend the terms of any outstanding equity-based awards, (D) take any action to accelerate the vesting or payment, or fund or in any other way secure the payment, of compensation or benefits under any of the Employee Plans, (E) change any actuarial or other assumptions used to calculate funding obligations with respect to any Employee Plan or to change the manner in which contributions to such plans are made or the basis on which such contributions are determined, except as may be required by GAAP or applicable Law, or (F) forgive any loans to any of its directors, officers or employees;</w:t>
      </w:r>
    </w:p>
    <w:p>
      <w:pPr>
        <w:keepNext w:val="0"/>
        <w:spacing w:before="120" w:after="0" w:line="260" w:lineRule="exact"/>
        <w:ind w:left="2880" w:right="0" w:firstLine="0"/>
        <w:jc w:val="left"/>
      </w:pPr>
      <w:r>
        <w:rPr>
          <w:rFonts w:ascii="Times New Roman" w:hAnsi="Times New Roman" w:eastAsia="Times New Roman" w:cs="Times New Roman"/>
          <w:b w:val="0"/>
          <w:sz w:val="24"/>
        </w:rPr>
        <w:t>(13)</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take any action or omit to take any action that is reasonably likely to result in any of the conditions to the closing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hereof not being satisfied; or</w:t>
      </w:r>
    </w:p>
    <w:p>
      <w:pPr>
        <w:keepNext w:val="0"/>
        <w:spacing w:before="120" w:after="0" w:line="260" w:lineRule="exact"/>
        <w:ind w:left="2880" w:right="0" w:firstLine="0"/>
        <w:jc w:val="left"/>
      </w:pPr>
      <w:r>
        <w:rPr>
          <w:rFonts w:ascii="Times New Roman" w:hAnsi="Times New Roman" w:eastAsia="Times New Roman" w:cs="Times New Roman"/>
          <w:b w:val="0"/>
          <w:sz w:val="24"/>
        </w:rPr>
        <w:t>(14)</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agree, authorize, or commit to do any of the foregoing.</w:t>
      </w:r>
    </w:p>
    <w:p>
      <w:pPr>
        <w:keepNext w:val="0"/>
        <w:spacing w:before="120" w:after="0" w:line="260" w:lineRule="exact"/>
        <w:ind w:left="216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Non-Competition and Non-Solicitation.</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During the period commencing on the date of this Agreement and ending on the [fifth] anniversary of the Closing Date ([as may be extended by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below,] the "</w:t>
      </w:r>
      <w:r>
        <w:rPr>
          <w:rFonts w:ascii="Times New Roman" w:hAnsi="Times New Roman" w:eastAsia="Times New Roman" w:cs="Times New Roman"/>
          <w:b/>
          <w:sz w:val="24"/>
        </w:rPr>
        <w:t>Restricted Period</w:t>
      </w:r>
      <w:r>
        <w:rPr>
          <w:rFonts w:ascii="Times New Roman" w:hAnsi="Times New Roman" w:eastAsia="Times New Roman" w:cs="Times New Roman"/>
          <w:b w:val="0"/>
          <w:sz w:val="24"/>
        </w:rPr>
        <w:t xml:space="preserve">"), Seller shall not, and shall cause its Affiliates not to, directly or indirectly, engage in, own, be employed by, consult with, or otherwise render services to any Person who is engaged in any Competing Business;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the ownership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of not more than [1]% in any entity that is engaged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Competing Business whose securities have been registered under the Securities Act or the Exchange Act, [or the securities laws of any other jurisdiction of the United States,] without more,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this covenant.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Until the [third] anniversary of the Closing Date (the "</w:t>
      </w:r>
      <w:r>
        <w:rPr>
          <w:rFonts w:ascii="Times New Roman" w:hAnsi="Times New Roman" w:eastAsia="Times New Roman" w:cs="Times New Roman"/>
          <w:b/>
          <w:sz w:val="24"/>
        </w:rPr>
        <w:t>Non-Solicitation Period</w:t>
      </w:r>
      <w:r>
        <w:rPr>
          <w:rFonts w:ascii="Times New Roman" w:hAnsi="Times New Roman" w:eastAsia="Times New Roman" w:cs="Times New Roman"/>
          <w:b w:val="0"/>
          <w:sz w:val="24"/>
        </w:rPr>
        <w:t>"), Seller shall not, and shall cause its Affiliates not to, directly or indirectly:</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induce or attempt to induce or encourage others to induce or attempt to induce, any Person who is, or during the Non-Solicitation Period,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Employee to terminate such Person's employment with Buyer; provided that nothing herein shall restrict Seller or any Affiliate from (</w:t>
      </w:r>
      <w:r>
        <w:rPr>
          <w:rFonts w:ascii="Times New Roman" w:hAnsi="Times New Roman" w:eastAsia="Times New Roman" w:cs="Times New Roman"/>
          <w:b/>
          <w:sz w:val="24"/>
        </w:rPr>
        <w:t>A</w:t>
      </w:r>
      <w:r>
        <w:rPr>
          <w:rFonts w:ascii="Times New Roman" w:hAnsi="Times New Roman" w:eastAsia="Times New Roman" w:cs="Times New Roman"/>
          <w:b w:val="0"/>
          <w:sz w:val="24"/>
        </w:rPr>
        <w:t>) undertaking general solicitations through advertising or similar means which are not specifically directed at employees of the Business or employing or engaging anyone who responds to such general solicitations or (B) from soliciting, recruiting or hiring any Business Employee who has ceased to be employed or retained by Buyer or its Affiliates for at least [twelve (12)] months; or</w:t>
      </w:r>
    </w:p>
    <w:p>
      <w:pPr>
        <w:keepNext w:val="0"/>
        <w:spacing w:before="120" w:after="0" w:line="260" w:lineRule="exact"/>
        <w:ind w:left="2880" w:right="0" w:firstLine="0"/>
        <w:jc w:val="left"/>
      </w:pPr>
      <w:r>
        <w:rPr>
          <w:rFonts w:ascii="Times New Roman" w:hAnsi="Times New Roman" w:eastAsia="Times New Roman" w:cs="Times New Roman"/>
          <w:b w:val="0"/>
          <w:sz w:val="24"/>
        </w:rPr>
        <w:t>(2)</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induce or attempt to induce or encourage others to induce or attempt to induce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customer of Buyer to cease doing business with Buyer [or any of its Affiliates][, reduce the amount of business that it does (or, but for that inducement or encouragement, would do) with Buyer [or any of its Affiliates,]] or otherwise materially alter their relationship with Buyer [or any of its Affiliates] or to place their business with any Person engaged in the Competing Business (other than Buyer [and its Affiliates]).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Seller is in breach of either </w:t>
      </w:r>
      <w:r>
        <w:rPr>
          <w:rFonts w:ascii="Times New Roman" w:hAnsi="Times New Roman" w:eastAsia="Times New Roman" w:cs="Times New Roman"/>
          <w:b w:val="0"/>
          <w:sz w:val="24"/>
        </w:rPr>
        <w:t xml:space="preserve">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subsection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then the time periods set forth in those subsections shall be extended by the length of time during which Seller is in breach of any of those provisions.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Seller acknowledges and agrees that Buyer would be irreparably damaged if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are not complied with in accordance with their specific terms or are otherwise breached and that monetary damages would not be sufficient to compensate Buyer for such damage. Accordingly, it is agreed that Buyer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or injunctions to prevent breaches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shall have the right to specifically enforce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its terms and provisions against Seller in addition to any other remedy to which Buyer may be entitled under this Agreement, at law or in equity.</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It is the intent of the Parties that each provision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be adjudicated valid and enforced to the fullest extent permissible under the laws and public policies of each jurisdiction in which adjudication of the validity or enforcement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is sought. In furtherance of the foregoing, each provision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shall be severable from each other provision, and any provision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that is prohibited or unenforceable in any jurisdiction shall be subject to the following: (i) if the prohibited or unenforceable provision is contrary to or conflicts with any requirement of any statute, rule or regulation in effect in the jurisdiction, then the requirement shall be incorporated into, or substituted for, the prohibited or unenforceable provision to the minimum extent necessary to make the provision valid or enforceable; (ii) the Governmental Authority or arbitrator considering the matter is authorized to (or, if that Governmental Authority or arbitrator is unwilling or fails to do so, then the Parties shall) amend the unenforceable provision to the minimum extent necessary to make the provision valid or enforceable, and the Parties consent to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amending the provision to that extent for that purpose; and (iii) if any unenforceable provision cannot be or is not reformed and made valid or enforceable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then the prohibited or unenforceable provision shall be ineffective in that jurisdiction to the minimum extent necessary to make the remainder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valid or enforceable in that jurisdiction. Any application of the foregoing provisions to any provision of this Section shall not (x) affect the validity or enforceability of any other provision of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or (y) prevent the prohibited or unenforceable provision from being adjudicated valid or enforced as written in any other jurisdiction.</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Seller agrees that during the Restricted Period it will not, either on its own account or directly or indirectly in conjunction with or on behalf of any other Person, disparage or otherwise speak or write negatively about Buyer or the Products or cause any other person to disparage or speak or write negatively about Buyer or the Products.</w:t>
      </w:r>
    </w:p>
    <w:p>
      <w:pPr>
        <w:keepNext w:val="0"/>
        <w:spacing w:before="120" w:after="0" w:line="260" w:lineRule="exact"/>
        <w:ind w:left="216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Information.</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For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maintains books, records, files, and other information that is subject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during normal business hours following reasonable prior notice, such Party will permit the other Party and its accountants, counsel, and other Representatives to have reasonable access to and examine and make copies of all books and records relating to the Business and all other books and records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which are reasonably requested by the other Party and are necessary or useful in connection with: (i) any Tax inquiry, audit, investigation or dispute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(ii) any Proceeding by any Governmental Authority or any dispute with any third party reasonably requiring access to any such books and records; or (iii) with respect to Buyer, transactions or events occurring prior to the Closing and that relate to the Acquired Assets;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restrict the foregoing access to the extent that (i) any Law requires such Party to restrict or prohibit access to any such properties or information, or (ii) the disclosure of such information to the other Party or its Representatives would violate confidentiality obligations owed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and such confidentiality obligations were in effect prior to the execution and delivery of this Agreement, or (iii) such restriction is required to comply with any COVID-19 Measures. The Party requesting access to any such books and records or other information shall bear all of the out of pocket costs and expenses (including attorney's fees but excluding reimbursement for salaries and employee benefits) reasonably incurred in connection with providing access to and copies of such books and records or other information.</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Buyer and Sellers will direct their respective employees (without substantial disruption of employment) to render any assistance that Buyer or Seller may reasonably request in any examination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Neither Buyer nor Seller will destroy any books, records, files or other information or data that are subject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until the expiration of the applicable regulatory record retention period under applicable Laws (giving effect to any and all extensions or waivers) without giving at least twenty (20) days' prior written notice to the other Party (the "Retaining Party"). Upon receipt of such notice, the Retaining Party may (i) cause to be delivered to it the books and records intended to be destroyed, at its expense or (ii) notify the Party intending to destroy the books and records that it will pay the cost of storing and maintaining such books and records (including any necessary costs of moving such books and records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location under control of the Retaining Party and the costs of reviewing and removing from such books and records any information that the Retaining Party is not entitled to receive).</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investigation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shall be conducted in such manner as not to interfere unreasonably with the conduct of the Business. Buyer hereby agrees that it shall treat any such information in accordance with the Confidentiality Agreement.</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Information obtained by Buyer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not prejudice any of Buyer's rights or remedies under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After the Closing Date, Buyer shall retain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consistent with Buyer's record-retention policies and practices those records of Seller delivered to Buyer. Seller shall have the right to retain copies of any and all such records for all legitimate purposes of Seller, including preparation of financial statements and Tax Returns. Buyer also shall provide reasonable access thereto, during normal business hours and on at least three days' prior written notice, to enable them to prepare financial statements or tax returns or deal with tax audits. After the Closing Date, Seller shall provide Buyer reasonable access to records that are Excluded Assets, during normal business hours and on at least three days' prior written notice, for any reasonable business purpose specified by Buyer in such notice. Prior to the destruction of any records of Seller delivered to Buyer, Buyer shall notify Seller of such proposed destruction and shall offer Seller the option, exercisable within 30 days after Seller's receipt of such notice, to retake possession and ownership of any such Records.</w:t>
      </w:r>
    </w:p>
    <w:p>
      <w:pPr>
        <w:keepNext w:val="0"/>
        <w:spacing w:before="120" w:after="0" w:line="260" w:lineRule="exact"/>
        <w:ind w:left="2160" w:right="0" w:firstLine="0"/>
        <w:jc w:val="left"/>
      </w:pPr>
      <w:r>
        <w:rPr>
          <w:rFonts w:ascii="Times New Roman" w:hAnsi="Times New Roman" w:eastAsia="Times New Roman" w:cs="Times New Roman"/>
          <w:b w:val="0"/>
          <w:sz w:val="24"/>
        </w:rPr>
        <w:t>Section 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Efforts to Closing; Government Filings.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Subject to the terms and conditions of this Agreement, each of Seller and Buyer shall use commercially reasonable efforts to take, or cause to be taken, all actions and to do, or cause to be done, and to assist and cooperate with the other Party in doing, all things necessary, proper or advisable under Law to consummate transactions contemplated by this Agreement, including (i) the obtaining of all necessary actions or nonactions, waivers, consents and approvals from Governmental Authorities and the making of all necessary registrations and filings (including filings with Governmental Authorities, if any) and the taking of all reasonable steps as may be necessary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or waiver from, or to avoid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proceeding by, any Governmental Authorities, (ii) the delivery of required notices to, and the obtaining of required consents or waivers from, third parties, and (iii) the execution and delivery of any additional instruments necessary to consummate the transactions contemplated hereby and to fully carry out the purposes of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of Seller and Buyer shall as soon as reasonably practicable make any filings with or notifications to the United States Federal Trade Commission ("</w:t>
      </w:r>
      <w:r>
        <w:rPr>
          <w:rFonts w:ascii="Times New Roman" w:hAnsi="Times New Roman" w:eastAsia="Times New Roman" w:cs="Times New Roman"/>
          <w:b/>
          <w:sz w:val="24"/>
        </w:rPr>
        <w:t>FTC</w:t>
      </w:r>
      <w:r>
        <w:rPr>
          <w:rFonts w:ascii="Times New Roman" w:hAnsi="Times New Roman" w:eastAsia="Times New Roman" w:cs="Times New Roman"/>
          <w:b w:val="0"/>
          <w:sz w:val="24"/>
        </w:rPr>
        <w:t>") and the United States Department of Justice (the "</w:t>
      </w:r>
      <w:r>
        <w:rPr>
          <w:rFonts w:ascii="Times New Roman" w:hAnsi="Times New Roman" w:eastAsia="Times New Roman" w:cs="Times New Roman"/>
          <w:b/>
          <w:sz w:val="24"/>
        </w:rPr>
        <w:t>DOJ</w:t>
      </w:r>
      <w:r>
        <w:rPr>
          <w:rFonts w:ascii="Times New Roman" w:hAnsi="Times New Roman" w:eastAsia="Times New Roman" w:cs="Times New Roman"/>
          <w:b w:val="0"/>
          <w:sz w:val="24"/>
        </w:rPr>
        <w:t xml:space="preserve">") pursuant to the HSR Act and any other Governmental Authority as may be required by any other Antitrust Law in respect of the transactions contemplated by this Agreement. In the event that the FTC or the DOJ issues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Additional Information and Documentary Material under the HSR 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w:t>
      </w:r>
      <w:r>
        <w:rPr>
          <w:rFonts w:ascii="Times New Roman" w:hAnsi="Times New Roman" w:eastAsia="Times New Roman" w:cs="Times New Roman"/>
          <w:b w:val="0"/>
          <w:sz w:val="24"/>
        </w:rPr>
        <w:t>") in relation to the transactions contemplated by this Agreement, each of Seller and Buyer shall take such measures as may be reasonably necessary to limit the scope of such Request, certify substantial compliance with such Request and otherwise respond to and seek to resolve any requests for information, documents, data, or testimony made by the FTC or the DOJ under the HSR Act.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the foregoing or anything in this Agreement to the contrary, in no event shall Buyer or any of its Affiliates be required to, nor shall Seller or any of its Affiliates, without Buyer's prior written consent (i) propose, negotiate, or agree to, the sale, divestiture, license, or other disposition of assets of Buyer or any of its Affiliates or any assets, operations, divisions, businesses, product lines, contracts, or customers of the Business or (ii) accept any conditions or take any other actions that would limit Buyer's freedom with respect to any assets, operations, divisions, businesses, product lines, contracts, or customers of Buyer or any of its Affiliates or any assets, operations, divisions, businesses, product lines, contracts, or customers of the Business.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shall be interpreted to require Buyer to engage in litigation, including litigation to prevent the imposition by any Governmental Authority of any undertaking, condition, consent decree, hold separate Order, divestiture, operational restriction or limitation or other action by any Governmental Authority that, if effected, would reasonably be expected to restrict, limit, restrain or impair Buyer's ability to own, operate, retain or change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portion of the assets, licenses, operations, rights, product lines, businesses or interest therein of Buyer from and after the Closing Date or any of the assets, licenses, operations, rights, product lines, businesses or interest therein of Buyer (including, without limitation, by requiring any sale, divestiture, transfer, license, lease, disposition of or encumbrance or hold separate arrangement with respect to any such assets, licenses, operations, rights, product lines, businesses or interest therein). Buyer shall have the sole and exclusive right to direct and control any such litigation, with counsel of its own choosing, and Seller shall reasonably cooperate with Buyer with respect thereto.</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anything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to the contrary, with respect to the matters covered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Buyer, after consulting with Seller, shall make all decisions, lead all discussions, negotiations and other Proceedings, and coordinate all activities with respect to any requests that may be made by, or any actions, consents, undertakings, approvals, or waivers that may be sought by, any Governmental Authority, including determining the manner in which to contest or otherwise respond, by litigation or otherwise, to objections to, or Proceedings challenging, the consummation of transactions contemplated by this Agreement. Seller shall take such reasonable actions as are deemed prudent by Buyer to secure needed approvals from any Governmental Authority and to assist Buyer in litigating or otherwise contesting objections to, or Proceedings challenging, the consummation of the transactions contemplated by this Agreement. Seller shall not participate in any meeting with any Governmental Authority in respect of any filings, investigation, proceeding or other inquiry unless it consults with Buyer in advance and, to the extent permitted by such Governmental Authority, gives Buyer the opportunity to attend and participate thereat. At the sole discretion and direction of Buyer, Seller shall agree to any and all divestitures or other remedies relating to itself that are necessary to ensure the termination or expiration of the waiting period under the HSR Act or the obtaining of any other approvals or consents required from any Governmental Authority under any applicable Antitrust Law to consummate the transactions contemplated by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 Announcements.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Buyer and Seller shall consult with each other before issuing any press release or making any other public statement with respect to this Agreement or the transactions contemplated hereby and shall not issue any such press release or make any such other public statement without the consent of the other Party, which shall not be unreasonably withheld, conditioned, or delayed, except as such release or statement may be required by Law or any listing agreement with or rule of any national securities exchange, in which case the Party required to make the release or statement shall consult with the other Party about, and allow the other Party reasonable time (to the extent permitted by the circumstances) to comment on, such release or statement in advance of such issuance, and the Party will consider such comments in good faith.</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Prior to making any written material broad-based communications to the directors, officers or employees of Seller pertaining to compensation or benefit matters that are affected by the transactions contemplated by this Agreement, Seller shall provide Buyer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intended communication, Buyer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review and comment on the communication, and Buyer and Seller shall cooperate in providing any such mutually agreeable communication.</w:t>
      </w:r>
    </w:p>
    <w:p>
      <w:pPr>
        <w:keepNext w:val="0"/>
        <w:spacing w:before="120" w:after="0" w:line="260" w:lineRule="exact"/>
        <w:ind w:left="2160" w:right="0" w:firstLine="0"/>
        <w:jc w:val="left"/>
      </w:pPr>
      <w:r>
        <w:rPr>
          <w:rFonts w:ascii="Times New Roman" w:hAnsi="Times New Roman" w:eastAsia="Times New Roman" w:cs="Times New Roman"/>
          <w:b w:val="0"/>
          <w:sz w:val="24"/>
        </w:rPr>
        <w:t>Section 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Certain Matters.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Except as prohibited by Law, Seller shall promptly notify Buyer in writing of:</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inaccuracy of any representation or warranty contained in this Agreement that could reasonably be expected to cause the conditions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hereof not to be satisfied;</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failure of Seller to perform in any material respect any obligation to be performed by it under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notice or other communication from any Person alleging that notice to or consent of such Person is required in connection with the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notice or other communication from any customer, distributor or reseller to the effect that such customer, distributor or reseller is terminating or otherwise materially adversely modifying its relationship with the Business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material notice or other material communication from any Governmental Authority in connection with the transactions contemplated by this Agreement,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such notice or communication shall be furnished to Buyer; </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filing or notice made by Seller with any Governmental Authority in connection with the transactions contemplated by this Agreement,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such filing;</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actions, suits, claims, investigations or Proceedings commenced or, to the Knowledge of Seller, threatened against, relating to or involving or otherwise affecting the Business or the Acquired Assets or that relate to the consummation of the transactions contemplated by this Agreement; and</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occurrence of any matters or events that individually or in the aggregate would be reasonably likely to result in any condition to the transactions contemplated hereby and set forth in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hereof not being satisfied; </w:t>
      </w:r>
    </w:p>
    <w:p>
      <w:pPr>
        <w:keepNext w:val="0"/>
        <w:spacing w:before="200" w:after="0" w:line="260" w:lineRule="exact"/>
        <w:ind w:left="2520" w:right="0" w:firstLine="0"/>
        <w:jc w:val="both"/>
      </w:pP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no such notification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otherwise affect any representation, warranty, covenant, agreement or other provision in this Agreement, or the obligations of Seller (or remedies with respect thereto) or the conditions to the obligations of Seller under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Negotiation.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Except as otherwise contemplated in this Agreement, Seller shall not, and directly or indirectly, take (and the Seller shall not authorize any of its Representatives or, to the extent within Seller's control, other Affiliates to take) any action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encourage, solicit, initiate, or facilitate any Acquisition Proposal, (b) enter into any agreement with respect to any Acquisition Proposal or enter into any agreement requiring it to abandon, terminate or fail to consummate the transactions contemplated by this Agreement, or (c) participate in any way in negotiations with, or furnish any information to, any Person in connection with, or the making of any proposal that constitutes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Proposal. Upon execution of this Agreement, Seller shall, and shall cause its Representatives to, cease immediately and cause to be terminated any and all existing discussions or negotiations with any Persons conducted heretofore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Proposal other than in connection with the transactions contemplated hereby.</w:t>
      </w:r>
    </w:p>
    <w:p>
      <w:pPr>
        <w:keepNext w:val="0"/>
        <w:spacing w:before="120" w:after="0" w:line="260" w:lineRule="exact"/>
        <w:ind w:left="2160" w:right="0" w:firstLine="0"/>
        <w:jc w:val="left"/>
      </w:pPr>
      <w:r>
        <w:rPr>
          <w:rFonts w:ascii="Times New Roman" w:hAnsi="Times New Roman" w:eastAsia="Times New Roman" w:cs="Times New Roman"/>
          <w:b w:val="0"/>
          <w:sz w:val="24"/>
        </w:rPr>
        <w:t>Section 5.8.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Interim Financial Statements.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Until the Closing Date, Seller shall deliver to Buyer, within ten days after the end of each calendar month,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unaudited balance sheet of Seller as at the last day of such calendar month and the related unaudited statements of income, changes in stockholders' equity, and cash flows for the such month, including in each case the notes thereto, prepared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and containing information consistent with Seller's current practices and the financial statement provided to Buyer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and certified by Seller's chief financial officer as to compliance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5.9.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Matters.</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Seller shall, or shall cause its Affiliates to, terminate the employment of all Business Employees (except as agreed to in writing by Buyer), subject to and effective upon the Closing Date. Prior to the Closing Date, Buyer or its Affiliates may elect, in its sole discretion, to offer employment to any or all such Business Employees, effective as of the Closing Date or thereafter, on terms and conditions determined at the sole discretion of Buyer. Any Business Employee who accepts the offer and commences such employment is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Employee." Seller shall, and shall cause its Affiliates to, make commercially reasonable efforts to cooperate with Buyer and its Affiliates with respect to making employment offers to the Business Employees and transitioning the employment of the Continuing Employees as contemplated by this Agreement. For the avoidance of doubt, and notwithstanding anything in this Agreement to the contrary, neither Buyer nor any of its Affiliates shall be obligated to offer employment to any individual or continue to employ any Continuing Employee for any period. Except as expressly provided herein or as required under applicable Laws, the Continuing Employees shall cease participation in the Employee Plans as of the Closing Date.</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[duration of continuation period] commencing on the Closing Date, Buyer shall, or shall cause its affiliate to, provide to each Continuing Employee who remains in its employ: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base salary or hourly wage rate, incentive compensation opportunity, and other compensatory, welfare, and retirement plan benefits that are no less favorable than the base salary or hourly wage rate, incentive compensation opportunity, and other compensatory, welfare, and retirement plan benefits (excluding [applicable carve-outs, if any]) provided to similarly situated employees of Buyer and its Affiliates.</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Continuing Employees shall receive credit for all periods of employment and/or service with Seller and its Affiliates prior to the Closing Date to the extent required under applicable Laws.</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Seller shall bear the expense of and responsibility for all liabilities arising from claims by the Continuing Employees for compensation and benefits attributable to periods prior to the Closing Date under the Employee Plans maintained by Seller, and Buyer shall bear the expense of and responsibility for all liabilities arising from claims by the Continuing Employees for benefits attributable to periods on or after the Closing Date under the benefit plans maintained by Buyer, including any claims under such plans relating to severance from employment on or after the Closing (including without limitation any such severance that relates to or results from any failure of Buyer to comply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5.9.</w:t>
      </w:r>
      <w:r>
        <w:rPr>
          <w:rFonts w:ascii="Times New Roman" w:hAnsi="Times New Roman" w:eastAsia="Times New Roman" w:cs="Times New Roman"/>
          <w:b w:val="0"/>
          <w:sz w:val="24"/>
        </w:rPr>
        <w:t>); provided that Seller shall pay, on or before the Closing Date, all accrued but unused vacation, paid time off and personal leave time to the Continuing Employees, and. Seller shall bear responsibility for all severance benefits to all Business Employees, including Continuing Employees. Except as may be specifically required by this Agreement or by applicable Law, Buyer shall not be obligated to continue to provide any employee benefits to any Continuing Employee.</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For the avoidance of doubt, nothing contained herein, whether express or implied, shall (i)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amendment or other modification of any benefit plan, program, or arrangement covering any former, current, or future employees or service providers of the Business, or (ii) limit the right of Buyer or its Affiliates to amend, terminate, or otherwise modify any employee benefit plan, program, or arrangement in accordance with its terms, the applicable provisions hereof, and applicable Law. All provisions contained in this </w:t>
      </w:r>
      <w:r>
        <w:rPr>
          <w:rFonts w:ascii="Times New Roman" w:hAnsi="Times New Roman" w:eastAsia="Times New Roman" w:cs="Times New Roman"/>
          <w:b w:val="0"/>
          <w:sz w:val="24"/>
        </w:rPr>
        <w:t>Section</w:t>
      </w:r>
      <w:r>
        <w:rPr>
          <w:rFonts w:ascii="Times New Roman" w:hAnsi="Times New Roman" w:eastAsia="Times New Roman" w:cs="Times New Roman"/>
          <w:b w:val="0"/>
          <w:sz w:val="24"/>
        </w:rPr>
        <w:t>5.9.</w:t>
      </w:r>
      <w:r>
        <w:rPr>
          <w:rFonts w:ascii="Times New Roman" w:hAnsi="Times New Roman" w:eastAsia="Times New Roman" w:cs="Times New Roman"/>
          <w:b w:val="0"/>
          <w:sz w:val="24"/>
        </w:rPr>
        <w:t xml:space="preserve"> are for the sole benefit of the Parties hereto, and nothing herein, whether express or implied, shall create any third-party beneficiary or other rights in any other Person, including any current, former, or future employees or service providers of the Business (or any beneficiaries or dependents thereof).</w:t>
      </w:r>
    </w:p>
    <w:p>
      <w:pPr>
        <w:keepNext w:val="0"/>
        <w:spacing w:before="120" w:after="0" w:line="260" w:lineRule="exact"/>
        <w:ind w:left="2160" w:right="0" w:firstLine="0"/>
        <w:jc w:val="left"/>
      </w:pPr>
      <w:r>
        <w:rPr>
          <w:rFonts w:ascii="Times New Roman" w:hAnsi="Times New Roman" w:eastAsia="Times New Roman" w:cs="Times New Roman"/>
          <w:b w:val="0"/>
          <w:sz w:val="24"/>
        </w:rPr>
        <w:t>Section 5.10.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All Taxes Resulting from Sale of Assets by Seller.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Seller shall pay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all Taxes resulting from or payable in connection with the sale of the Acquired Assets pursuant to this Agreement, regardless of the person or entity on whom such Taxes are imposed by Laws. Under no circumstances shall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be interpreted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obligate Seller to pay the income Taxes of any of its stockholders or (b) create any rights,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beneficiary or otherwise, in favor of any person or entity other than Buyer or Seller.</w:t>
      </w:r>
    </w:p>
    <w:p>
      <w:pPr>
        <w:keepNext w:val="0"/>
        <w:spacing w:before="120" w:after="0" w:line="260" w:lineRule="exact"/>
        <w:ind w:left="2160" w:right="0" w:firstLine="0"/>
        <w:jc w:val="left"/>
      </w:pPr>
      <w:r>
        <w:rPr>
          <w:rFonts w:ascii="Times New Roman" w:hAnsi="Times New Roman" w:eastAsia="Times New Roman" w:cs="Times New Roman"/>
          <w:b w:val="0"/>
          <w:sz w:val="24"/>
        </w:rPr>
        <w:t>Section 5.11.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Other Retained Liabilities.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addition to payment of Taxes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5.10.</w:t>
      </w:r>
      <w:r>
        <w:rPr>
          <w:rFonts w:ascii="Times New Roman" w:hAnsi="Times New Roman" w:eastAsia="Times New Roman" w:cs="Times New Roman"/>
          <w:b w:val="0"/>
          <w:sz w:val="24"/>
        </w:rPr>
        <w:t>, Seller shall pay, or make adequate provision for the payment, in full all of the Retained Liabilities.</w:t>
      </w:r>
    </w:p>
    <w:p>
      <w:pPr>
        <w:keepNext w:val="0"/>
        <w:spacing w:before="120" w:after="0" w:line="260" w:lineRule="exact"/>
        <w:ind w:left="2160" w:right="0" w:firstLine="0"/>
        <w:jc w:val="left"/>
      </w:pPr>
      <w:r>
        <w:rPr>
          <w:rFonts w:ascii="Times New Roman" w:hAnsi="Times New Roman" w:eastAsia="Times New Roman" w:cs="Times New Roman"/>
          <w:b w:val="0"/>
          <w:sz w:val="24"/>
        </w:rPr>
        <w:t>Section 5.12.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Removing Excluded Assets.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Seller shall use its best efforts to remove, on or before the Closing Date, all Excluded Assets from all facilities of the Business to be occupied by Buyer after the Closing . Such removal shall be done in such manner as to avoid any damage to such facilities and other properties to be occupied by Buyer and any disruption of the business operations to be conducted by Buyer after the Closing. Any damage to the Acquired Assets or to such facilities resulting from such removal shall be paid by Seller at the Closing. Should Seller fail to remove the Excluded Assets as required by this provision, Buyer shall have the right, but not the obligation, (</w:t>
      </w:r>
      <w:r>
        <w:rPr>
          <w:rFonts w:ascii="Times New Roman" w:hAnsi="Times New Roman" w:eastAsia="Times New Roman" w:cs="Times New Roman"/>
          <w:b/>
          <w:sz w:val="24"/>
        </w:rPr>
        <w:t>a</w:t>
      </w:r>
      <w:r>
        <w:rPr>
          <w:rFonts w:ascii="Times New Roman" w:hAnsi="Times New Roman" w:eastAsia="Times New Roman" w:cs="Times New Roman"/>
          <w:b w:val="0"/>
          <w:sz w:val="24"/>
        </w:rPr>
        <w:t>) to remove the Excluded Assets at Seller's sole cost and expense; or (b) to store the Excluded Assets and to charge Seller all storage costs associated therewith. Seller promptly shall reimburse Buyer for all costs and expenses incurred by Buyer in connection with any Excluded Assets not removed by Seller on or before the Closing Date.</w:t>
      </w:r>
    </w:p>
    <w:p>
      <w:pPr>
        <w:keepNext w:val="0"/>
        <w:spacing w:before="120" w:after="0" w:line="260" w:lineRule="exact"/>
        <w:ind w:left="2160" w:right="0" w:firstLine="0"/>
        <w:jc w:val="left"/>
      </w:pPr>
      <w:r>
        <w:rPr>
          <w:rFonts w:ascii="Times New Roman" w:hAnsi="Times New Roman" w:eastAsia="Times New Roman" w:cs="Times New Roman"/>
          <w:b w:val="0"/>
          <w:sz w:val="24"/>
        </w:rPr>
        <w:t>Section 5.13.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Post-Closing Transfers.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at any time or from time to time after the Closing Date, (i) Seller, on the one hand, or Buyer, on the other, shall receive or otherwise possess any asset (including cash) that should belong to Buyer, on the one hand, or Seller, on the other, pursuant to this Agreement, such Person shall promptly transfer, or cause to be transferred, such asset to the Person so entitled thereto. Prior to any such transfer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5.13.</w:t>
      </w:r>
      <w:r>
        <w:rPr>
          <w:rFonts w:ascii="Times New Roman" w:hAnsi="Times New Roman" w:eastAsia="Times New Roman" w:cs="Times New Roman"/>
          <w:b w:val="0"/>
          <w:sz w:val="24"/>
        </w:rPr>
        <w:t xml:space="preserve">, the Person receiving or possessing such asset shall hold such asset in trust for such other Person. Without limiting the foregoing, in the event that Seller receives payment in respect of any accounts receivable of Seller (including payment to any lock-box account maintained by Seller prior to the Closing for such purpose), Seller shall deliver such payments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designated in writing by Buyer by wire transfer of immediately available funds.</w:t>
      </w:r>
    </w:p>
    <w:p>
      <w:pPr>
        <w:keepNext w:val="0"/>
        <w:spacing w:before="120" w:after="0" w:line="260" w:lineRule="exact"/>
        <w:ind w:left="2160" w:right="0" w:firstLine="0"/>
        <w:jc w:val="left"/>
      </w:pPr>
      <w:r>
        <w:rPr>
          <w:rFonts w:ascii="Times New Roman" w:hAnsi="Times New Roman" w:eastAsia="Times New Roman" w:cs="Times New Roman"/>
          <w:b w:val="0"/>
          <w:sz w:val="24"/>
        </w:rPr>
        <w:t>Section 5.14.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 and Returns.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After the Closing, Seller promptly shall prepare and file all reports and returns required by Laws relating to the business of Seller as conducted using the Acquired Assets, to and including the Closing.</w:t>
      </w:r>
    </w:p>
    <w:p>
      <w:pPr>
        <w:keepNext w:val="0"/>
        <w:spacing w:before="120" w:after="0" w:line="260" w:lineRule="exact"/>
        <w:ind w:left="2160" w:right="0" w:firstLine="0"/>
        <w:jc w:val="left"/>
      </w:pPr>
      <w:r>
        <w:rPr>
          <w:rFonts w:ascii="Times New Roman" w:hAnsi="Times New Roman" w:eastAsia="Times New Roman" w:cs="Times New Roman"/>
          <w:b w:val="0"/>
          <w:sz w:val="24"/>
        </w:rPr>
        <w:t>Section 5.15.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 and Other Business Relationships.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After the Closing, Seller will cooperate with Buyer in its efforts to continue and maintain for the benefit of Buyer those business relationships of Seller existing prior to the Closing and relating to the Business, including relationships with lessors, employees, regulatory authorities, licensors, customers, suppliers and others, and Seller will satisfy the Retained Liabilities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is not detrimental to any of such relationships. Seller will refer to Buyer all inquiries relating to the Business. Seller shall not, and shall use its best efforts to be sure that none of its officers, employees, agents or stockholders shall, take any action that would tend to diminish the value of the Acquired Assets after the Closing or that would interfere with the Business, including disparaging the name of the Business.</w:t>
      </w:r>
    </w:p>
    <w:p>
      <w:pPr>
        <w:keepNext w:val="0"/>
        <w:spacing w:before="120" w:after="0" w:line="260" w:lineRule="exact"/>
        <w:ind w:left="2160" w:right="0" w:firstLine="0"/>
        <w:jc w:val="left"/>
      </w:pPr>
      <w:r>
        <w:rPr>
          <w:rFonts w:ascii="Times New Roman" w:hAnsi="Times New Roman" w:eastAsia="Times New Roman" w:cs="Times New Roman"/>
          <w:b w:val="0"/>
          <w:sz w:val="24"/>
        </w:rPr>
        <w:t>Section 5.16.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Seller Dissolutions or Distributions.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Seller shall not dissolve or make any distribution of the proceeds received pursuant to this Agreement until Seller's payment, or adequate provision for the payment, of all of its obligations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5.10.</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5.11.</w:t>
      </w:r>
      <w:r>
        <w:rPr>
          <w:rFonts w:ascii="Times New Roman" w:hAnsi="Times New Roman" w:eastAsia="Times New Roman" w:cs="Times New Roman"/>
          <w:b w:val="0"/>
          <w:sz w:val="24"/>
        </w:rPr>
        <w:t xml:space="preserve">. As used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5.17.</w:t>
      </w:r>
      <w:r>
        <w:rPr>
          <w:rFonts w:ascii="Times New Roman" w:hAnsi="Times New Roman" w:eastAsia="Times New Roman" w:cs="Times New Roman"/>
          <w:b w:val="0"/>
          <w:sz w:val="24"/>
        </w:rPr>
        <w:t>, "adequate provision for payment" shall include any agreement by one or more stockholders of Seller to assume and agree to pay, discharge, and satisfy such obligations as they become due.</w:t>
      </w:r>
    </w:p>
    <w:p>
      <w:pPr>
        <w:keepNext w:val="0"/>
        <w:spacing w:before="120" w:after="0" w:line="260" w:lineRule="exact"/>
        <w:ind w:left="2160" w:right="0" w:firstLine="0"/>
        <w:jc w:val="left"/>
      </w:pPr>
      <w:r>
        <w:rPr>
          <w:rFonts w:ascii="Times New Roman" w:hAnsi="Times New Roman" w:eastAsia="Times New Roman" w:cs="Times New Roman"/>
          <w:b w:val="0"/>
          <w:sz w:val="24"/>
        </w:rPr>
        <w:t>Section 5.17.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Schedule Updates.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Seller shall promptly, but in no event later than five (5) Business Days prior to the Closing, supplement or amend the Disclosure Schedules (each such supplement or amendment,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Schedule Update</w:t>
      </w:r>
      <w:r>
        <w:rPr>
          <w:rFonts w:ascii="Times New Roman" w:hAnsi="Times New Roman" w:eastAsia="Times New Roman" w:cs="Times New Roman"/>
          <w:b w:val="0"/>
          <w:sz w:val="24"/>
        </w:rPr>
        <w:t xml:space="preserve">") with respect to any matter arising [after the date hereof and] prior to the Closing that would otherwise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representation, warranty, covenant or agreement contained herein if the Disclosure Schedule were dated as of the date of the occurrence, existence or discovery of such matter. Each such Disclosure Schedule Update shall be deemed to be incorporated into and to supplement and amend the Disclosure Schedule as of the Closing Date;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no Disclosure Schedule Update shall be deemed to supplement or amend the Disclosure Schedules and shall not affect the fulfillment of any closing condition or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Buyer of any of its rights, including its right to terminate this agreement or to seek indemnification, as contained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of this Agreement, respectively. If any matter included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Disclosure Schedule Update would, absent such Disclosure Schedule Update,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of the satisfaction of the conditions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then Buyer shall have the right to terminate this Agreement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AND CLOSING CONDITIONS.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Precedent to Obligations of Buyer.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obligations of Buyer under this Agreement to proceed with the Closing shall be subject to the satisfaction by Seller on or prior to the Closing Date of each of the following conditions precedent:</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Accuracy of Representations and Warranties</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representations and warranties of Seller set forth in this Agreement shall be true and correct in all respects (other than </w:t>
      </w:r>
      <w:r>
        <w:rPr>
          <w:rFonts w:ascii="Times New Roman" w:hAnsi="Times New Roman" w:eastAsia="Times New Roman" w:cs="Times New Roman"/>
          <w:b w:val="0"/>
          <w:sz w:val="24"/>
        </w:rPr>
        <w:t>de minimis</w:t>
      </w:r>
      <w:r>
        <w:rPr>
          <w:rFonts w:ascii="Times New Roman" w:hAnsi="Times New Roman" w:eastAsia="Times New Roman" w:cs="Times New Roman"/>
          <w:b w:val="0"/>
          <w:sz w:val="24"/>
        </w:rPr>
        <w:t xml:space="preserve"> inaccuracies) on and as of the Closing Date with the same force and effect as though made on and as of that date (except for such representations and warranties that are made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date, which representations and warranties shall be true and correct as of such date).</w:t>
      </w:r>
    </w:p>
    <w:p>
      <w:pPr>
        <w:keepNext w:val="0"/>
        <w:spacing w:before="120" w:after="0" w:line="260" w:lineRule="exact"/>
        <w:ind w:left="25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Performance and Compliance</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Performance and Compliance. Seller shall have performed or complied in all material respects with each covenant and agreement to be performed or complied with by it under this Agreement on or prior to the Closing Date.</w:t>
      </w:r>
    </w:p>
    <w:p>
      <w:pPr>
        <w:keepNext w:val="0"/>
        <w:spacing w:before="120" w:after="0" w:line="260" w:lineRule="exact"/>
        <w:ind w:left="25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Litigation</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shall be no pending or threatened action by or before any Governmental Entity or arbitrator (i) seeking to restrain, prohibit or invalidate any of the transactions contemplated by this Agreement or (ii) seeking monetary relief against Buyer by reason of the consummation of these transactions, and there shall not be in effect any order, writ, judgment, injunction or decree issued by any Governmental Entity by which Buyer or any of its properties or assets is bound that has that effect.</w:t>
      </w:r>
    </w:p>
    <w:p>
      <w:pPr>
        <w:keepNext w:val="0"/>
        <w:spacing w:before="120" w:after="0" w:line="260" w:lineRule="exact"/>
        <w:ind w:left="25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Material Adverse Change</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event shall have occurred and no condition shall exist that constitutes or, with the giving of notice or the passage of time or both, is likely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w:t>
      </w:r>
    </w:p>
    <w:p>
      <w:pPr>
        <w:keepNext w:val="0"/>
        <w:spacing w:before="120" w:after="0" w:line="260" w:lineRule="exact"/>
        <w:ind w:left="25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Antitrust Laws</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consent or approval of, or the expiration of the applicable waiting period imposed by, any Governmental Authority under the HSR Act (in connection with the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Accuracy of Schedules</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Examination by Buyer shall not have disclosed any material inaccuracy in the Schedules delivered to Buyer pursuant hereto.</w:t>
      </w:r>
    </w:p>
    <w:p>
      <w:pPr>
        <w:keepNext w:val="0"/>
        <w:spacing w:before="120" w:after="0" w:line="260" w:lineRule="exact"/>
        <w:ind w:left="252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Title Commitments; Surveys</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Buyer shall have received title commitments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nationally recognized title company selected by Buyer for the issuance to Buyer at the Closing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 policy of title insurance on ALTA Form 1992, at standard rates and surveys, for the Owned Real Property insuring title to the Owned Real Property free and clear of all Liens (other than Permitted Liens) and otherwise as provided by this Agreement, which shall be reasonably satisfactory to Buyer.</w:t>
      </w:r>
    </w:p>
    <w:p>
      <w:pPr>
        <w:keepNext w:val="0"/>
        <w:spacing w:before="120" w:after="0" w:line="260" w:lineRule="exact"/>
        <w:ind w:left="252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Satisfaction of Title Objections and Release of Certain Liens</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Seller shall have satisfied Buyer 's title objections to the extent required hereunder and, in addition, Buyer at its discretion shall have received Uniform Commercial Code searches of filings made pursuant to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thereof in all jurisdictions where any of the Acquired Assets are located, in form, scope, and substance reasonably satisfactory to Buyer and its counsel, which searches shall reflect the release or termination of Liens against any of the Acquired Assets disclosed thereby that are not Permitted Liens, and to the extent any such release or termination is not reflected of record, Buyer shall have received evidence satisfactory to it that all such Liens against the Acquired Assets have been released or terminated prior to or at the Closing.</w:t>
      </w:r>
    </w:p>
    <w:p>
      <w:pPr>
        <w:keepNext w:val="0"/>
        <w:spacing w:before="120" w:after="0" w:line="260" w:lineRule="exact"/>
        <w:ind w:left="25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Condition of Acquired Assets</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On the Closing Date, all of the Acquired Assets shall be in substantially the same condition as at the close of business on the date hereof, except for ordinary use and wear thereof.</w:t>
      </w:r>
    </w:p>
    <w:p>
      <w:pPr>
        <w:keepNext w:val="0"/>
        <w:spacing w:before="120" w:after="0" w:line="260" w:lineRule="exact"/>
        <w:ind w:left="252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Key Employees</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Purchaser shall have entered into satisfactory employment agreements with those persons set forth on </w:t>
      </w:r>
      <w:r>
        <w:rPr>
          <w:rFonts w:ascii="Times New Roman" w:hAnsi="Times New Roman" w:eastAsia="Times New Roman" w:cs="Times New Roman"/>
          <w:b w:val="0"/>
          <w:sz w:val="24"/>
        </w:rPr>
        <w:t>Section 6.01(p) of the Disclosure Schedule</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Maintenance of Owned Intellectual Property</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All maintenance and renewal fees for all Intellectual Property owned by Seller shall have been paid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and all requisite acts, preparations and filings of all applications, responses, affidavits and all other documents shall have been taken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in the course of prosecution and maintenance of the Intellectual Property owned by Seller.</w:t>
      </w:r>
    </w:p>
    <w:p>
      <w:pPr>
        <w:keepNext w:val="0"/>
        <w:spacing w:before="120" w:after="0" w:line="260" w:lineRule="exact"/>
        <w:ind w:left="252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Maintenance of Licensed Intellectual Property</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Knowledge of Seller, all maintenance and renewal fees for all Intellectual Property licensed by Seller shall have been paid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and all requisite acts, preparations and filings of all applications, responses, affidavits and all other documents shall have been taken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in the course of prosecution and maintenance of the Intellectual Property licensed by Seller.</w:t>
      </w:r>
    </w:p>
    <w:p>
      <w:pPr>
        <w:keepNext w:val="0"/>
        <w:spacing w:before="120" w:after="0" w:line="260" w:lineRule="exact"/>
        <w:ind w:left="252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Document Deliverables</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Seller shall have provided duly executed copies of all Ancillary Agreements and other agreements, certificates, instruments of transfer, and other documents described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not otherwise provided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Precedent to Obligations of Seller.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obligations of Seller under this Agreement to proceed with the Closing shall be subject to the satisfaction by Buyer on or prior to the Closing Date of each of the following conditions precedent:</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Accuracy of Representations and Warranties</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representations and warranties of Buyer set forth in this Agreement shall be true and correct on and as of the Closing Date with the same force and effect as though made on and as of that date.</w:t>
      </w:r>
    </w:p>
    <w:p>
      <w:pPr>
        <w:keepNext w:val="0"/>
        <w:spacing w:before="120" w:after="0" w:line="260" w:lineRule="exact"/>
        <w:ind w:left="25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Performance and Compliance</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Buyer shall have performed or complied in all material respects with each covenant and agreement to be performed or complied with by it under this Agreement on or prior to the Closing Date.</w:t>
      </w:r>
    </w:p>
    <w:p>
      <w:pPr>
        <w:keepNext w:val="0"/>
        <w:spacing w:before="120" w:after="0" w:line="260" w:lineRule="exact"/>
        <w:ind w:left="25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Consents and Approvals</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Buyer shall have obtained or made each consent, authorization, approval, exemption, filing, registration or qualification required to be obtained or made by it in connection with the execution, delivery and performance of this Agreement and the consummation of the transactions contemplated by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Litigation</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 shall be no pending action by or before any Governmental Entity or arbitrator seeking to restrain, prohibit or invalidate any of the transactions contemplated by this Agreement, and there shall not be in effect any Governmental Order that has that effect.</w:t>
      </w:r>
    </w:p>
    <w:p>
      <w:pPr>
        <w:keepNext w:val="0"/>
        <w:spacing w:before="120" w:after="0" w:line="260" w:lineRule="exact"/>
        <w:ind w:left="25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Ancillary Agreements</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Buyer shall have provided duly executed copies of all Ancillary Agreements and other agreements described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2.9.</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not otherwise provided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All representations and warranties made in this Agreement shall survive the Closing until the second anniversary of the Closing Date, or, other than (i) the representations and warranties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(Organization and Corporate Power),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(Corporate Authorization),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(Non-Contravention; Filings and Consents),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3.17.</w:t>
      </w:r>
      <w:r>
        <w:rPr>
          <w:rFonts w:ascii="Times New Roman" w:hAnsi="Times New Roman" w:eastAsia="Times New Roman" w:cs="Times New Roman"/>
          <w:b w:val="0"/>
          <w:sz w:val="24"/>
        </w:rPr>
        <w:t xml:space="preserve"> (Brokers; Certain Expenses),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(Organization),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(Authority for this Agreement) (the representations and warranties referred to in the foregoing clause, collectively, the "</w:t>
      </w:r>
      <w:r>
        <w:rPr>
          <w:rFonts w:ascii="Times New Roman" w:hAnsi="Times New Roman" w:eastAsia="Times New Roman" w:cs="Times New Roman"/>
          <w:b/>
          <w:sz w:val="24"/>
        </w:rPr>
        <w:t>Fundamental Representations</w:t>
      </w:r>
      <w:r>
        <w:rPr>
          <w:rFonts w:ascii="Times New Roman" w:hAnsi="Times New Roman" w:eastAsia="Times New Roman" w:cs="Times New Roman"/>
          <w:b w:val="0"/>
          <w:sz w:val="24"/>
        </w:rPr>
        <w:t xml:space="preserve">"), which shall survive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[twenty] years, and (ii) the representations and warranties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(Employee Benefit Plans), Section </w:t>
      </w:r>
      <w:r>
        <w:rPr>
          <w:rFonts w:ascii="Times New Roman" w:hAnsi="Times New Roman" w:eastAsia="Times New Roman" w:cs="Times New Roman"/>
          <w:b w:val="0"/>
          <w:sz w:val="24"/>
        </w:rPr>
        <w:t>3.9.</w:t>
      </w:r>
      <w:r>
        <w:rPr>
          <w:rFonts w:ascii="Times New Roman" w:hAnsi="Times New Roman" w:eastAsia="Times New Roman" w:cs="Times New Roman"/>
          <w:b w:val="0"/>
          <w:sz w:val="24"/>
        </w:rPr>
        <w:t xml:space="preserve"> (Tax Matters),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3.11.</w:t>
      </w:r>
      <w:r>
        <w:rPr>
          <w:rFonts w:ascii="Times New Roman" w:hAnsi="Times New Roman" w:eastAsia="Times New Roman" w:cs="Times New Roman"/>
          <w:b w:val="0"/>
          <w:sz w:val="24"/>
        </w:rPr>
        <w:t xml:space="preserve"> (Environmental Matters)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(Intellectual Property), which shall survive until sixty (60) days following the expiration of the applicable statute of limitations. Each of the covenants and agreements made in this Agreement to be performed prior to the Closing shall survive the Closing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eighteen (18) months following the Closing Date, and each of the covenants and agreement made in this Agreement to be performed following the Closing shall survive the Closing until they are fully performed or terminate in accordance with their respective terms.</w:t>
      </w:r>
    </w:p>
    <w:p>
      <w:pPr>
        <w:keepNext w:val="0"/>
        <w:spacing w:before="120" w:after="0" w:line="260" w:lineRule="exact"/>
        <w:ind w:left="216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Seller.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Seller shall defend, indemnify and hold harmless Buyer and its respective directors, officers, employees and agents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Seller Indemnitee</w:t>
      </w:r>
      <w:r>
        <w:rPr>
          <w:rFonts w:ascii="Times New Roman" w:hAnsi="Times New Roman" w:eastAsia="Times New Roman" w:cs="Times New Roman"/>
          <w:b w:val="0"/>
          <w:sz w:val="24"/>
        </w:rPr>
        <w:t>") from and against any and all claims (including without limitation any investigation, action or other proceeding, damages, losses, liabilities, costs and expenses (including without limitation reasonable attorney's fees and court costs)) that constitute, or arise out of or in connection with:</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misrepresentation or breach of warranty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Seller Warranty Breach</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default by Seller in the performance or observance of any of its covenants or agreements under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liability set forth on </w:t>
      </w:r>
      <w:r>
        <w:rPr>
          <w:rFonts w:ascii="Times New Roman" w:hAnsi="Times New Roman" w:eastAsia="Times New Roman" w:cs="Times New Roman"/>
          <w:b w:val="0"/>
          <w:sz w:val="24"/>
        </w:rPr>
        <w:t>Section 7.2(c) of the Disclosure Schedule</w:t>
      </w:r>
      <w:r>
        <w:rPr>
          <w:rFonts w:ascii="Times New Roman" w:hAnsi="Times New Roman" w:eastAsia="Times New Roman" w:cs="Times New Roman"/>
          <w:b w:val="0"/>
          <w:sz w:val="24"/>
        </w:rPr>
        <w:t>; and</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Retained Liabilities.</w:t>
      </w:r>
    </w:p>
    <w:p>
      <w:pPr>
        <w:keepNext w:val="0"/>
        <w:spacing w:before="120" w:after="0" w:line="260" w:lineRule="exact"/>
        <w:ind w:left="216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by Buyer.</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Buyer shall defend, indemnify and hold harmless Seller and its partners, directors, officers, employees and agents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Buyer Indemnitee</w:t>
      </w:r>
      <w:r>
        <w:rPr>
          <w:rFonts w:ascii="Times New Roman" w:hAnsi="Times New Roman" w:eastAsia="Times New Roman" w:cs="Times New Roman"/>
          <w:b w:val="0"/>
          <w:sz w:val="24"/>
        </w:rPr>
        <w:t>") from and against any and all claims (including without limitation any investigation, action or other proceeding), damages, losses, liabilities, costs and expenses (including without limitation reasonable attorney's fees and court costs) that constitute, or arise out of or in connection with:</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misrepresentation or breach of warranty under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Buyer Warranty Breach</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default by Buyer in the performance or observance of any of its covenants or agreements under this Agreement; and</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Assumed Liabilities.</w:t>
      </w:r>
    </w:p>
    <w:p>
      <w:pPr>
        <w:keepNext w:val="0"/>
        <w:spacing w:before="120" w:after="0" w:line="260" w:lineRule="exact"/>
        <w:ind w:left="216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 Settlement and Cooperation.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any investigation, action or other proceeding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Proceeding</w:t>
      </w:r>
      <w:r>
        <w:rPr>
          <w:rFonts w:ascii="Times New Roman" w:hAnsi="Times New Roman" w:eastAsia="Times New Roman" w:cs="Times New Roman"/>
          <w:b w:val="0"/>
          <w:sz w:val="24"/>
        </w:rPr>
        <w:t xml:space="preserve">") is initiated against any Seller Indemnitee or Buyer Indemnitee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Indemnitee</w:t>
      </w:r>
      <w:r>
        <w:rPr>
          <w:rFonts w:ascii="Times New Roman" w:hAnsi="Times New Roman" w:eastAsia="Times New Roman" w:cs="Times New Roman"/>
          <w:b w:val="0"/>
          <w:sz w:val="24"/>
        </w:rPr>
        <w:t xml:space="preserve">") and the Indemnitee intends to seek indemnification from Seller or Buyer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Indemnitor</w:t>
      </w:r>
      <w:r>
        <w:rPr>
          <w:rFonts w:ascii="Times New Roman" w:hAnsi="Times New Roman" w:eastAsia="Times New Roman" w:cs="Times New Roman"/>
          <w:b w:val="0"/>
          <w:sz w:val="24"/>
        </w:rPr>
        <w:t xml:space="preserve">"), as applicable,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on account of the Indemnitee's involvement in the Proceeding, then the Indemnitee shall give prompt notice to the applicable Indemnitor;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the failure to so notify the Indemnitor shall not relieve the Indemnitor of its obligations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but instead shall reduce those obligations by the amount of damages or increased costs and expenses attributable to the failure to give notice [except to the extent that the Indemnitor demonstrates that its ability to meet its obligations have been prejudiced by the Indemnitee's failure to give such notice]. Upon receipt of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for which indemnification is available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the Indemnitor shall diligently defend against the Proceeding on behalf of the Indemnitee at the Indemnitor's own expense using counsel reasonably acceptable to the Indemnitee;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if the Indemnitor shall fail or refuse to conduct the defense, or if the Indemnitee has been advised by counsel that it may have defenses available to it which are different from or in addition to those available to the Indemnitor or that its interests in the Proceeding are adverse to the Indemnitor's interests, then the Indemnitee may defend against the Proceeding at the Indemnitor's expense. The Indemnitor or Indemnitee, as applicable, may participate in any Proceeding being defended against by the other at its own expense and shall not settle any Proceeding without the prior consent of the other, which consent shallot be unreasonably withheld. The Indemnitor and Indemnitee shall cooperate with each other in the conduct of any Proceeding.</w:t>
      </w:r>
    </w:p>
    <w:p>
      <w:pPr>
        <w:keepNext w:val="0"/>
        <w:spacing w:before="120" w:after="0" w:line="260" w:lineRule="exact"/>
        <w:ind w:left="216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and Satisfaction of Indemnification Claims.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Indemnification claims against Seller shall be satisfied first by set-off against the Escrow Fund, prior to being satisfied out of any other funds of Seller. No indemnification claim shall be deemed to have been asserted until the applicable Indemnitor has been given notice by the Indemnitee of the amount of the claim and the facts on which the claim is based (including evidence supporting the amount of the claim) or, in the case of claims to be satisfied out of the Escrow Fund, any other notice that is required by the Escrow Agreement. For purposes of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indemnification claim shall be deemed to cover claims arising out of or in connection with all related Proceedings so long as, in the case of Proceedings instituted by third parties, the Indemnitee complies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Indemnification claims (other than those satisfied out of the Escrow Fund) shall be paid within 30 days after the Indemnitor's receipt of the notice described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(including the required evidence of the amount of the claim). Evidence of (</w:t>
      </w:r>
      <w:r>
        <w:rPr>
          <w:rFonts w:ascii="Times New Roman" w:hAnsi="Times New Roman" w:eastAsia="Times New Roman" w:cs="Times New Roman"/>
          <w:b/>
          <w:sz w:val="24"/>
        </w:rPr>
        <w:t>a</w:t>
      </w:r>
      <w:r>
        <w:rPr>
          <w:rFonts w:ascii="Times New Roman" w:hAnsi="Times New Roman" w:eastAsia="Times New Roman" w:cs="Times New Roman"/>
          <w:b w:val="0"/>
          <w:sz w:val="24"/>
        </w:rPr>
        <w:t>) the amount of the claims for which the Indemnitee seeks indemnification in, and (b) the Indemnitor's liability shall be in form and content reasonably satisfactory to the Indemnitor.</w:t>
      </w:r>
    </w:p>
    <w:p>
      <w:pPr>
        <w:keepNext w:val="0"/>
        <w:spacing w:before="120" w:after="0" w:line="260" w:lineRule="exact"/>
        <w:ind w:left="216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Threshold.</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Notwithstanding any other provision of this Agreement, no Indemnitor shall have any indemnification obligations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(other than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Fundamental Representation) unless and until the claims asserted against the applicable Indemnitor exceed $[_] in the aggregate (the "</w:t>
      </w:r>
      <w:r>
        <w:rPr>
          <w:rFonts w:ascii="Times New Roman" w:hAnsi="Times New Roman" w:eastAsia="Times New Roman" w:cs="Times New Roman"/>
          <w:b/>
          <w:sz w:val="24"/>
        </w:rPr>
        <w:t>Threshold Amount</w:t>
      </w:r>
      <w:r>
        <w:rPr>
          <w:rFonts w:ascii="Times New Roman" w:hAnsi="Times New Roman" w:eastAsia="Times New Roman" w:cs="Times New Roman"/>
          <w:b w:val="0"/>
          <w:sz w:val="24"/>
        </w:rPr>
        <w:t>"). If indemnification claims exceed the Threshold Amount, the Indemnitor shall be liable for all indemnification claims properly asserted against it, including those comprising the Threshold Amount. All other indemnification obligations shall be unlimited as to dollar amount.</w:t>
      </w:r>
    </w:p>
    <w:p>
      <w:pPr>
        <w:keepNext w:val="0"/>
        <w:spacing w:before="120" w:after="0" w:line="260" w:lineRule="exact"/>
        <w:ind w:left="216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Investigation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rights of Buyer to indemnification or any other remedy under this Agreement shall not be impacted or limited by any knowledge that Buyer may have acquired, or could have acquired, whether before or after the Closing Date, nor by any investigation or diligence by Buyer. Seller hereby acknowledges that, regardless of any investigation made (or not made) by or on behalf of Buyer, and regardless of the results of any such investigation, Buyer has entered into this transaction in express reliance upon the representations and warranties of Seller made in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Exclusive Remedy.</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any equitable remedies which the Parties may pursue; (b) actions based on fraud; and (c) for enforcement actions of any kind or nature regarding the terms and provisions of this</w:t>
      </w:r>
      <w:r>
        <w:rPr>
          <w:rFonts w:ascii="Times New Roman" w:hAnsi="Times New Roman" w:eastAsia="Times New Roman" w:cs="Times New Roman"/>
          <w:b w:val="0"/>
          <w:sz w:val="24"/>
        </w:rPr>
        <w:t xml:space="preserve">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the indemnification under this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the Parties' sole and exclusive remedy, each against another, with respect to matters arising under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Losses.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Notwithstanding anything to the contrary in this Agreement, for purposes of the indemnification provisions in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the determination of (i) whether any representation warranty or covenant has been breached and (ii) the amount of any losses shall be made without giving effect to the terms "material," "materiality," "in all material respects," "Material Adverse Effect," or any similar qualification contained in the representations, warranties, covenants or agreements herein.</w:t>
      </w:r>
    </w:p>
    <w:p>
      <w:pPr>
        <w:keepNext w:val="0"/>
        <w:spacing w:before="120" w:after="0" w:line="260" w:lineRule="exact"/>
        <w:ind w:left="180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This Agreement may be terminated at any time prior to the Closing:</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by Buyer if any of the representations and warranties of Seller contained in this Agreement fail to be true and correct such that any of the conditions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would not be satisfied and shall not have been waived by Buyer; provided, that the right to terminate this Agreement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not be available if Buyer is in material breach of any representation, warranty, covenant or agreement set forth in this Agreement.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by Seller if any of the representations and warranties of Buyer contained in this Agreement fail to be true and correct such that any of the conditions specified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shall not have been fulfilled within the time required and shall not have been waived by Seller; provided, that the right to terminate this Agreement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not be available if Seller is in material breach of any representation, warranty, covenant or agreement set forth in this Agreement. or</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by Buyer or Seller if the Closing shall not have occurred prior to [_____];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Buyer or Seller may terminate this Agreement under this subsection, only if the Closing shall not have occurred on or prior to [_____],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by the Party asserting the right to terminate to satisfy the conditions to Closing of the other Party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6.2.</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Termination.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Except as expressly provided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if this Agreement is terminated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this Agreement shall become void and of no effect without liability of any Party (or any stockholder, director, officer, employee, agent, consultant or representative of such Party) to the other Party hereto except for obligations or liabilities arising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prior to the termination or that survive the termination by their own terms, including the provisions under this </w:t>
      </w: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shall survive any termination hereof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Assignment; Amendments.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This Agreement (including the Disclosure Schedule and the exhibits to this Agreement) and the Confidentiality Agreement constitute the entire agreement and supersede all oral agreements and understandings and all written agreements prior to the date hereof between or on behalf of the Parties with respect to the subject matter hereof. This Agreement shall not be assigned by any Party by operation of law or otherwise without the prior written consent of the other Party hereto. This Agreement may be amended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each of the Parties, and any amendment shall be effective only to the extent specifically set forth in that writing.</w:t>
      </w:r>
    </w:p>
    <w:p>
      <w:pPr>
        <w:keepNext w:val="0"/>
        <w:spacing w:before="120" w:after="0" w:line="260" w:lineRule="exact"/>
        <w:ind w:left="216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Expenses; Further Assurances.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any term, condition or other provision of this Agreement is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illegal or incapable of being enforced by any rule of Law or public policy, all other terms, conditions and provisions of this Agreement shall nevertheless remain in full force and effect so long as the economic or legal substance of the transactions contemplated by this Agreement is not affected in any manner materially adverse to any party. Upon such determination that any term or other provision is invalid, illegal or incapable of being enforced, the Parties hereto shall negotiate in good faith to modify this Agreement so as to effect the original intent of the Parties as closely as possible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mutually acceptable manner in order that the transactions contemplated by this Agreement be consummated as originally contemplated to the fullest extent possible. Except as otherwise specifically provided in this Agreement, each Party shall be responsible for the expenses it may incur in connection with the negotiation, preparation, execution, delivery, performance and enforcement of this Agreement. The Parties shall from time to time do and perform any additional acts and execute and deliver any additional documents and instruments that may be required by Law or reasonably requested by any Party to establish, maintain or protect its rights and remedies under, or to effect the intents and purposes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the Agreement; Jurisdiction; No Jury Trial.</w:t>
      </w:r>
      <w:r>
        <w:rPr>
          <w:rFonts w:ascii="Times New Roman" w:hAnsi="Times New Roman" w:eastAsia="Times New Roman" w:cs="Times New Roman"/>
          <w:b w:val="0"/>
          <w:sz w:val="24"/>
        </w:rPr>
        <w:t xml:space="preserve"> </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Parties agree that irreparable damage would occur in the event that this Agreement was not performed in accordance with its specific terms or was otherwise breached. It is accordingly agreed that the Parties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or injunctions to prevent breaches or threatened breaches of this Agreement and to enforce specifically the terms and provisions of this Agreement exclusively in the Delaware Court of Chancery, or in the event (but only in the event) that such court does not have subject matter jurisdiction over such action or proceeding, in the United States District Court for the District of Delaware or another court sitting in the State of Delaware, this being in addition to any other remedy to which they are entitled at law or in equity. In addition, each of the Parties to this Agreement irrevocably agrees that any legal action or proceeding with respect to this Agreement and the rights and obligations arising under this Agreement, or for recognition and enforcement of any judgment in respect of this Agreement and the rights and obligations arising under this Agreement brought by the other Party to this Agreement or its successors or assigns shall be brought and determined exclusively in the Delaware Court of Chancery, or in the event (but only in the event) that such court does not have subject matter jurisdiction over such action or proceeding, in the United States District Court for the District of Delaware or another court sitting in the State of Delaware. Each of the Parties to this Agreement hereby irrevocably submits with regard to any such action or proceeding for itself and in respect of its property, generally and unconditionally, to the personal jurisdiction of the aforesaid courts and agrees that it will not bring any action relating to this Agreement or any of the transactions contemplated by this Agreement in any court other than the aforesaid courts. Each of the parties to this Agreement hereby irrevocably waives, and agrees not to assert, by way of motion,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counterclaim or otherwise, in any action or proceeding with respect to this Agreement,(1) any claim that it is not personally subject to the jurisdiction of the above-named courts for any reason other than the failure to serve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(2) any claim that it or its property is exempt or immune from jurisdiction of any such court or from any legal process commenced in such courts (whether through service of notice, attachment prior to judgment, attachment in aid of execution of judgment, execution of judgment or otherwise); and (3) to the fullest extent permitted by the Law, any claim that (i) the suit, action or proceeding in such court is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(ii) the venue of such suit, action or proceeding is improper; or (iii) this Agreement, or the subject matter of this Agreement, may not be enforced in or by such courts. Each of Seller and Buyer hereby agrees that service of any process, summons, notice or document by U.S. registered mail to the respective addresses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shall be effective service of process for any proceeding arising out of, relating to or in connection with this Agreement or the transactions contemplated hereby.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EACH PARTY TO THIS AGREEMENT HEREBY IRREVOCABLY AND UNCONDITIONALLY WAIVES, TO THE FULLEST EXTENT PERMITTED BY LAW, ANY RIGHT SUCH PARTY MAY HAVE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RESPECT OF ANY SUIT, ACTION OR OTHER PROCEEDING DIRECTLY OR INDIRECTLY ARISING OUT OF, UNDER, RELATING TO OR IN CONNECTION WITH THIS AGREEMENT, OR THE TRANSACTIONS CONTEMPLATED BY THIS AGREEMENT. EACH PARTY HERETO CERTIFIES THAT (I) NO REPRESENTATIVE, AGENT OR ATTORNEY OF ANY OTHER PARTY HAS REPRESENTED, EXPRESSLY OR OTHERWISE, THAT SUCH OTHER PARTY WOULD NOT, IN THE EVENT OF ANY ACTION, SUIT OR PROCEEDING, SEEK TO ENFORCE THE FOREGOING WAIVER, (II) EACH PARTY UNDERSTANDS AND HAS CONSIDERED THE IMPLICATIONS OF THIS WAIVER, (III) EACH PARTY MAKES THIS WAIVER VOLUNTARILY AND (IV) EACH PARTY HAS BEEN INDUCED TO ENTER INTO THIS AGREEMENT BY, AMONG OTHER THINGS, THE MUTUAL WAIVERS AND CERTIFICATIONS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All notices and other communications pursuant to this Agreement must be in writing and will be deemed to have been duly delivered and received (i) four Business Days after being sent by registered or certified mail, return receipt requested, postage prepaid; (ii) one Business Day after being sent for next Business Day delivery, fees prepaid, via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reputable nationwide overnight courier service; (iii) if sent by e-mail in portable document format (PDF) or similar electronic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before 5:00 p.m. in the time zone of the receiving Party, when transmitted and the sender has received confirmation of receipt by the recipient and (B)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or after 5:00 p.m. in the time zone of the receiving Party, and the sender has received confirmation of receipt by the recipient, on the following Business Day; or (iv) immediately upon delivery by hand or by fax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or electronic confirmation of delivery), in each case to the intended recipient as set forth below:</w:t>
      </w:r>
    </w:p>
    <w:p>
      <w:pPr>
        <w:keepNext w:val="0"/>
        <w:spacing w:before="200" w:after="0" w:line="260" w:lineRule="exact"/>
        <w:ind w:left="2520" w:right="0" w:firstLine="0"/>
        <w:jc w:val="both"/>
      </w:pPr>
      <w:r>
        <w:rPr>
          <w:rFonts w:ascii="Times New Roman" w:hAnsi="Times New Roman" w:eastAsia="Times New Roman" w:cs="Times New Roman"/>
          <w:b w:val="0"/>
          <w:sz w:val="24"/>
        </w:rPr>
        <w:t>If to Seller, to:</w:t>
      </w:r>
    </w:p>
    <w:p>
      <w:pPr>
        <w:keepNext w:val="0"/>
        <w:spacing w:before="200" w:after="0" w:line="260" w:lineRule="exact"/>
        <w:ind w:left="2520" w:right="0" w:firstLine="0"/>
        <w:jc w:val="both"/>
      </w:pPr>
      <w:r>
        <w:rPr>
          <w:rFonts w:ascii="Times New Roman" w:hAnsi="Times New Roman" w:eastAsia="Times New Roman" w:cs="Times New Roman"/>
          <w:b w:val="0"/>
          <w:sz w:val="24"/>
        </w:rPr>
        <w:t>[Seller Name]</w:t>
      </w:r>
    </w:p>
    <w:p>
      <w:pPr>
        <w:keepNext w:val="0"/>
        <w:spacing w:before="200" w:after="0" w:line="260" w:lineRule="exact"/>
        <w:ind w:left="2520" w:right="0" w:firstLine="0"/>
        <w:jc w:val="both"/>
      </w:pPr>
      <w:r>
        <w:rPr>
          <w:rFonts w:ascii="Times New Roman" w:hAnsi="Times New Roman" w:eastAsia="Times New Roman" w:cs="Times New Roman"/>
          <w:b w:val="0"/>
          <w:sz w:val="24"/>
        </w:rPr>
        <w:t>[Address]</w:t>
      </w:r>
    </w:p>
    <w:p>
      <w:pPr>
        <w:keepNext w:val="0"/>
        <w:spacing w:before="200" w:after="0" w:line="260" w:lineRule="exact"/>
        <w:ind w:left="2520" w:right="0" w:firstLine="0"/>
        <w:jc w:val="both"/>
      </w:pPr>
      <w:r>
        <w:rPr>
          <w:rFonts w:ascii="Times New Roman" w:hAnsi="Times New Roman" w:eastAsia="Times New Roman" w:cs="Times New Roman"/>
          <w:b w:val="0"/>
          <w:sz w:val="24"/>
        </w:rPr>
        <w:t>Attention: [_]</w:t>
      </w:r>
    </w:p>
    <w:p>
      <w:pPr>
        <w:keepNext w:val="0"/>
        <w:spacing w:before="200" w:after="0" w:line="260" w:lineRule="exact"/>
        <w:ind w:left="2520" w:right="0" w:firstLine="0"/>
        <w:jc w:val="both"/>
      </w:pPr>
      <w:r>
        <w:rPr>
          <w:rFonts w:ascii="Times New Roman" w:hAnsi="Times New Roman" w:eastAsia="Times New Roman" w:cs="Times New Roman"/>
          <w:b w:val="0"/>
          <w:sz w:val="24"/>
        </w:rPr>
        <w:t>Facsimile: [_]</w:t>
      </w:r>
    </w:p>
    <w:p>
      <w:pPr>
        <w:keepNext w:val="0"/>
        <w:spacing w:before="200" w:after="0" w:line="260" w:lineRule="exact"/>
        <w:ind w:left="2520" w:right="0" w:firstLine="0"/>
        <w:jc w:val="both"/>
      </w:pPr>
      <w:r>
        <w:rPr>
          <w:rFonts w:ascii="Times New Roman" w:hAnsi="Times New Roman" w:eastAsia="Times New Roman" w:cs="Times New Roman"/>
          <w:b w:val="0"/>
          <w:sz w:val="24"/>
        </w:rPr>
        <w:t>E-mail: [_]</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(which shall not constitute notice):</w:t>
      </w:r>
    </w:p>
    <w:p>
      <w:pPr>
        <w:keepNext w:val="0"/>
        <w:spacing w:before="200" w:after="0" w:line="260" w:lineRule="exact"/>
        <w:ind w:left="2520" w:right="0" w:firstLine="0"/>
        <w:jc w:val="both"/>
      </w:pPr>
      <w:r>
        <w:rPr>
          <w:rFonts w:ascii="Times New Roman" w:hAnsi="Times New Roman" w:eastAsia="Times New Roman" w:cs="Times New Roman"/>
          <w:b w:val="0"/>
          <w:sz w:val="24"/>
        </w:rPr>
        <w:t>[Law Firm]</w:t>
      </w:r>
    </w:p>
    <w:p>
      <w:pPr>
        <w:keepNext w:val="0"/>
        <w:spacing w:before="200" w:after="0" w:line="260" w:lineRule="exact"/>
        <w:ind w:left="2520" w:right="0" w:firstLine="0"/>
        <w:jc w:val="both"/>
      </w:pPr>
      <w:r>
        <w:rPr>
          <w:rFonts w:ascii="Times New Roman" w:hAnsi="Times New Roman" w:eastAsia="Times New Roman" w:cs="Times New Roman"/>
          <w:b w:val="0"/>
          <w:sz w:val="24"/>
        </w:rPr>
        <w:t>[Address]</w:t>
      </w:r>
    </w:p>
    <w:p>
      <w:pPr>
        <w:keepNext w:val="0"/>
        <w:spacing w:before="200" w:after="0" w:line="260" w:lineRule="exact"/>
        <w:ind w:left="2520" w:right="0" w:firstLine="0"/>
        <w:jc w:val="both"/>
      </w:pPr>
      <w:r>
        <w:rPr>
          <w:rFonts w:ascii="Times New Roman" w:hAnsi="Times New Roman" w:eastAsia="Times New Roman" w:cs="Times New Roman"/>
          <w:b w:val="0"/>
          <w:sz w:val="24"/>
        </w:rPr>
        <w:t>Attention: [_]</w:t>
      </w:r>
    </w:p>
    <w:p>
      <w:pPr>
        <w:keepNext w:val="0"/>
        <w:spacing w:before="200" w:after="0" w:line="260" w:lineRule="exact"/>
        <w:ind w:left="2520" w:right="0" w:firstLine="0"/>
        <w:jc w:val="both"/>
      </w:pPr>
      <w:r>
        <w:rPr>
          <w:rFonts w:ascii="Times New Roman" w:hAnsi="Times New Roman" w:eastAsia="Times New Roman" w:cs="Times New Roman"/>
          <w:b w:val="0"/>
          <w:sz w:val="24"/>
        </w:rPr>
        <w:t>Facsimile: [_]</w:t>
      </w:r>
    </w:p>
    <w:p>
      <w:pPr>
        <w:keepNext w:val="0"/>
        <w:spacing w:before="200" w:after="0" w:line="260" w:lineRule="exact"/>
        <w:ind w:left="2520" w:right="0" w:firstLine="0"/>
        <w:jc w:val="both"/>
      </w:pPr>
      <w:r>
        <w:rPr>
          <w:rFonts w:ascii="Times New Roman" w:hAnsi="Times New Roman" w:eastAsia="Times New Roman" w:cs="Times New Roman"/>
          <w:b w:val="0"/>
          <w:sz w:val="24"/>
        </w:rPr>
        <w:t>E-mail: [_]</w:t>
      </w:r>
    </w:p>
    <w:p>
      <w:pPr>
        <w:keepNext w:val="0"/>
        <w:spacing w:before="200" w:after="0" w:line="260" w:lineRule="exact"/>
        <w:ind w:left="2520" w:right="0" w:firstLine="0"/>
        <w:jc w:val="both"/>
      </w:pPr>
      <w:r>
        <w:rPr>
          <w:rFonts w:ascii="Times New Roman" w:hAnsi="Times New Roman" w:eastAsia="Times New Roman" w:cs="Times New Roman"/>
          <w:b w:val="0"/>
          <w:sz w:val="24"/>
        </w:rPr>
        <w:t>If to Buyer, to:</w:t>
      </w:r>
    </w:p>
    <w:p>
      <w:pPr>
        <w:keepNext w:val="0"/>
        <w:spacing w:before="200" w:after="0" w:line="260" w:lineRule="exact"/>
        <w:ind w:left="2520" w:right="0" w:firstLine="0"/>
        <w:jc w:val="both"/>
      </w:pPr>
      <w:r>
        <w:rPr>
          <w:rFonts w:ascii="Times New Roman" w:hAnsi="Times New Roman" w:eastAsia="Times New Roman" w:cs="Times New Roman"/>
          <w:b w:val="0"/>
          <w:sz w:val="24"/>
        </w:rPr>
        <w:t>[Buyer Name]</w:t>
      </w:r>
    </w:p>
    <w:p>
      <w:pPr>
        <w:keepNext w:val="0"/>
        <w:spacing w:before="200" w:after="0" w:line="260" w:lineRule="exact"/>
        <w:ind w:left="2520" w:right="0" w:firstLine="0"/>
        <w:jc w:val="both"/>
      </w:pPr>
      <w:r>
        <w:rPr>
          <w:rFonts w:ascii="Times New Roman" w:hAnsi="Times New Roman" w:eastAsia="Times New Roman" w:cs="Times New Roman"/>
          <w:b w:val="0"/>
          <w:sz w:val="24"/>
        </w:rPr>
        <w:t>[Address]</w:t>
      </w:r>
    </w:p>
    <w:p>
      <w:pPr>
        <w:keepNext w:val="0"/>
        <w:spacing w:before="200" w:after="0" w:line="260" w:lineRule="exact"/>
        <w:ind w:left="2520" w:right="0" w:firstLine="0"/>
        <w:jc w:val="both"/>
      </w:pPr>
      <w:r>
        <w:rPr>
          <w:rFonts w:ascii="Times New Roman" w:hAnsi="Times New Roman" w:eastAsia="Times New Roman" w:cs="Times New Roman"/>
          <w:b w:val="0"/>
          <w:sz w:val="24"/>
        </w:rPr>
        <w:t>Attention: [_]</w:t>
      </w:r>
    </w:p>
    <w:p>
      <w:pPr>
        <w:keepNext w:val="0"/>
        <w:spacing w:before="200" w:after="0" w:line="260" w:lineRule="exact"/>
        <w:ind w:left="2520" w:right="0" w:firstLine="0"/>
        <w:jc w:val="both"/>
      </w:pPr>
      <w:r>
        <w:rPr>
          <w:rFonts w:ascii="Times New Roman" w:hAnsi="Times New Roman" w:eastAsia="Times New Roman" w:cs="Times New Roman"/>
          <w:b w:val="0"/>
          <w:sz w:val="24"/>
        </w:rPr>
        <w:t>Facsimile: [_]</w:t>
      </w:r>
    </w:p>
    <w:p>
      <w:pPr>
        <w:keepNext w:val="0"/>
        <w:spacing w:before="200" w:after="0" w:line="260" w:lineRule="exact"/>
        <w:ind w:left="2520" w:right="0" w:firstLine="0"/>
        <w:jc w:val="both"/>
      </w:pPr>
      <w:r>
        <w:rPr>
          <w:rFonts w:ascii="Times New Roman" w:hAnsi="Times New Roman" w:eastAsia="Times New Roman" w:cs="Times New Roman"/>
          <w:b w:val="0"/>
          <w:sz w:val="24"/>
        </w:rPr>
        <w:t>E-mail: [_]</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to (which shall not constitute notice):</w:t>
      </w:r>
    </w:p>
    <w:p>
      <w:pPr>
        <w:keepNext w:val="0"/>
        <w:spacing w:before="200" w:after="0" w:line="260" w:lineRule="exact"/>
        <w:ind w:left="2520" w:right="0" w:firstLine="0"/>
        <w:jc w:val="both"/>
      </w:pPr>
      <w:r>
        <w:rPr>
          <w:rFonts w:ascii="Times New Roman" w:hAnsi="Times New Roman" w:eastAsia="Times New Roman" w:cs="Times New Roman"/>
          <w:b w:val="0"/>
          <w:sz w:val="24"/>
        </w:rPr>
        <w:t>[Law Firm]</w:t>
      </w:r>
    </w:p>
    <w:p>
      <w:pPr>
        <w:keepNext w:val="0"/>
        <w:spacing w:before="200" w:after="0" w:line="260" w:lineRule="exact"/>
        <w:ind w:left="2520" w:right="0" w:firstLine="0"/>
        <w:jc w:val="both"/>
      </w:pPr>
      <w:r>
        <w:rPr>
          <w:rFonts w:ascii="Times New Roman" w:hAnsi="Times New Roman" w:eastAsia="Times New Roman" w:cs="Times New Roman"/>
          <w:b w:val="0"/>
          <w:sz w:val="24"/>
        </w:rPr>
        <w:t>[Address]</w:t>
      </w:r>
    </w:p>
    <w:p>
      <w:pPr>
        <w:keepNext w:val="0"/>
        <w:spacing w:before="200" w:after="0" w:line="260" w:lineRule="exact"/>
        <w:ind w:left="2520" w:right="0" w:firstLine="0"/>
        <w:jc w:val="both"/>
      </w:pPr>
      <w:r>
        <w:rPr>
          <w:rFonts w:ascii="Times New Roman" w:hAnsi="Times New Roman" w:eastAsia="Times New Roman" w:cs="Times New Roman"/>
          <w:b w:val="0"/>
          <w:sz w:val="24"/>
        </w:rPr>
        <w:t>Attention: [_]</w:t>
      </w:r>
    </w:p>
    <w:p>
      <w:pPr>
        <w:keepNext w:val="0"/>
        <w:spacing w:before="200" w:after="0" w:line="260" w:lineRule="exact"/>
        <w:ind w:left="2520" w:right="0" w:firstLine="0"/>
        <w:jc w:val="both"/>
      </w:pPr>
      <w:r>
        <w:rPr>
          <w:rFonts w:ascii="Times New Roman" w:hAnsi="Times New Roman" w:eastAsia="Times New Roman" w:cs="Times New Roman"/>
          <w:b w:val="0"/>
          <w:sz w:val="24"/>
        </w:rPr>
        <w:t>Facsimile: [_]</w:t>
      </w:r>
    </w:p>
    <w:p>
      <w:pPr>
        <w:keepNext w:val="0"/>
        <w:spacing w:before="200" w:after="0" w:line="260" w:lineRule="exact"/>
        <w:ind w:left="2520" w:right="0" w:firstLine="0"/>
        <w:jc w:val="both"/>
      </w:pPr>
      <w:r>
        <w:rPr>
          <w:rFonts w:ascii="Times New Roman" w:hAnsi="Times New Roman" w:eastAsia="Times New Roman" w:cs="Times New Roman"/>
          <w:b w:val="0"/>
          <w:sz w:val="24"/>
        </w:rPr>
        <w:t>E-mail: [_]</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From time to time, any Party may provide notice to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its address or fax number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given in accordance with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9.4.</w:t>
      </w:r>
      <w:r>
        <w:rPr>
          <w:rFonts w:ascii="Times New Roman" w:hAnsi="Times New Roman" w:eastAsia="Times New Roman" w:cs="Times New Roman"/>
          <w:b w:val="0"/>
          <w:sz w:val="24"/>
        </w:rPr>
        <w:t>. The inability to deliver because of changed address of which no notice is given will be deemed to be receipt of the notice as of the date of such inability to deliver.</w:t>
      </w:r>
    </w:p>
    <w:p>
      <w:pPr>
        <w:keepNext w:val="0"/>
        <w:spacing w:before="120" w:after="0" w:line="260" w:lineRule="exact"/>
        <w:ind w:left="2160" w:right="0" w:firstLine="0"/>
        <w:jc w:val="left"/>
      </w:pPr>
      <w:r>
        <w:rPr>
          <w:rFonts w:ascii="Times New Roman" w:hAnsi="Times New Roman" w:eastAsia="Times New Roman" w:cs="Times New Roman"/>
          <w:b w:val="0"/>
          <w:sz w:val="24"/>
        </w:rPr>
        <w:t>Section 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This Agreement, and any dispute arising out of, relating to, or in connection with this Agreement, shall be governed by and construed in accordance with the Laws of the State of Delaware, without giving effect to any choice or conflict of Law provision or rule (whether of the State of Delaware or of any other jurisdiction) that would cause the application of the Laws of any jurisdiction other than the State of Delaware.</w:t>
      </w:r>
    </w:p>
    <w:p>
      <w:pPr>
        <w:keepNext w:val="0"/>
        <w:spacing w:before="120" w:after="0" w:line="260" w:lineRule="exact"/>
        <w:ind w:left="2160" w:right="0" w:firstLine="0"/>
        <w:jc w:val="left"/>
      </w:pPr>
      <w:r>
        <w:rPr>
          <w:rFonts w:ascii="Times New Roman" w:hAnsi="Times New Roman" w:eastAsia="Times New Roman" w:cs="Times New Roman"/>
          <w:b w:val="0"/>
          <w:sz w:val="24"/>
        </w:rPr>
        <w:t>Section 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Descriptive Headings.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The descriptive headings herein are inserted for convenience of reference only and are not intended to be part of or to affect the meaning or interpretation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9.7.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in Interest.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This Agreement shall be binding upon and inure solely to the benefit of the Parties, and nothing in this Agreement, express or implied, is intended to confer upon any other Person any rights or remedies of any nature whatsoever under or by reason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Section 9.8.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This Agreement may be executed in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taken together, shall constitute one and the same agreement. At the Closing, signature pages of counterparts may be exchanged by facsimile or by electronic transmittal of scanned images thereof, in each case subject to appropriate customary confirmations in respect thereof by the signatory for the Party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or scanned image and that Party's closing counsel.</w:t>
      </w:r>
    </w:p>
    <w:p>
      <w:pPr>
        <w:keepNext w:val="0"/>
        <w:spacing w:before="120" w:after="0" w:line="260" w:lineRule="exact"/>
        <w:ind w:left="2160" w:right="0" w:firstLine="0"/>
        <w:jc w:val="left"/>
      </w:pPr>
      <w:r>
        <w:rPr>
          <w:rFonts w:ascii="Times New Roman" w:hAnsi="Times New Roman" w:eastAsia="Times New Roman" w:cs="Times New Roman"/>
          <w:b w:val="0"/>
          <w:sz w:val="24"/>
        </w:rPr>
        <w:t>Section 9.9.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words "hereof," "herein," "hereby," "herewith" and words of similar import shall, unless otherwise stated, be construed to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provision of this Agreement, and article, section, paragraph, exhibit and schedule references are to the articles, sections, paragraphs, exhibits and schedules of this Agreement unless otherwise specified. Whenever the words "include," "includes" or "including" are used in this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they shall be deemed to be followed by the words "without limitation." The words describing the singular number shall include the plural and vice versa, words denoting either gender shall include both genders and words denoting natural Persons shall include all Persons and vice versa. The phrases "the date of this Agreement," "the date hereof," "of even date herewith" and terms of similar import, shall be deemed to refer to the date set forth in the preamble to this Agreement. Any reference in this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or time shall be deemed to be such date or time in New York City, unless otherwise specified. The Parties have participated jointly in the negotiation and drafting of this Agreement. In the event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ambiguity or question of intent or interpretation arises, this Agreement shall be construed as if drafted jointly by the Parties and no presumption or burden of proof shall arise favoring or disfavoring any Person by virtue of the authorship of any provision of this Agreement.</w:t>
      </w:r>
    </w:p>
    <w:p>
      <w:pPr>
        <w:keepNext w:val="0"/>
        <w:spacing w:before="200" w:after="0" w:line="260" w:lineRule="exact"/>
        <w:ind w:left="72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each of the Parties has caused this Agreement to be executed on its behalf by its officers thereunto duly authorized, all at or on the date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[BUYER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200" w:after="0" w:line="260" w:lineRule="exact"/>
        <w:ind w:left="360" w:right="0" w:firstLine="0"/>
        <w:jc w:val="center"/>
      </w:pPr>
      <w:r>
        <w:rPr>
          <w:rFonts w:ascii="Times New Roman" w:hAnsi="Times New Roman" w:eastAsia="Times New Roman" w:cs="Times New Roman"/>
          <w:b w:val="0"/>
          <w:sz w:val="24"/>
        </w:rPr>
        <w:t>[Buyer Signature Page to Asset Purchase Agreement]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[SELLER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200" w:after="0" w:line="260" w:lineRule="exact"/>
        <w:ind w:left="360" w:right="0" w:firstLine="0"/>
        <w:jc w:val="center"/>
      </w:pPr>
      <w:r>
        <w:rPr>
          <w:rFonts w:ascii="Times New Roman" w:hAnsi="Times New Roman" w:eastAsia="Times New Roman" w:cs="Times New Roman"/>
          <w:b w:val="0"/>
          <w:sz w:val="24"/>
        </w:rPr>
        <w:t>[Seller Signature Page to Asset Purchase Agreement]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