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Assignment and Assumption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Assignment and Assumption Agreement (the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dated as of [Date]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is entered into by and between [Name of Assignor] (the "</w:t>
      </w:r>
      <w:r>
        <w:rPr>
          <w:rFonts w:ascii="Times New Roman" w:hAnsi="Times New Roman" w:eastAsia="Times New Roman" w:cs="Times New Roman"/>
          <w:b w:val="0"/>
          <w:sz w:val="24"/>
        </w:rPr>
        <w:t>Assignor</w:t>
      </w:r>
      <w:r>
        <w:rPr>
          <w:rFonts w:ascii="Times New Roman" w:hAnsi="Times New Roman" w:eastAsia="Times New Roman" w:cs="Times New Roman"/>
          <w:b w:val="0"/>
          <w:sz w:val="24"/>
        </w:rPr>
        <w:t>") and [Name of Assignee] (the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RECITALS</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Assignor desires to assign that certain [Name of Agreement to be assigned] (the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 dated as of [Date of the Assigned Contract], by and between Assignor and [Name of Non-Assigning Party to the Assigned Contract] (the "</w:t>
      </w:r>
      <w:r>
        <w:rPr>
          <w:rFonts w:ascii="Times New Roman" w:hAnsi="Times New Roman" w:eastAsia="Times New Roman" w:cs="Times New Roman"/>
          <w:b w:val="0"/>
          <w:sz w:val="24"/>
        </w:rPr>
        <w:t>Non-Assigning Party</w:t>
      </w:r>
      <w:r>
        <w:rPr>
          <w:rFonts w:ascii="Times New Roman" w:hAnsi="Times New Roman" w:eastAsia="Times New Roman" w:cs="Times New Roman"/>
          <w:b w:val="0"/>
          <w:sz w:val="24"/>
        </w:rPr>
        <w:t>"), to Assignee.</w:t>
      </w:r>
    </w:p>
    <w:p>
      <w:pPr>
        <w:keepNext w:val="0"/>
        <w:spacing w:before="200" w:after="0" w:line="260" w:lineRule="exact"/>
        <w:ind w:left="720" w:right="0" w:firstLine="0"/>
        <w:jc w:val="both"/>
      </w:pPr>
      <w:r>
        <w:rPr>
          <w:rFonts w:ascii="Times New Roman" w:hAnsi="Times New Roman" w:eastAsia="Times New Roman" w:cs="Times New Roman"/>
          <w:b w:val="0"/>
          <w:sz w:val="24"/>
        </w:rPr>
        <w:t>WHEREAS, Assignee desires to assume such assignment from Assignor pursuant to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for good and valuable consideration, the receipt and sufficiency of which is hereby acknowledged,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hereby transfers and assigns to Assignee all of Assignor's right, title, and interest in and to the Assigned Contract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incorporated herein by this reference). Such assignment (the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shall be irrevocable, and shall include all of Assignor's rights and obligations as set forth in the Assigned Contract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Assumption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Assignee hereby accepts the Assignment from Assignor, including all of Assignor's rights and obligations as set forth in the Assigned Contract as of the Effective Date. Without limitation on the foregoing, Assignee assumes and agrees to perform all of the obligations and covenants of Assignor as set forth in the Assigned Contract to the extent that they accrue on or after the Effective Date, subject to any and all applicable covenants, conditions, stipulations, obligations, liabilities, and agreements of the Assignor in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to simultaneously enter into the novation agreement (the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and incorporated herein by this reference. The Novation shall be executed by the Assignor, the Assignee, and the Non-Assigning Party. This Agreement shall not become effective or enforceable in any way unless and until the Novation is fully executed by all of the parties thereto. Once the Novation and this Agreement are both fully executed, the Assignor shall be fully released from [his/her/its] obligations under the Assigned Contract and as such, no longer secondarily liable to the Non-Assigning Party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Mutual Representation and Warranties</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Each party hereby represents and warrants to the other party as follows: (i)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existing organization in good standing under the laws of the state in which it was organized; and (ii) it has the full right to enter into this Agreement and bound by all of the terms set forth herein without violating any applicable law, rule, or regulation.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 and Warranties of Assignor</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Assignor additionally represents and warrants to Assignee as follows: (i) there is no breach or default by Assignor under the Assigned Contract (which is in full force and effect and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its true and complete form), and Assignor is in full compliance with all of its terms up through the Effective Date; and (ii) it is the sole owner of all of the rights granted to Assignee hereunder, free and clear of any lien, claim, threatened claim, security interest, or other encumbrance of any kind.</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 and Warranties of Assignee</w:t>
      </w:r>
      <w:r>
        <w:rPr>
          <w:rFonts w:ascii="Times New Roman" w:hAnsi="Times New Roman" w:eastAsia="Times New Roman" w:cs="Times New Roman"/>
          <w:b w:val="0"/>
          <w:sz w:val="24"/>
        </w:rPr>
        <w: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 Assignee additionally represents and warrants to Assignor that it will dutifully fulfill all of the obligations assumed by it pursuant to this Agreement to the best of its ability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pursuant to the Assigned Contract.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Indemnification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shall indemnify, defend, and hold harmless the other party, along with such other party's officers, directors, agents, employees, parents, affiliates, successors-in-interest and permitted assigns, from and against any loss, cost, expense, liability, fine, deficiency, claim, action, judgment, settlement, interest, award, penalty, injury, or damage of any kind, including without limitation reasonable outside attorneys' fees and related costs, to the extent caused by its breach hereof (including without limitation any representation or warranty set forth herein), and/or its negligence, willful misconduct, or illegal act.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Cumulative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than with respect to the indemnification rights as set forth above, the rights and remedies provided herein are cumulative (i.e., not exclusive). As such, the exercise by either party of any right or remedy granted hereunder does not preclude the exercise of any other right or remedy now or hereafter available at law or in equity by such party.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Equitable Remedies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party acknowledges and agrees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any obligations hereunder by one party may cause irreparable harm to the other party for which monetary damages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As such, each party shall be entitled to seek equitable relief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in order to enforce the terms hereof.</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term hereof is found to be invalid, illegal, or unenforceable in any way, such invalidity, illegality or unenforceability shall not affect any other term hereof.</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Governing Law</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shall be governed by the laws of the State of Missouri without regard to its conflict of laws principles.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Counterparts</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together which shall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This Agreement, together with the Exhibit[s] attached hereto and incorporated herein, sets forth the entire agreement between the parties with respect to the subject matter hereof. As such, this Agreement shall supersede and replace any and all prior and contemporaneous communications (whether written or oral) of any kind or nature with respect to the subject matter contained herein.</w:t>
      </w:r>
    </w:p>
    <w:p>
      <w:pPr>
        <w:keepNext w:val="0"/>
        <w:spacing w:before="200" w:after="0" w:line="260" w:lineRule="exact"/>
        <w:ind w:left="360" w:right="0" w:firstLine="0"/>
        <w:jc w:val="center"/>
      </w:pPr>
      <w:r>
        <w:rPr>
          <w:rFonts w:ascii="Times New Roman" w:hAnsi="Times New Roman" w:eastAsia="Times New Roman" w:cs="Times New Roman"/>
          <w:b w:val="0"/>
          <w:sz w:val="24"/>
        </w:rPr>
        <w:t>Signatures to Follow</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Assignment and Assumption [with Novation] Agreement to be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Copy of Assigned Contract</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Novation Agreement</w:t>
      </w:r>
    </w:p>
    <w:p>
      <w:pPr>
        <w:keepNext w:val="0"/>
        <w:spacing w:before="120" w:after="0" w:line="260" w:lineRule="exact"/>
        <w:ind w:left="720" w:right="0" w:firstLine="240"/>
        <w:jc w:val="left"/>
      </w:pPr>
      <w:r>
        <w:rPr>
          <w:rFonts w:ascii="Times New Roman" w:hAnsi="Times New Roman" w:eastAsia="Times New Roman" w:cs="Times New Roman"/>
          <w:b w:val="0"/>
          <w:sz w:val="24"/>
        </w:rPr>
        <w:t>This Novation, dated as of the Effective Date, is entered into by and among Assignor, Assignee, and Non-Assigning Party. Capitalized terms used herein and not defined shall have the meanings ascribed to them in the Assignment and Assumption Agreement to which this Novation is attached and therein incorporated.</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Assigned Contract</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Assignor and Non-Assigning Party are parties to the Assigned Contract (attached to the Assignment and Assumption Agreement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Novation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parties hereto agree that with respect to the Assigned Contract, Assignee shall be substituted for Assignor. As such, Assignee shall acquire all of the rights and obligations of Assignor as set forth therein as of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Consideration</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transfer of rights and delegation of duties as set forth above shall serve as each party's respective consideration to the other party.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Release</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Despite anything set forth to the contrary in the Assigned Contract, and subject to the terms hereof and the terms of the Assignment and Assumption Agreement, Assignee fully releases and forever discharges Assignor, along with Assignor's employees, agents, officers, directors, shareholders, affiliates, and representatives (collectively, the "Released Parties") from (i) Assignor's performance obligations as set forth in the Assigned Contract accruing on or after the Effective Date; and (ii) all claims, threatened claims, suits, debts, expenses, costs, deficiencies, damages, or demands that the Non-Assigning Party may have against any of the Released Parties to the extent arising out of the non-fulfillment of performance obligations set forth in the Assigned Contract on or after the Effective Date. Without limitation on the foregoing, this release shall in no way affect the obligations required to be performed under the Assigned Contract before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Acknowledgement by Non-Assigning Party</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Non-Assigning Party acknowledges and agrees that Assignee is Assignor's successor-in-interest in and to the Assigned Contract. As such, Assignee is entitled to all right, title and interest of Assignor in and to the Assigned Contract existing on or after the Effective Date. Assignee and Non-Assigning Party shall be fully bound by the terms of the Assigned Contract as if the Assignee were named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thereto.</w:t>
      </w:r>
    </w:p>
    <w:p>
      <w:pPr>
        <w:keepNext w:val="0"/>
        <w:spacing w:before="200" w:after="0" w:line="260" w:lineRule="exact"/>
        <w:ind w:left="720" w:right="0" w:firstLine="0"/>
        <w:jc w:val="center"/>
      </w:pPr>
      <w:r>
        <w:rPr>
          <w:rFonts w:ascii="Times New Roman" w:hAnsi="Times New Roman" w:eastAsia="Times New Roman" w:cs="Times New Roman"/>
          <w:b w:val="0"/>
          <w:sz w:val="24"/>
        </w:rPr>
        <w:t>Signatures to Follow</w:t>
      </w:r>
    </w:p>
    <w:p>
      <w:pPr>
        <w:keepNext w:val="0"/>
        <w:spacing w:before="120" w:after="0" w:line="260" w:lineRule="exact"/>
        <w:ind w:left="360" w:right="0" w:firstLine="240"/>
        <w:jc w:val="left"/>
      </w:pPr>
      <w:r>
        <w:rPr>
          <w:rFonts w:ascii="Times New Roman" w:hAnsi="Times New Roman" w:eastAsia="Times New Roman" w:cs="Times New Roman"/>
          <w:b w:val="0"/>
          <w:sz w:val="24"/>
        </w:rPr>
        <w:t>IN WITNESS WHEREOF, the parties hereto have caused this Novation Agreement to be executed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ASSIGNOR</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ASSIGNEE</w:t>
      </w:r>
    </w:p>
    <w:p>
      <w:pPr>
        <w:keepNext w:val="0"/>
        <w:spacing w:before="120" w:after="0" w:line="260" w:lineRule="exact"/>
        <w:ind w:left="360" w:right="0" w:firstLine="0"/>
        <w:jc w:val="left"/>
      </w:pPr>
      <w:r>
        <w:rPr>
          <w:rFonts w:ascii="Times New Roman" w:hAnsi="Times New Roman" w:eastAsia="Times New Roman" w:cs="Times New Roman"/>
          <w:b w:val="0"/>
          <w:sz w:val="24"/>
        </w:rPr>
        <w:t>[NAME OF ASSIGNEE]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[NAME OF NON-ASSIGNING PARTY]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