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Assignment and Assumption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Assignment and Assumption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dated as of [Date]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is entered into by and between [Name of Assignor] (the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and [Name of Assignee] (the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Assignor desires to assign that certain [Name of Agreement to be assigned] (the “</w:t>
      </w:r>
      <w:r>
        <w:rPr>
          <w:rFonts w:ascii="Times New Roman" w:hAnsi="Times New Roman" w:eastAsia="Times New Roman" w:cs="Times New Roman"/>
          <w:b w:val="0"/>
          <w:sz w:val="24"/>
        </w:rPr>
        <w:t>Assigned Contract</w:t>
      </w:r>
      <w:r>
        <w:rPr>
          <w:rFonts w:ascii="Times New Roman" w:hAnsi="Times New Roman" w:eastAsia="Times New Roman" w:cs="Times New Roman"/>
          <w:b w:val="0"/>
          <w:sz w:val="24"/>
        </w:rPr>
        <w:t>”), dated as of [Date of the Assigned Contract], by and between Assignor and [Name of Non-Assigning Party to the Assigned Contract] (the “</w:t>
      </w:r>
      <w:r>
        <w:rPr>
          <w:rFonts w:ascii="Times New Roman" w:hAnsi="Times New Roman" w:eastAsia="Times New Roman" w:cs="Times New Roman"/>
          <w:b w:val="0"/>
          <w:sz w:val="24"/>
        </w:rPr>
        <w:t>Non-Assigning Party</w:t>
      </w:r>
      <w:r>
        <w:rPr>
          <w:rFonts w:ascii="Times New Roman" w:hAnsi="Times New Roman" w:eastAsia="Times New Roman" w:cs="Times New Roman"/>
          <w:b w:val="0"/>
          <w:sz w:val="24"/>
        </w:rPr>
        <w:t>”), to Assignee.</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Assignee desires to assume such assignment from Assignor pursuant to the terms hereof.</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for good and valuable consideration, the receipt and sufficiency of which is hereby acknowledged,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hereby transfers and assigns to Assignee all of Assignor’s right, title, and interest in and to the Assigned Contract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and incorporated herein by this reference). Such assignment (the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 shall be irrevocable, and shall include all of Assignor’s rights and obligations as set forth in the Assigned Contract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Assignee hereby accepts the Assignment from Assignor, including all of Assignor’s rights and obligations as set forth in the Assigned Contract as of the Effective Date. Without limitation on the foregoing, Assignee assumes and agrees to perform all of the obligations and covenants of Assignor as set forth in the Assigned Contract to the extent that they accrue on or after the Effective Date, subject to any and all applicable covenants, conditions, stipulations, obligations, liabilities, and agreements of the Assignor in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to simultaneously enter into the novation agreement (the “</w:t>
      </w:r>
      <w:r>
        <w:rPr>
          <w:rFonts w:ascii="Times New Roman" w:hAnsi="Times New Roman" w:eastAsia="Times New Roman" w:cs="Times New Roman"/>
          <w:b w:val="0"/>
          <w:sz w:val="24"/>
        </w:rPr>
        <w:t>Novation</w:t>
      </w:r>
      <w:r>
        <w:rPr>
          <w:rFonts w:ascii="Times New Roman" w:hAnsi="Times New Roman" w:eastAsia="Times New Roman" w:cs="Times New Roman"/>
          <w:b w:val="0"/>
          <w:sz w:val="24"/>
        </w:rPr>
        <w:t>”)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incorporated herein by this reference. The Novation shall be executed by the Assignor, the Assignee, and the Non-Assigning Party. This Agreement shall not become effective or enforceable in any way unless and until the Novation is fully executed by all of the parties thereto. Once the Novation and this Agreement are both fully executed, the Assignor shall be fully released from [his/her/its] obligations under the Assigned Contract and as such, no longer secondarily liable to the Non-Assigning Party with respect thereto.</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Representation and Warranties.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party hereby represents and warrants to the other party as follows: (i)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validly existing organization in good standing under the laws of the state in which it was organized; and (ii) it has the full right to enter into this Agreement and bound by all of the terms set forth herein without violating any applicable law, rule, or regulation.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Warranties of Assignor.</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Assignor additionally represents and warrants to Assignee as follows: (i) there is no breach or default by Assignor under the Assigned Contract (which is in full force and effect and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 its true and complete form), and Assignor is in full compliance with all of its terms up through the Effective Date; and (ii) it is the sole owner of all of the rights granted to Assignee hereunder, free and clear of any lien, claim, threatened claim, security interest, or other encumbrance of any kind.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Warranties of Assignee.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Assignee additionally represents and warrants to Assignor that it will dutifully fulfill all of the obligations assumed by it pursuant to this Agreement to the best of its ability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pursuant to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shall indemnify, defend, and hold harmless the other party, along with such other party’s officers, directors, agents, employees, parents, affiliates, successors-in-interest and permitted assigns, from and against any loss, cost, expense, liability, fine, deficiency, claim, action, judgment, settlement, interest, award, penalty, injury, or damage of any kind, including without limitation reasonable outside attorneys’ fees and related costs, to the extent caused by its breach hereof (including without limitation any representation or warranty set forth herein), and/or its negligence, willful misconduct, or illegal act.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Cumulative Remedies.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Other than with respect to the indemnification rights as set forth above, the rights and remedies provided herein are cumulative (i.e., not exclusive). As such, the exercise by either party of any right or remedy granted hereunder does not preclude the exercise of any other right or remedy now or hereafter available at law or in equity by such party.</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Remedies.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acknowledges and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any obligations hereunder by one party may cause irreparable harm to the other party for which monetary damages may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As such, each party shall be entitled to seek equitable relief (including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in order to enforce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term hereof is found to be invalid, illegal, or unenforceable in any way, such invalidity, illegality or unenforceability shall not affect any other term hereof.</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be governed by the laws of the Commonwealth of Pennsylvania without regard to its conflict of laws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together which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together with the Exhibit[s] attached hereto and incorporated herein, sets forth the entire agreement between the parties with respect to the subject matter hereof. As such, this Agreement shall supersede and replace any and all prior and contemporaneous communications (whether written or oral) of any kind or nature with respect to the subject matter contained herein.</w:t>
      </w:r>
    </w:p>
    <w:p>
      <w:pPr>
        <w:keepNext w:val="0"/>
        <w:spacing w:before="200" w:after="0" w:line="260" w:lineRule="exact"/>
        <w:ind w:left="360" w:right="0" w:firstLine="0"/>
        <w:jc w:val="center"/>
      </w:pPr>
      <w:r>
        <w:rPr>
          <w:rFonts w:ascii="Times New Roman" w:hAnsi="Times New Roman" w:eastAsia="Times New Roman" w:cs="Times New Roman"/>
          <w:b w:val="0"/>
          <w:sz w:val="24"/>
        </w:rPr>
        <w:t>Signatures to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Assignment and Assumption [with Novation] Agreement to be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Copy of Assigned Contract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Novation, dated as of the Effective Date, is entered into by and among Assignor, Assignee, and Non-Assigning Party. Capitalized terms used herein and not defined shall have the meanings ascribed to them in the Assignment and Assumption Agreement to which this Novation is attached and therein incorporated.</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Assigned Contract.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and Non-Assigning Party are parties to the Assigned Contract (attached to the Assignment and Assumption Agreement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that with respect to the Assigned Contract, Assignee shall be substituted for Assignor. As such, Assignee shall acquire all of the rights and obligations of Assignor as set forth therein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transfer of rights and delegation of duties as set forth above shall serve as each party’s respective consideration to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Despite anything set forth to the contrary in the Assigned Contract, and subject to the terms hereof and the terms of the Assignment and Assumption Agreement, Assignee fully releases and forever discharges Assignor, along with Assignor’s employees, agents, officers, directors, shareholders, affiliates, and representatives (collectively, the “Released Parties”) from (i) Assignor’s performance obligations as set forth in the Assigned Contract accruing on or after the Effective Date; and (ii) all claims, threatened claims, suits, debts, expenses, costs, deficiencies, damages, or demands that the Non-Assigning Party may have against any of the Released Parties to the extent arising out of the non-fulfillment of performance obligations set forth in the Assigned Contract on or after the Effective Date. Without limitation on the foregoing, this release shall in no way affect the obligations required to be performed under the Assigned Contract before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Acknowledgement by Non-Assigning Party.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Non-Assigning Party acknowledges and agrees that Assignee is Assignor’s successor-in-interest in and to the Assigned Contract. As such, Assignee is entitled to all right, title and interest of Assignor in and to the Assigned Contract existing on or after the Effective Date. Assignee and Non-Assigning Party shall be fully bound by the terms of the Assigned Contract as if the Assignee were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w:t>
      </w:r>
    </w:p>
    <w:p>
      <w:pPr>
        <w:keepNext w:val="0"/>
        <w:spacing w:before="200" w:after="0" w:line="260" w:lineRule="exact"/>
        <w:ind w:left="720" w:right="0" w:firstLine="0"/>
        <w:jc w:val="center"/>
      </w:pPr>
      <w:r>
        <w:rPr>
          <w:rFonts w:ascii="Times New Roman" w:hAnsi="Times New Roman" w:eastAsia="Times New Roman" w:cs="Times New Roman"/>
          <w:b w:val="0"/>
          <w:sz w:val="24"/>
        </w:rPr>
        <w:t>Signatures to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Novation Agreement to be executed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[NAME OF 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