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Blood, Organ, and Bone Marrow Donation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following paid leaves of absence for the purpose of blood, bone marrow, or 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hours] hours in any one-year period for the purpose of donating blood.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donating the employee’s bone marrow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the employee donating his or her organ to another person. For purposes of this leave, the one-year period is the twelve-month period that begins on the date on which the employee's leave begins.</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leave, the one-year period is the twelve-month period that begins on the date on which the employee's leave begins.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for the purpose of blood, organ, or bone marrow donation with pay [or without pay].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available, the employee is required to first use [or may substitute] up to [specify days] days of paid sick leave or PTO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bone marrow donation and up to [specify weeks] weeks of sick leave or PTO for organ donation. Employees utilizing blood donation leave are not required to substitute their available accrued leave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or bone marrow.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reasonable notice [or insert advance notice period]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required to provide proof that he or she has donated blood during the leave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 Act or the Colorado Family Care Act.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Leave Policy for Blood, Organ, and Bone Marrow Donation.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