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Consent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Unanimous Written Consent of Board of Directors of [name of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being all of the members of the Board of Directors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organized under the laws of the State of Nevada (the "Corporation"), in lieu of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do hereby consent to the taking of the following actions and adopt the following resolutions by unanimous written consent pursuant to Section 78.315 of the Nevada Revised Statutes:</w:t>
      </w:r>
    </w:p>
    <w:p>
      <w:pPr>
        <w:keepNext w:val="0"/>
        <w:spacing w:before="200" w:after="0" w:line="260" w:lineRule="exact"/>
        <w:ind w:left="1080" w:right="0" w:firstLine="0"/>
        <w:jc w:val="both"/>
      </w:pPr>
      <w:r>
        <w:rPr>
          <w:rFonts w:ascii="Times New Roman" w:hAnsi="Times New Roman" w:eastAsia="Times New Roman" w:cs="Times New Roman"/>
          <w:b w:val="0"/>
          <w:sz w:val="24"/>
        </w:rPr>
        <w:t>WHEREAS, [purpose/background for resolutions]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NOW, THEREFORE, BE IT RESOLVED THAT [director action being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and</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Secretary of the Corporation is hereby directed to file this Unanimous Written Consent of the Board of Directors with the minutes of the meetings of the Board of Directors.</w:t>
      </w:r>
    </w:p>
    <w:p>
      <w:pPr>
        <w:keepNext w:val="0"/>
        <w:spacing w:before="200" w:after="0" w:line="260" w:lineRule="exact"/>
        <w:ind w:left="720" w:right="0" w:firstLine="0"/>
        <w:jc w:val="both"/>
      </w:pPr>
      <w:r>
        <w:rPr>
          <w:rFonts w:ascii="Times New Roman" w:hAnsi="Times New Roman" w:eastAsia="Times New Roman" w:cs="Times New Roman"/>
          <w:b w:val="0"/>
          <w:sz w:val="24"/>
        </w:rPr>
        <w:t>This Unanimous Written Consent may be executed in any number of counterparts, each of which taken together shall be deemed to be one original.</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Board of Directors of [name of corporation] have executed this action by written consent as of the dates set forth opposite their signatures below.</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director]</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director]</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director]</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