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Board Consent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w:t>
      </w:r>
    </w:p>
    <w:p>
      <w:pPr>
        <w:keepNext w:val="0"/>
        <w:spacing w:before="200" w:after="0" w:line="260" w:lineRule="exact"/>
        <w:ind w:left="360" w:right="0" w:firstLine="0"/>
        <w:jc w:val="center"/>
      </w:pPr>
      <w:r>
        <w:rPr>
          <w:rFonts w:ascii="Times New Roman" w:hAnsi="Times New Roman" w:eastAsia="Times New Roman" w:cs="Times New Roman"/>
          <w:b/>
          <w:sz w:val="24"/>
        </w:rPr>
        <w:t>OF</w:t>
      </w:r>
    </w:p>
    <w:p>
      <w:pPr>
        <w:keepNext w:val="0"/>
        <w:spacing w:before="200" w:after="0" w:line="260" w:lineRule="exact"/>
        <w:ind w:left="360" w:right="0" w:firstLine="0"/>
        <w:jc w:val="center"/>
      </w:pPr>
      <w:r>
        <w:rPr>
          <w:rFonts w:ascii="Times New Roman" w:hAnsi="Times New Roman" w:eastAsia="Times New Roman" w:cs="Times New Roman"/>
          <w:b/>
          <w:sz w:val="24"/>
        </w:rPr>
        <w:t>THE BOARD OF DIRECTORS</w:t>
      </w:r>
    </w:p>
    <w:p>
      <w:pPr>
        <w:keepNext w:val="0"/>
        <w:spacing w:before="200" w:after="0" w:line="260" w:lineRule="exact"/>
        <w:ind w:left="360" w:right="0" w:firstLine="0"/>
        <w:jc w:val="center"/>
      </w:pPr>
      <w:r>
        <w:rPr>
          <w:rFonts w:ascii="Times New Roman" w:hAnsi="Times New Roman" w:eastAsia="Times New Roman" w:cs="Times New Roman"/>
          <w:b/>
          <w:sz w:val="24"/>
        </w:rPr>
        <w:t>OF</w:t>
      </w:r>
    </w:p>
    <w:p>
      <w:pPr>
        <w:keepNext w:val="0"/>
        <w:spacing w:before="200" w:after="0" w:line="260" w:lineRule="exact"/>
        <w:ind w:left="360" w:right="0" w:firstLine="0"/>
        <w:jc w:val="center"/>
      </w:pPr>
      <w:r>
        <w:rPr>
          <w:rFonts w:ascii="Times New Roman" w:hAnsi="Times New Roman" w:eastAsia="Times New Roman" w:cs="Times New Roman"/>
          <w:b/>
          <w:sz w:val="24"/>
        </w:rPr>
        <w:t>[NAME OF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being all of the members of the Board of Directors (the “</w:t>
      </w:r>
      <w:r>
        <w:rPr>
          <w:rFonts w:ascii="Times New Roman" w:hAnsi="Times New Roman" w:eastAsia="Times New Roman" w:cs="Times New Roman"/>
          <w:b/>
          <w:sz w:val="24"/>
        </w:rPr>
        <w:t>Board</w:t>
      </w:r>
      <w:r>
        <w:rPr>
          <w:rFonts w:ascii="Times New Roman" w:hAnsi="Times New Roman" w:eastAsia="Times New Roman" w:cs="Times New Roman"/>
          <w:b w:val="0"/>
          <w:sz w:val="24"/>
        </w:rPr>
        <w:t xml:space="preserve">”)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Pennsylvania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xml:space="preserve">”), pursuant to authority to act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Section 1727(b) of Pennsylvania’s Business Corporation Law, do hereby consent to taking the actions and adopting the resolutions set out below. This written consent is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Board, and all of the actions taken and resolutions set forth herein shall have the same force and effect as if they were taken or adopted at such [special] meeting. This written consent is executed on the dates written beside each director’s name and will be effective as of [specify effective date], and will be filed in the Corporation’s minute book.</w:t>
      </w:r>
    </w:p>
    <w:p>
      <w:pPr>
        <w:keepNext w:val="0"/>
        <w:spacing w:before="200" w:after="0" w:line="260" w:lineRule="exact"/>
        <w:ind w:left="360" w:right="0" w:firstLine="0"/>
        <w:jc w:val="both"/>
      </w:pPr>
      <w:r>
        <w:rPr>
          <w:rFonts w:ascii="Times New Roman" w:hAnsi="Times New Roman" w:eastAsia="Times New Roman" w:cs="Times New Roman"/>
          <w:b w:val="0"/>
          <w:sz w:val="24"/>
        </w:rPr>
        <w:t>[OPERATIVE RESOLUTIONS AND ANY CORRESPONDING RECITALS]</w:t>
      </w:r>
    </w:p>
    <w:p>
      <w:pPr>
        <w:keepNext w:val="0"/>
        <w:spacing w:before="120" w:after="0" w:line="260" w:lineRule="exact"/>
        <w:ind w:left="360" w:right="0" w:firstLine="0"/>
        <w:jc w:val="left"/>
      </w:pPr>
      <w:r>
        <w:rPr>
          <w:rFonts w:ascii="Times New Roman" w:hAnsi="Times New Roman" w:eastAsia="Times New Roman" w:cs="Times New Roman"/>
          <w:b w:val="0"/>
          <w:sz w:val="24"/>
        </w:rPr>
        <w:t>General Authority</w:t>
      </w:r>
    </w:p>
    <w:p>
      <w:pPr>
        <w:keepNext w:val="0"/>
        <w:spacing w:before="200" w:after="0" w:line="260" w:lineRule="exact"/>
        <w:ind w:left="72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[appropriate officers/insert titles of appropriate corporate officers to be authorized, e.g., Chief Executive Officer, President, etc.] of the Corporation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acting alone hereby is, authorized to take all such further action and to prepare, execute, deliver, and file all such agreements, instruments, documents, and certificates in the name and on behalf of the Corporation, and to incur and to pay all such fees and expenses, as they, or any one of them, deems necessary or appropriate in order to carry out the intent and effectuate the purpose of each of the foregoing resolutions; and</w:t>
      </w:r>
    </w:p>
    <w:p>
      <w:pPr>
        <w:keepNext w:val="0"/>
        <w:spacing w:before="200" w:after="0" w:line="260" w:lineRule="exact"/>
        <w:ind w:left="72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any and all prior actions taken by any Officer or director in connection with the carrying out of the [matters/transactions] contemplated by these resolutions are hereby ratified, confirmed and approved.</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directors have executed this written consent as of the dates written below. This written consent may be executed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will constitute one instrument. Any signature page signifying approval of this written consent may be delivered by facsimile or Portable Document Format (PDF) transmission and will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 [Signature]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 [Signature]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 [Signature]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