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Board Minutes: First Meeting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val="0"/>
          <w:sz w:val="24"/>
        </w:rPr>
        <w:t>[Name of corporation],</w:t>
      </w:r>
    </w:p>
    <w:p>
      <w:pPr>
        <w:keepNext w:val="0"/>
        <w:spacing w:before="200" w:after="0" w:line="260" w:lineRule="exact"/>
        <w:ind w:left="360" w:right="0" w:firstLine="0"/>
        <w:jc w:val="both"/>
      </w:pP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Florida corporation</w:t>
      </w:r>
    </w:p>
    <w:p>
      <w:pPr>
        <w:keepNext w:val="0"/>
        <w:spacing w:before="200" w:after="0" w:line="260" w:lineRule="exact"/>
        <w:ind w:left="360" w:right="0" w:firstLine="0"/>
        <w:jc w:val="both"/>
      </w:pPr>
      <w:r>
        <w:rPr>
          <w:rFonts w:ascii="Times New Roman" w:hAnsi="Times New Roman" w:eastAsia="Times New Roman" w:cs="Times New Roman"/>
          <w:b w:val="0"/>
          <w:sz w:val="24"/>
        </w:rPr>
        <w:t>[date and time]</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The directors (the “Directors”) of the above corporation (the “Corporation”) held their first meeting at [address] on the above date and at the above time. The meeting was held pursuant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of Notice and Consent signed by each of the Directors which has been placed in the Corporation’s Minute Book preceding these Minutes.</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The following Directors, constituting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quorum of the Board of Directors of the corporation, were present at the meeting: [list names of those present]</w:t>
      </w:r>
    </w:p>
    <w:p>
      <w:pPr>
        <w:keepNext w:val="0"/>
        <w:spacing w:before="200" w:after="0" w:line="260" w:lineRule="exact"/>
        <w:ind w:left="360" w:right="0" w:firstLine="0"/>
        <w:jc w:val="both"/>
      </w:pPr>
      <w:r>
        <w:rPr>
          <w:rFonts w:ascii="Times New Roman" w:hAnsi="Times New Roman" w:eastAsia="Times New Roman" w:cs="Times New Roman"/>
          <w:b w:val="0"/>
          <w:sz w:val="24"/>
        </w:rPr>
        <w:t>There were absent: [list names of those absent]</w:t>
      </w:r>
    </w:p>
    <w:p>
      <w:pPr>
        <w:keepNext w:val="0"/>
        <w:spacing w:before="200" w:after="0" w:line="260" w:lineRule="exact"/>
        <w:ind w:left="360" w:right="0" w:firstLine="0"/>
        <w:jc w:val="both"/>
      </w:pPr>
      <w:r>
        <w:rPr>
          <w:rFonts w:ascii="Times New Roman" w:hAnsi="Times New Roman" w:eastAsia="Times New Roman" w:cs="Times New Roman"/>
          <w:b w:val="0"/>
          <w:sz w:val="24"/>
        </w:rPr>
        <w:t>Upon motion duly made, seconded, and unanimously carried, [name] was elected to chair the meeting (the “Chair”) and [name] was elected as secretary for purposes of the meeting (the “Acting Secretary”).</w:t>
      </w:r>
    </w:p>
    <w:p>
      <w:pPr>
        <w:keepNext w:val="0"/>
        <w:spacing w:before="120" w:after="0" w:line="260" w:lineRule="exact"/>
        <w:ind w:left="360" w:right="0" w:firstLine="0"/>
        <w:jc w:val="left"/>
      </w:pPr>
      <w:r>
        <w:rPr>
          <w:rFonts w:ascii="Times New Roman" w:hAnsi="Times New Roman" w:eastAsia="Times New Roman" w:cs="Times New Roman"/>
          <w:b/>
          <w:sz w:val="24"/>
        </w:rPr>
        <w:t>ARTICLES OF INCORPORATION AND AGENT FOR SERVICE OF PROCESS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Chair stated that the Articles of Incorporation of the Corporation were filed in the office of the Florida Department of State, Division of Corporations on [date] and presented to the meeting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certified copy of the Articles of Incorporation. The Acting Secretary was directed to insert the copy in the Minute Book of the Corporation. Upon motion duly made and seconded, the following resolution was unanimously adopted.</w:t>
      </w:r>
    </w:p>
    <w:p>
      <w:pPr>
        <w:keepNext w:val="0"/>
        <w:spacing w:before="200" w:after="0" w:line="260" w:lineRule="exact"/>
        <w:ind w:left="720" w:right="0" w:firstLine="0"/>
        <w:jc w:val="both"/>
      </w:pPr>
      <w:r>
        <w:rPr>
          <w:rFonts w:ascii="Times New Roman" w:hAnsi="Times New Roman" w:eastAsia="Times New Roman" w:cs="Times New Roman"/>
          <w:b w:val="0"/>
          <w:sz w:val="24"/>
        </w:rPr>
        <w:t>RESOLVED, that [name], named as the initial agent for service of process in the Articles of Incorporation of the Corporation, is hereby confirmed as the Corporation's agent for the purpose of service of process.</w:t>
      </w:r>
    </w:p>
    <w:p>
      <w:pPr>
        <w:keepNext w:val="0"/>
        <w:spacing w:before="120" w:after="0" w:line="260" w:lineRule="exact"/>
        <w:ind w:left="360" w:right="0" w:firstLine="0"/>
        <w:jc w:val="left"/>
      </w:pPr>
      <w:r>
        <w:rPr>
          <w:rFonts w:ascii="Times New Roman" w:hAnsi="Times New Roman" w:eastAsia="Times New Roman" w:cs="Times New Roman"/>
          <w:b/>
          <w:sz w:val="24"/>
        </w:rPr>
        <w:t>BYLAWS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Adopting Bylaws of the Corporation was next considered. The Acting Secretary presented to the meeting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form of Bylaws, which was considered and discussed. Upon motion duly made and seconded, the following resolutions were unanimously adopted: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RESOLVED, that Bylaws in the form attached hereto as </w:t>
      </w:r>
      <w:r>
        <w:rPr>
          <w:rFonts w:ascii="Times New Roman" w:hAnsi="Times New Roman" w:eastAsia="Times New Roman" w:cs="Times New Roman"/>
          <w:b w:val="0"/>
          <w:sz w:val="24"/>
        </w:rPr>
        <w:t xml:space="preserve">Exhibit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presented to this meeting are adopted and approved as the Bylaws of the Corporation until amended or repealed in accordance with the Bylaws and applicable law.</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RESOLVED FURTHER, that the Secretary of the Corporation is directed to execute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certificate of adoption of these Bylaws, to place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certified copy of them in the Minute Book of the Corporation, and to see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such Bylaws kept at the principal executive or business office in Florida in accordance with Florida Business Corporation Act,  Section 607.1601.</w:t>
      </w:r>
    </w:p>
    <w:p>
      <w:pPr>
        <w:keepNext w:val="0"/>
        <w:spacing w:before="120" w:after="0" w:line="260" w:lineRule="exact"/>
        <w:ind w:left="360" w:right="0" w:firstLine="0"/>
        <w:jc w:val="left"/>
      </w:pPr>
      <w:r>
        <w:rPr>
          <w:rFonts w:ascii="Times New Roman" w:hAnsi="Times New Roman" w:eastAsia="Times New Roman" w:cs="Times New Roman"/>
          <w:b/>
          <w:sz w:val="24"/>
        </w:rPr>
        <w:t>CORPORATE SEAL</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Acting Secretary presented for approval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proposed seal of the corporation in the form impressed upon the last page of these minutes (the “Corporate Seal”). Upon motion duly made and seconded, the following resolution was unanimously adopted:</w:t>
      </w:r>
    </w:p>
    <w:p>
      <w:pPr>
        <w:keepNext w:val="0"/>
        <w:spacing w:before="200" w:after="0" w:line="260" w:lineRule="exact"/>
        <w:ind w:left="1080" w:right="0" w:firstLine="0"/>
        <w:jc w:val="both"/>
      </w:pPr>
      <w:r>
        <w:rPr>
          <w:rFonts w:ascii="Times New Roman" w:hAnsi="Times New Roman" w:eastAsia="Times New Roman" w:cs="Times New Roman"/>
          <w:b w:val="0"/>
          <w:sz w:val="24"/>
        </w:rPr>
        <w:t>RESOLVED, that the Corporate Seal is adopted as the seal of the Corporation in the form impressed upon the last page of these minutes.</w:t>
      </w:r>
    </w:p>
    <w:p>
      <w:pPr>
        <w:keepNext w:val="0"/>
        <w:spacing w:before="120" w:after="0" w:line="260" w:lineRule="exact"/>
        <w:ind w:left="360" w:right="0" w:firstLine="0"/>
        <w:jc w:val="left"/>
      </w:pPr>
      <w:r>
        <w:rPr>
          <w:rFonts w:ascii="Times New Roman" w:hAnsi="Times New Roman" w:eastAsia="Times New Roman" w:cs="Times New Roman"/>
          <w:b/>
          <w:sz w:val="24"/>
        </w:rPr>
        <w:t>STOCK CERTIFICATE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Acting Secretary presented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proposed form of stock certificate for use by the Corporation. Upon motion duly made and seconded, the following resolution was unanimously adopted: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RESOLVED, that the form of stock certificate in the form attached hereto as </w:t>
      </w:r>
      <w:r>
        <w:rPr>
          <w:rFonts w:ascii="Times New Roman" w:hAnsi="Times New Roman" w:eastAsia="Times New Roman" w:cs="Times New Roman"/>
          <w:b w:val="0"/>
          <w:sz w:val="24"/>
        </w:rPr>
        <w:t>Exhibit B</w:t>
      </w:r>
      <w:r>
        <w:rPr>
          <w:rFonts w:ascii="Times New Roman" w:hAnsi="Times New Roman" w:eastAsia="Times New Roman" w:cs="Times New Roman"/>
          <w:b w:val="0"/>
          <w:sz w:val="24"/>
        </w:rPr>
        <w:t xml:space="preserve"> presented to this meeting is approved and adopted as the stock certificate of this corporation; </w:t>
      </w:r>
    </w:p>
    <w:p>
      <w:pPr>
        <w:keepNext w:val="0"/>
        <w:spacing w:before="200" w:after="0" w:line="260" w:lineRule="exact"/>
        <w:ind w:left="1080" w:right="0" w:firstLine="0"/>
        <w:jc w:val="both"/>
      </w:pPr>
      <w:r>
        <w:rPr>
          <w:rFonts w:ascii="Times New Roman" w:hAnsi="Times New Roman" w:eastAsia="Times New Roman" w:cs="Times New Roman"/>
          <w:b w:val="0"/>
          <w:sz w:val="24"/>
        </w:rPr>
        <w:t>RESOLVED, FURTHER, that stock certificates shall be issued only when the signatures (which may be facsimiles)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(i) the Chairman, (ii) Chief Executive Officer, (iii) the President, or (iv)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Vice President and of (B) (i) the Chief Financial Officer, (ii)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Assistant Treasurer, (iii) the Secretary, or (iv)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Assistant Secretary are affixed to them, and when they bear any other wording relating to the ownership, issuance and transferability of the shares presented as may be necessary or appropriate; and</w:t>
      </w:r>
    </w:p>
    <w:p>
      <w:pPr>
        <w:keepNext w:val="0"/>
        <w:spacing w:before="120" w:after="0" w:line="260" w:lineRule="exact"/>
        <w:ind w:left="360" w:right="0" w:firstLine="0"/>
        <w:jc w:val="left"/>
      </w:pPr>
      <w:r>
        <w:rPr>
          <w:rFonts w:ascii="Times New Roman" w:hAnsi="Times New Roman" w:eastAsia="Times New Roman" w:cs="Times New Roman"/>
          <w:b/>
          <w:sz w:val="24"/>
        </w:rPr>
        <w:t>ELECTION OF OFFICERS</w:t>
      </w:r>
    </w:p>
    <w:p>
      <w:pPr>
        <w:keepNext w:val="0"/>
        <w:spacing w:before="200" w:after="0" w:line="260" w:lineRule="exact"/>
        <w:ind w:left="720" w:right="0" w:firstLine="0"/>
        <w:jc w:val="both"/>
      </w:pPr>
      <w:r>
        <w:rPr>
          <w:rFonts w:ascii="Times New Roman" w:hAnsi="Times New Roman" w:eastAsia="Times New Roman" w:cs="Times New Roman"/>
          <w:b w:val="0"/>
          <w:sz w:val="24"/>
        </w:rPr>
        <w:t>The Directors next considered electing officers and fixing their salaries. After discussion, and upon motion duly made and seconded, the following resolution was unanimously adopted:</w:t>
      </w:r>
    </w:p>
    <w:p>
      <w:pPr>
        <w:keepNext w:val="0"/>
        <w:spacing w:before="200" w:after="0" w:line="260" w:lineRule="exact"/>
        <w:ind w:left="1080" w:right="0" w:firstLine="0"/>
        <w:jc w:val="both"/>
      </w:pPr>
      <w:r>
        <w:rPr>
          <w:rFonts w:ascii="Times New Roman" w:hAnsi="Times New Roman" w:eastAsia="Times New Roman" w:cs="Times New Roman"/>
          <w:b w:val="0"/>
          <w:sz w:val="24"/>
        </w:rPr>
        <w:t>RESOLVED, that the following persons are elected to the offices indicated, to serve in accordance with the Bylaws at the pleasure of the Board of Directors until the next annual meeting of the Board of Directors and until their respective successor(s) are elected and qualified, and to be paid the annual salaries indicated opposite their names:</w:t>
      </w:r>
    </w:p>
    <w:p>
      <w:pPr>
        <w:keepNext w:val="0"/>
        <w:spacing w:before="200" w:after="0" w:line="260" w:lineRule="exact"/>
        <w:ind w:left="1080" w:right="0" w:firstLine="0"/>
        <w:jc w:val="both"/>
      </w:pPr>
      <w:r>
        <w:rPr>
          <w:rFonts w:ascii="Times New Roman" w:hAnsi="Times New Roman" w:eastAsia="Times New Roman" w:cs="Times New Roman"/>
          <w:b w:val="0"/>
          <w:sz w:val="24"/>
        </w:rPr>
        <w:t>[any other officers.]</w:t>
      </w:r>
    </w:p>
    <w:p>
      <w:pPr>
        <w:keepNext w:val="0"/>
        <w:spacing w:before="120" w:after="0" w:line="260" w:lineRule="exact"/>
        <w:ind w:left="360" w:right="0" w:firstLine="0"/>
        <w:jc w:val="left"/>
      </w:pPr>
      <w:r>
        <w:rPr>
          <w:rFonts w:ascii="Times New Roman" w:hAnsi="Times New Roman" w:eastAsia="Times New Roman" w:cs="Times New Roman"/>
          <w:b/>
          <w:sz w:val="24"/>
        </w:rPr>
        <w:t>PAYMENT OF EXPENSES</w:t>
      </w:r>
    </w:p>
    <w:p>
      <w:pPr>
        <w:keepNext w:val="0"/>
        <w:spacing w:before="200" w:after="0" w:line="260" w:lineRule="exact"/>
        <w:ind w:left="720" w:right="0" w:firstLine="0"/>
        <w:jc w:val="both"/>
      </w:pPr>
      <w:r>
        <w:rPr>
          <w:rFonts w:ascii="Times New Roman" w:hAnsi="Times New Roman" w:eastAsia="Times New Roman" w:cs="Times New Roman"/>
          <w:b w:val="0"/>
          <w:sz w:val="24"/>
        </w:rPr>
        <w:t>The Chair then discussed the payment of the expenses of the incorporation and organization of the Corporation, upon motion duly made and seconded, the following resolution was unanimously adopted:</w:t>
      </w:r>
    </w:p>
    <w:p>
      <w:pPr>
        <w:keepNext w:val="0"/>
        <w:spacing w:before="200" w:after="0" w:line="260" w:lineRule="exact"/>
        <w:ind w:left="1080" w:right="0" w:firstLine="0"/>
        <w:jc w:val="both"/>
      </w:pPr>
      <w:r>
        <w:rPr>
          <w:rFonts w:ascii="Times New Roman" w:hAnsi="Times New Roman" w:eastAsia="Times New Roman" w:cs="Times New Roman"/>
          <w:b w:val="0"/>
          <w:sz w:val="24"/>
        </w:rPr>
        <w:t>RESOLVED, that each of the officers of the corporation is authorized and directed to cause the Corporation to pay, out of funds of the Corporation, the expenses of the Corporation’s incorporation and organization.</w:t>
      </w:r>
    </w:p>
    <w:p>
      <w:pPr>
        <w:keepNext w:val="0"/>
        <w:spacing w:before="120" w:after="0" w:line="260" w:lineRule="exact"/>
        <w:ind w:left="360" w:right="0" w:firstLine="0"/>
        <w:jc w:val="left"/>
      </w:pPr>
      <w:r>
        <w:rPr>
          <w:rFonts w:ascii="Times New Roman" w:hAnsi="Times New Roman" w:eastAsia="Times New Roman" w:cs="Times New Roman"/>
          <w:b/>
          <w:sz w:val="24"/>
        </w:rPr>
        <w:t>LOCATION OF PRINCIPAL EXECUTIVE OFFICE</w:t>
      </w:r>
    </w:p>
    <w:p>
      <w:pPr>
        <w:keepNext w:val="0"/>
        <w:spacing w:before="200" w:after="0" w:line="260" w:lineRule="exact"/>
        <w:ind w:left="720" w:right="0" w:firstLine="0"/>
        <w:jc w:val="both"/>
      </w:pPr>
      <w:r>
        <w:rPr>
          <w:rFonts w:ascii="Times New Roman" w:hAnsi="Times New Roman" w:eastAsia="Times New Roman" w:cs="Times New Roman"/>
          <w:b w:val="0"/>
          <w:sz w:val="24"/>
        </w:rPr>
        <w:t>The Chair then recommended the Directors fix the location of the Corporation’s principal office.  After discussion and upon motion duly made, seconded, and unanimously adopted, the location of the principal executive business office of the corporation was fixed pursuant to the following resolution:</w:t>
      </w:r>
    </w:p>
    <w:p>
      <w:pPr>
        <w:keepNext w:val="0"/>
        <w:spacing w:before="200" w:after="0" w:line="260" w:lineRule="exact"/>
        <w:ind w:left="1080" w:right="0" w:firstLine="0"/>
        <w:jc w:val="both"/>
      </w:pPr>
      <w:r>
        <w:rPr>
          <w:rFonts w:ascii="Times New Roman" w:hAnsi="Times New Roman" w:eastAsia="Times New Roman" w:cs="Times New Roman"/>
          <w:b w:val="0"/>
          <w:sz w:val="24"/>
        </w:rPr>
        <w:t>RESOLVED, that the principal executive office of this corporation shall be located at: [location], until changed by resolution of the Board of Directors.</w:t>
      </w:r>
    </w:p>
    <w:p>
      <w:pPr>
        <w:keepNext w:val="0"/>
        <w:spacing w:before="120" w:after="0" w:line="260" w:lineRule="exact"/>
        <w:ind w:left="360" w:right="0" w:firstLine="0"/>
        <w:jc w:val="left"/>
      </w:pPr>
      <w:r>
        <w:rPr>
          <w:rFonts w:ascii="Times New Roman" w:hAnsi="Times New Roman" w:eastAsia="Times New Roman" w:cs="Times New Roman"/>
          <w:b/>
          <w:sz w:val="24"/>
        </w:rPr>
        <w:t>BANK RESOLUTIONS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Chair then recommended that the Corporation establish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bank account to provide for the deposit of the funds of the Corporation and to authorize certain officers to deal therewith, and upon motion duly made and seconded, the following resolutions were unanimously adopted:</w:t>
      </w:r>
    </w:p>
    <w:p>
      <w:pPr>
        <w:keepNext w:val="0"/>
        <w:spacing w:before="200" w:after="0" w:line="260" w:lineRule="exact"/>
        <w:ind w:left="1080" w:right="0" w:firstLine="0"/>
        <w:jc w:val="both"/>
      </w:pPr>
      <w:r>
        <w:rPr>
          <w:rFonts w:ascii="Times New Roman" w:hAnsi="Times New Roman" w:eastAsia="Times New Roman" w:cs="Times New Roman"/>
          <w:b w:val="0"/>
          <w:sz w:val="24"/>
        </w:rPr>
        <w:t>RESOLVED, that the officers of the Corporation, and each one of them acting along, are hereby authorized and directed:</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designate one or more banks, trust companies, or other similar institutions as depositories of the funds, including, without limitation, cash and cash equivalents, of the Corporation;</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open, keep, and close general and special bank accounts, including general deposit accounts, payroll accounts, and working fund accounts, with any such depository;</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cause to be deposited in accounts of the Corporation with any such depository, from time to time, funds, including cash and cash equivalents, of the Corporation that such officers deem necessary or advisable, and to designate or change the designation of the officers and agents of the Corporation who will be authorized to make deposits and to endorse checks, drafts, or other instruments for deposit; provided, however, that amounts in excess of [dollar amount, e.g., $3,000], must be signed by two employees of the Corporation, one of whom shall be the Chief Executive Officer, President or the Chief Financial Officer;</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From time to time to designate or change the designation of the officers and agents of the Corporation who will be authorized to sign or countersign checks, drafts, or other orders for the payment of money issued in the name of this corporation against any funds deposited in any accounts of this corporation, and to revoke any such designation;</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authorize the use of facsimile signatures for the signing or countersigning of checks, drafts, or other orders for the payment of money, and to enter into such agreements as banks and trust companies customarily require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condition for permitting the use of facsimile signatures;</w:t>
      </w:r>
    </w:p>
    <w:p>
      <w:pPr>
        <w:keepNext w:val="0"/>
        <w:spacing w:before="120" w:after="0" w:line="260" w:lineRule="exact"/>
        <w:ind w:left="1440" w:right="0" w:firstLine="0"/>
        <w:jc w:val="left"/>
      </w:pPr>
      <w:r>
        <w:rPr>
          <w:rFonts w:ascii="Times New Roman" w:hAnsi="Times New Roman" w:eastAsia="Times New Roman" w:cs="Times New Roman"/>
          <w:b w:val="0"/>
          <w:sz w:val="24"/>
        </w:rPr>
        <w:t>(f)</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make such general and special rules and regulations with respect to accounts of this Corporation as they may deem necessary or advisable; and</w:t>
      </w:r>
    </w:p>
    <w:p>
      <w:pPr>
        <w:keepNext w:val="0"/>
        <w:spacing w:before="120" w:after="0" w:line="260" w:lineRule="exact"/>
        <w:ind w:left="1440" w:right="0" w:firstLine="0"/>
        <w:jc w:val="left"/>
      </w:pPr>
      <w:r>
        <w:rPr>
          <w:rFonts w:ascii="Times New Roman" w:hAnsi="Times New Roman" w:eastAsia="Times New Roman" w:cs="Times New Roman"/>
          <w:b w:val="0"/>
          <w:sz w:val="24"/>
        </w:rPr>
        <w:t>(g)</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complete, execute, and/or certify any customary printed blank signature card forms in order conveniently to exercise the authority granted by this resolution and any resolutions printed thereon shall be deemed adopted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hereof.</w:t>
      </w:r>
    </w:p>
    <w:p>
      <w:pPr>
        <w:keepNext w:val="0"/>
        <w:spacing w:before="200" w:after="0" w:line="260" w:lineRule="exact"/>
        <w:ind w:left="1080" w:right="0" w:firstLine="0"/>
        <w:jc w:val="both"/>
      </w:pPr>
      <w:r>
        <w:rPr>
          <w:rFonts w:ascii="Times New Roman" w:hAnsi="Times New Roman" w:eastAsia="Times New Roman" w:cs="Times New Roman"/>
          <w:b w:val="0"/>
          <w:sz w:val="24"/>
        </w:rPr>
        <w:t>RESOLVED, FURTHER, that all standard form resolutions required by any such depository, are hereby adopted in such form utilized by the depository, and the Secretary of the Corporation is authorized to certify such resolutions as having been adopted at this meeting and is directed to insert the form of such resolutions in the Minute Book with the minutes of this meeting.</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RESOLVED, FURTHER, that any depository to which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certified by the Secretary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Assistant Secretary of the Corporation of these resolutions shall have been delivered shall be entitled to rely thereon for all purposes until it shall have received written notice of the revocation or amendment of these resolutions by the Board of Directors of the Corporation.</w:t>
      </w:r>
    </w:p>
    <w:p>
      <w:pPr>
        <w:keepNext w:val="0"/>
        <w:spacing w:before="120" w:after="0" w:line="260" w:lineRule="exact"/>
        <w:ind w:left="360" w:right="0" w:firstLine="0"/>
        <w:jc w:val="left"/>
      </w:pPr>
      <w:r>
        <w:rPr>
          <w:rFonts w:ascii="Times New Roman" w:hAnsi="Times New Roman" w:eastAsia="Times New Roman" w:cs="Times New Roman"/>
          <w:b/>
          <w:sz w:val="24"/>
        </w:rPr>
        <w:t xml:space="preserve">ESTABLISHMENT OF FISCAL YEAR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meeting next considered adopting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fiscal year. Upon motion duly made and seconded, the following resolution was unanimously adopted:</w:t>
      </w:r>
    </w:p>
    <w:p>
      <w:pPr>
        <w:keepNext w:val="0"/>
        <w:spacing w:before="200" w:after="0" w:line="260" w:lineRule="exact"/>
        <w:ind w:left="1080" w:right="0" w:firstLine="0"/>
        <w:jc w:val="both"/>
      </w:pPr>
      <w:r>
        <w:rPr>
          <w:rFonts w:ascii="Times New Roman" w:hAnsi="Times New Roman" w:eastAsia="Times New Roman" w:cs="Times New Roman"/>
          <w:b w:val="0"/>
          <w:sz w:val="24"/>
        </w:rPr>
        <w:t>RESOLVED, that the Corporation’s fiscal year shall commence on [date] and end on [date] in each year (but that the Corporation’s first fiscal year commenced on the date the Corporation was incorporated).</w:t>
      </w:r>
    </w:p>
    <w:p>
      <w:pPr>
        <w:keepNext w:val="0"/>
        <w:spacing w:before="120" w:after="0" w:line="260" w:lineRule="exact"/>
        <w:ind w:left="360" w:right="0" w:firstLine="0"/>
        <w:jc w:val="left"/>
      </w:pPr>
      <w:r>
        <w:rPr>
          <w:rFonts w:ascii="Times New Roman" w:hAnsi="Times New Roman" w:eastAsia="Times New Roman" w:cs="Times New Roman"/>
          <w:b/>
          <w:sz w:val="24"/>
        </w:rPr>
        <w:t>APPOINTMENT OF ACCOUNTANTS</w:t>
      </w:r>
    </w:p>
    <w:p>
      <w:pPr>
        <w:keepNext w:val="0"/>
        <w:spacing w:before="200" w:after="0" w:line="260" w:lineRule="exact"/>
        <w:ind w:left="720" w:right="0" w:firstLine="0"/>
        <w:jc w:val="both"/>
      </w:pPr>
      <w:r>
        <w:rPr>
          <w:rFonts w:ascii="Times New Roman" w:hAnsi="Times New Roman" w:eastAsia="Times New Roman" w:cs="Times New Roman"/>
          <w:b w:val="0"/>
          <w:sz w:val="24"/>
        </w:rPr>
        <w:t>The meeting then considered appointing accountants for the corporation. Upon motion duly made and seconded, the following resolution was unanimously adopted:</w:t>
      </w:r>
    </w:p>
    <w:p>
      <w:pPr>
        <w:keepNext w:val="0"/>
        <w:spacing w:before="200" w:after="0" w:line="260" w:lineRule="exact"/>
        <w:ind w:left="1080" w:right="0" w:firstLine="0"/>
        <w:jc w:val="both"/>
      </w:pPr>
      <w:r>
        <w:rPr>
          <w:rFonts w:ascii="Times New Roman" w:hAnsi="Times New Roman" w:eastAsia="Times New Roman" w:cs="Times New Roman"/>
          <w:b w:val="0"/>
          <w:sz w:val="24"/>
        </w:rPr>
        <w:t>RESOLVED, that this corporation hereby appoints [name] to serve at the pleasure of the Board of Directors to assist the Corporation in establishing its books of account, to audit its financial statements, and otherwise to advise it in connection with accounting matters, to serve until such accountant’s successor is appointed by resolutions of the Board.</w:t>
      </w:r>
    </w:p>
    <w:p>
      <w:pPr>
        <w:keepNext w:val="0"/>
        <w:spacing w:before="120" w:after="0" w:line="260" w:lineRule="exact"/>
        <w:ind w:left="360" w:right="0" w:firstLine="0"/>
        <w:jc w:val="left"/>
      </w:pPr>
      <w:r>
        <w:rPr>
          <w:rFonts w:ascii="Times New Roman" w:hAnsi="Times New Roman" w:eastAsia="Times New Roman" w:cs="Times New Roman"/>
          <w:b/>
          <w:sz w:val="24"/>
        </w:rPr>
        <w:t>ISSUANCE OF STOCK</w:t>
      </w:r>
    </w:p>
    <w:p>
      <w:pPr>
        <w:keepNext w:val="0"/>
        <w:spacing w:before="200" w:after="0" w:line="260" w:lineRule="exact"/>
        <w:ind w:left="720" w:right="0" w:firstLine="0"/>
        <w:jc w:val="both"/>
      </w:pPr>
      <w:r>
        <w:rPr>
          <w:rFonts w:ascii="Times New Roman" w:hAnsi="Times New Roman" w:eastAsia="Times New Roman" w:cs="Times New Roman"/>
          <w:b w:val="0"/>
          <w:sz w:val="24"/>
        </w:rPr>
        <w:t>Issuing shares of the capital stock of the Corporation was then considered and discussed. Upon motion duly made and seconded, the following recitals and resolutions were unanimously adopted: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RESOLVED, that the Corporation is authorized to sell and issue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aggregate of [number of shares, e.g., 10,000] shares of its Common Stock to the following persons,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purchase price per share of [dollar amount, e.g., $0.10], payable in cash or cash equivalents acceptable to the officer receiving the same, in the number set forth opposite their names, respectively:</w:t>
      </w:r>
    </w:p>
    <w:p>
      <w:pPr>
        <w:keepNext w:val="0"/>
        <w:spacing w:before="120" w:after="0" w:line="260" w:lineRule="exact"/>
        <w:ind w:left="360" w:right="0" w:firstLine="0"/>
        <w:jc w:val="left"/>
      </w:pPr>
      <w:r>
        <w:rPr>
          <w:rFonts w:ascii="Times New Roman" w:hAnsi="Times New Roman" w:eastAsia="Times New Roman" w:cs="Times New Roman"/>
          <w:b/>
          <w:sz w:val="24"/>
        </w:rPr>
        <w:t>OTHER FILINGS</w:t>
      </w:r>
    </w:p>
    <w:p>
      <w:pPr>
        <w:keepNext w:val="0"/>
        <w:spacing w:before="200" w:after="0" w:line="260" w:lineRule="exact"/>
        <w:ind w:left="720" w:right="0" w:firstLine="0"/>
        <w:jc w:val="both"/>
      </w:pPr>
      <w:r>
        <w:rPr>
          <w:rFonts w:ascii="Times New Roman" w:hAnsi="Times New Roman" w:eastAsia="Times New Roman" w:cs="Times New Roman"/>
          <w:b w:val="0"/>
          <w:sz w:val="24"/>
        </w:rPr>
        <w:t>After discussion and upon motion duly made and seconded, the following resolution was unanimously adopted:</w:t>
      </w:r>
    </w:p>
    <w:p>
      <w:pPr>
        <w:keepNext w:val="0"/>
        <w:spacing w:before="200" w:after="0" w:line="260" w:lineRule="exact"/>
        <w:ind w:left="1080" w:right="0" w:firstLine="0"/>
        <w:jc w:val="both"/>
      </w:pPr>
      <w:r>
        <w:rPr>
          <w:rFonts w:ascii="Times New Roman" w:hAnsi="Times New Roman" w:eastAsia="Times New Roman" w:cs="Times New Roman"/>
          <w:b w:val="0"/>
          <w:sz w:val="24"/>
        </w:rPr>
        <w:t>RESOLVED, that each of the officers of the Corporation is authorized and directed to make such filings and applications, including, without limitation, the filing of the Annual Report with the Florida Department of State, to execute and deliver such documents and instruments and to do such acts and things as the officer acting deems necessary in order to obtain licenses, authorizations, and permits that are necessary or desirable for the Corporation's business, to satisfy applicable legal requirements, or to complete the organization of the Corporation.</w:t>
      </w:r>
    </w:p>
    <w:p>
      <w:pPr/>
    </w:p>
    <w:p>
      <w:pPr>
        <w:keepNext w:val="0"/>
        <w:spacing w:before="200" w:after="0" w:line="260" w:lineRule="exact"/>
        <w:ind w:left="360" w:right="0" w:firstLine="0"/>
        <w:jc w:val="both"/>
      </w:pPr>
      <w:r>
        <w:rPr>
          <w:rFonts w:ascii="Times New Roman" w:hAnsi="Times New Roman" w:eastAsia="Times New Roman" w:cs="Times New Roman"/>
          <w:b w:val="0"/>
          <w:sz w:val="24"/>
        </w:rPr>
        <w:t>There being no further business to come before the meeting, on motion duly made, seconded, and unanimously carried, the meeting was adjourned.</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 [</w:t>
      </w:r>
      <w:r>
        <w:rPr>
          <w:rFonts w:ascii="Times New Roman" w:hAnsi="Times New Roman" w:eastAsia="Times New Roman" w:cs="Times New Roman"/>
          <w:b w:val="0"/>
          <w:sz w:val="24"/>
        </w:rPr>
        <w:t>signature</w:t>
      </w:r>
      <w:r>
        <w:rPr>
          <w:rFonts w:ascii="Times New Roman" w:hAnsi="Times New Roman" w:eastAsia="Times New Roman" w:cs="Times New Roman"/>
          <w:b w:val="0"/>
          <w:sz w:val="24"/>
        </w:rPr>
        <w:t>]</w:t>
      </w:r>
    </w:p>
    <w:p>
      <w:pPr>
        <w:keepNext w:val="0"/>
        <w:spacing w:before="120" w:after="0" w:line="260" w:lineRule="exact"/>
        <w:ind w:left="360" w:right="0" w:firstLine="0"/>
        <w:jc w:val="left"/>
      </w:pPr>
      <w:r>
        <w:rPr>
          <w:rFonts w:ascii="Times New Roman" w:hAnsi="Times New Roman" w:eastAsia="Times New Roman" w:cs="Times New Roman"/>
          <w:b w:val="0"/>
          <w:sz w:val="24"/>
        </w:rPr>
        <w:t>[print or type name]</w:t>
      </w:r>
    </w:p>
    <w:p>
      <w:pPr>
        <w:keepNext w:val="0"/>
        <w:spacing w:before="120" w:after="0" w:line="260" w:lineRule="exact"/>
        <w:ind w:left="360" w:right="0" w:firstLine="0"/>
        <w:jc w:val="left"/>
      </w:pPr>
      <w:r>
        <w:rPr>
          <w:rFonts w:ascii="Times New Roman" w:hAnsi="Times New Roman" w:eastAsia="Times New Roman" w:cs="Times New Roman"/>
          <w:b w:val="0"/>
          <w:sz w:val="24"/>
        </w:rPr>
        <w:t>Secretary of the Meeting</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