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Minutes of Organizational Meeting of the [Board of Directors] [Incorporators]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Minnesota, on [date].</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means of communication by which all directors participating could simultaneously hear each other during the meeting pursuant to Minn. Stat. Ann. § 302A.231, Subd. 3: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 [proportion,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filed in the office of the Secretary of State of Minnesota on [date]. Upon motion made and seconded, the original articles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Minnesota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Minnesota"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[insert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Minnesota.</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P.M.).</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