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[Board of Directors][Incorporators]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Ohio,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communications equipment by which all directors participating could simultaneously hear each other during the meeting pursuant to Ohio Rev. Code Ann. § 1701.61(B):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Ohio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code of regulations (attached hereto as Exhibit C) to govern the affairs of the Corporation. The regulations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regulations of the Corporation. Those present signed the regulations as adopted. The chairperson directed that the regulations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regulations, to insert the regulations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regulations to be maintained at the principal office of the Corporation for the transaction of its business, as required by the applicable provisions of Ohio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regulations,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Ohio"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Ohio.</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