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Board Resolution: Accepting Contributions and Issuing Shares to Parent Company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 w:val="0"/>
          <w:sz w:val="24"/>
        </w:rPr>
        <w:t>Resolution: Accepting Contributions and Issuing Shares to [name of parent]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Whereas on [DATE],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meeting [consisting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valid quorum] of the Board of Directors of this Corporation was duly held for the Directors to consider the matter in the Resolution below;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Whereas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majority] of Directors [present at the meeting] voted and affirmatively agreed that it is in the best interests of this Corporation to pass the Resolution below;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It is, therefore, Resolved: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That, for and in consideration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conveyance and transfer from [name of parent] to this Corporation of [[description of assets] [number] [common/preferred/preference] [shares of the authorized share capital of [name of parent]]], this Corporation shall convey and transfer to [name of parent] [number] [common/preferred/preference] shares of the authorized share capital of this Corporation, representing 100% of such shares outstanding; and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That every officer of this Corporation is hereby authorized to perform any acts necessary, or advisable, and proper to execute the purposes of this Resolution.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