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Resolution: Accepting Contributions and Issuing Shares to Parent Company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Resolution: Accepting Contributions and Issuing Shares to [name of parent]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Whereas on [DATE],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[consisting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quorum] of the Board of Directors of this Corporation was duly held for the Directors to consider the matter in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Whereas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majority] of Directors [present at the meeting] voted and affirmatively agreed that it is in the best interests of this Corporation to pass the Resolution below;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It is, therefore, Resolved: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That, for and in consideration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conveyance and transfer from [name of parent] to this Corporation of [[description of assets] [number] [common/preferred/preference] [shares of the authorized share capital of [name of parent]]], this Corporation shall convey and transfer to [name of parent] [number] [common/preferred/preference] shares of the authorized share capital of this Corporation, representing 100% of such shares outstanding; and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That every officer of this Corporation is hereby authorized to perform any acts necessary, or advisable, and proper to execute the purposes of this Resolution.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