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Board Resolution: Approving Financial Statements and Periodic Reports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ADOPTED AT MEETING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WHEREAS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special meeting consisting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valid quorum of the board of directors of [NAME OF CORPORATION] was held to review and approve the Corporation's year-end financial statements for [YEAR] and auditor's report thereon;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WHEREAS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draft of the Corporation's balance sheet as of [FISCAL YEAR END DATE] and related income and expense statements and statement of cash flows for the period then ended, ("Financial Statements"), and the auditor's report thereon ("Auditor's Report"), all attached as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, have been distributed to each member of the Board of Directors;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WHEREAS</w:t>
      </w:r>
      <w:r>
        <w:rPr>
          <w:rFonts w:ascii="Times New Roman" w:hAnsi="Times New Roman" w:eastAsia="Times New Roman" w:cs="Times New Roman"/>
          <w:b w:val="0"/>
          <w:sz w:val="24"/>
        </w:rPr>
        <w:t>, notice of the meeting was properly given on [DATE] in accordance with the Corporation's Bylaws and the Delaware General Corporation Law;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WHEREAS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present at the meeting were the following directors: [NAMES OF DIRECTORS PRESENT AT THE MEETING], constituting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quorum of the board of directors;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WHEREAS</w:t>
      </w:r>
      <w:r>
        <w:rPr>
          <w:rFonts w:ascii="Times New Roman" w:hAnsi="Times New Roman" w:eastAsia="Times New Roman" w:cs="Times New Roman"/>
          <w:b w:val="0"/>
          <w:sz w:val="24"/>
        </w:rPr>
        <w:t>, absent from the meeting were the following directors: [NAMES OF DIRECTORS ABSENT FROM THE MEETING];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WHEREAS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majority of the board of directors present at the meeting affirmatively voted to adopt the following resolution(s) approving the financial statements;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RESOLVED</w:t>
      </w:r>
      <w:r>
        <w:rPr>
          <w:rFonts w:ascii="Times New Roman" w:hAnsi="Times New Roman" w:eastAsia="Times New Roman" w:cs="Times New Roman"/>
          <w:b w:val="0"/>
          <w:sz w:val="24"/>
        </w:rPr>
        <w:t>, that the draft financial statements and auditor's report be and are hereby approved.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IN WITNESS WHEREOF</w:t>
      </w:r>
      <w:r>
        <w:rPr>
          <w:rFonts w:ascii="Times New Roman" w:hAnsi="Times New Roman" w:eastAsia="Times New Roman" w:cs="Times New Roman"/>
          <w:b w:val="0"/>
          <w:sz w:val="24"/>
        </w:rPr>
        <w:t>, the Corporation has caused this resolution to be duly executed by its president and attested to by its secretary this [DATE] and placed in the Corporation's minute records.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CORPORATION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__________________________, President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_________________________, Secretary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