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Certificate of Amendment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Whereas, in accordance with this Corporation's [By-laws] [Certificate of Incorporation] and Section 242 of the General Corporation Law of the State of Delaware, the shareholders of the common stock of this Corporation have voted, at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[annual/special]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shareholders on [DATE], to [approve/ratify]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the Secretary of this Corporation is hereby authorized to execute and dispatch, by mail, facsimile or messenger, to the Delaware Department of State, Division of Corporations,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Certificate of Amendment of Certificate of Incorporation with respect to the below amendment to Article [ARTICLE NUMBER] of this Corporation's Certificate of Incorporation.</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 [ARTICLE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