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  <w:r>
        <w:rPr>
          <w:rFonts w:ascii="Times New Roman" w:hAnsi="Times New Roman" w:eastAsia="Times New Roman" w:cs="Times New Roman"/>
          <w:sz w:val="24"/>
        </w:rPr>
        <w:t xml:space="preserve">Resolution: Contribution of [Assets] [Capital Shares] to [name of subsidiary], a Wholly </w:t>
      </w:r>
      <w:r>
        <w:rPr>
          <w:rFonts w:ascii="Times New Roman" w:hAnsi="Times New Roman" w:eastAsia="Times New Roman" w:cs="Times New Roman"/>
          <w:sz w:val="24"/>
        </w:rPr>
        <w:t>Owned</w:t>
      </w:r>
      <w:r>
        <w:rPr>
          <w:rFonts w:ascii="Times New Roman" w:hAnsi="Times New Roman" w:eastAsia="Times New Roman" w:cs="Times New Roman"/>
          <w:sz w:val="24"/>
        </w:rPr>
        <w:t xml:space="preserve"> Subsidiary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Whereas on [date], a meeting [consisting of a valid quorum] of the Board of Directors of this Corporation was duly held for the Directors to consider the matter in the Resolution </w:t>
      </w:r>
      <w:r>
        <w:rPr>
          <w:rFonts w:ascii="Times New Roman" w:hAnsi="Times New Roman" w:eastAsia="Times New Roman" w:cs="Times New Roman"/>
          <w:sz w:val="24"/>
        </w:rPr>
        <w:t>below;</w:t>
      </w:r>
    </w:p>
    <w:p>
      <w:pPr/>
      <w:r>
        <w:rPr>
          <w:rFonts w:ascii="Times New Roman" w:hAnsi="Times New Roman" w:eastAsia="Times New Roman" w:cs="Times New Roman"/>
          <w:sz w:val="24"/>
        </w:rPr>
        <w:t xml:space="preserve">Whereas [a majority] of the Board of Directors [present at the meeting] voted and affirmatively agreed that it is in the best interests of this Corporation and its shareholders to pass the Resolution </w:t>
      </w:r>
      <w:r>
        <w:rPr>
          <w:rFonts w:ascii="Times New Roman" w:hAnsi="Times New Roman" w:eastAsia="Times New Roman" w:cs="Times New Roman"/>
          <w:sz w:val="24"/>
        </w:rPr>
        <w:t>below;</w:t>
      </w:r>
    </w:p>
    <w:p>
      <w:pPr/>
      <w:r>
        <w:rPr>
          <w:rFonts w:ascii="Times New Roman" w:hAnsi="Times New Roman" w:eastAsia="Times New Roman" w:cs="Times New Roman"/>
          <w:sz w:val="24"/>
        </w:rPr>
        <w:t>It is, therefore, Resolved:</w:t>
      </w:r>
    </w:p>
    <w:p>
      <w:pPr/>
      <w:r>
        <w:rPr>
          <w:rFonts w:ascii="Times New Roman" w:hAnsi="Times New Roman" w:eastAsia="Times New Roman" w:cs="Times New Roman"/>
          <w:sz w:val="24"/>
        </w:rPr>
        <w:t>That th</w:t>
      </w:r>
      <w:r>
        <w:rPr>
          <w:rFonts w:ascii="Times New Roman" w:hAnsi="Times New Roman" w:eastAsia="Times New Roman" w:cs="Times New Roman"/>
          <w:sz w:val="24"/>
        </w:rPr>
        <w:t>e Board does hereby approve the creation of [name of subsidiary] as a subsidiary of this Corporation in [State</w:t>
      </w:r>
      <w:r>
        <w:rPr>
          <w:rFonts w:ascii="Times New Roman" w:hAnsi="Times New Roman" w:eastAsia="Times New Roman" w:cs="Times New Roman"/>
          <w:sz w:val="24"/>
        </w:rPr>
        <w:t>];</w:t>
      </w:r>
    </w:p>
    <w:p>
      <w:pPr/>
      <w:r>
        <w:rPr>
          <w:rFonts w:ascii="Times New Roman" w:hAnsi="Times New Roman" w:eastAsia="Times New Roman" w:cs="Times New Roman"/>
          <w:sz w:val="24"/>
        </w:rPr>
        <w:t>That, for and in consideration of a conveyance and transfer from [name of subsidiary] to this Corporation of [number] [common/preferred/preference] shares of the authorized share capital of [name of subsidiary], representing 100% of such shares outstanding, this Corporation shall convey and transfer to [name of subsidiary] [[description of assets] [number] [common/preferred/preference] shares of the authorized share capital of this Corporation], as follows:</w:t>
      </w:r>
    </w:p>
    <w:p>
      <w:pPr/>
      <w:r>
        <w:rPr>
          <w:rFonts w:ascii="Times New Roman" w:hAnsi="Times New Roman" w:eastAsia="Times New Roman" w:cs="Times New Roman"/>
          <w:sz w:val="24"/>
        </w:rPr>
        <w:t>[description of the assets or the number of the common or preferred (or “preference”) shares of the authorized share capital of the corporation to be contributed to the subsidiary]; and</w:t>
      </w:r>
    </w:p>
    <w:p>
      <w:pPr/>
      <w:r>
        <w:rPr>
          <w:rFonts w:ascii="Times New Roman" w:hAnsi="Times New Roman" w:eastAsia="Times New Roman" w:cs="Times New Roman"/>
          <w:sz w:val="24"/>
        </w:rPr>
        <w:t>That every officer of this Corporation is hereby authorized to perform any acts necessary, or advisable, and proper to execute the purposes of this Resolution.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