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[Paragraph/Section] of the [Articles of Incorporation/Bylaws] of [NAME OF COMPANY] (the "</w:t>
      </w:r>
      <w:r>
        <w:rPr>
          <w:rFonts w:ascii="Times New Roman" w:hAnsi="Times New Roman" w:eastAsia="Times New Roman" w:cs="Times New Roman"/>
          <w:b w:val="0"/>
          <w:sz w:val="24"/>
        </w:rPr>
        <w:t>Company</w:t>
      </w:r>
      <w:r>
        <w:rPr>
          <w:rFonts w:ascii="Times New Roman" w:hAnsi="Times New Roman" w:eastAsia="Times New Roman" w:cs="Times New Roman"/>
          <w:b w:val="0"/>
          <w:sz w:val="24"/>
        </w:rPr>
        <w:t>") permit[s] the Company's board of directors (the "</w:t>
      </w:r>
      <w:r>
        <w:rPr>
          <w:rFonts w:ascii="Times New Roman" w:hAnsi="Times New Roman" w:eastAsia="Times New Roman" w:cs="Times New Roman"/>
          <w:b w:val="0"/>
          <w:sz w:val="24"/>
        </w:rPr>
        <w:t>Board</w:t>
      </w:r>
      <w:r>
        <w:rPr>
          <w:rFonts w:ascii="Times New Roman" w:hAnsi="Times New Roman" w:eastAsia="Times New Roman" w:cs="Times New Roman"/>
          <w:b w:val="0"/>
          <w:sz w:val="24"/>
        </w:rPr>
        <w:t>")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the date hereof,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the date 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[NAME]'s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[[NAME]'s resignation/the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stockholders or until earlier death, disqualification, resignation or removal]: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