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Equity Incentive Plan Approval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ADOPTED AT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to consider adoption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option plan;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draft of the Corporation's Stock Option Plan (the "Plan")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been distributed to each member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Plan provides for granting to the Corporation's officers and key employees stock options intended to qualify as "incentive stock options" within the meaning of Section 422 of the Internal Revenue Code of 1986, as amended, and certain other non-qualified stock options.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has been proposed that [NUMBER] shares of Common Stock of this Corporation be reserved for the issuance upon the exercise of stock options granted pursuant to this Plan.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Delaware General Corporation Law;</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deemed it to be in the best interests of the Corporation and its shareholders to adopt the Plan and take certain other actions necessary to ensure that this Corporation continue to have the authority to grant stock options to officers, key employees, and other persons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means of attracting and retaining such persons for the long-term success of this Corporation;</w:t>
      </w:r>
    </w:p>
    <w:p>
      <w:pPr>
        <w:keepNext w:val="0"/>
        <w:spacing w:before="200" w:after="0" w:line="260" w:lineRule="exact"/>
        <w:ind w:left="72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xml:space="preserve">, that the Plan, in the form submitted to the Board of Directors and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be, and the same hereby is, approved and adopted, effective as of the date hereof, subject to approval by the Corporation's shareholders;</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subject to approval by the Corporation's shareholders, there hereby is reserved for issuance upon the exercise of stock options granted pursuant to the Plan [NUMBER] shares of Common Stock;</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[NAME OF INDIVIDUAL(S)] are hereby appointed to act as the members of the Board of Director's Stock Option Committee (the "Stock Option Committee") for purposes of Plan administration and, subject to the approval by the Corporation's shareholders of this Corporation, the Stock Option Committee shall have all the powers and exercise all the duties conferred upon it by the Plan.</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of the Corporation are, and each acting alone is, hereby authorized to do and perform any and all such acts, including execution of any and all documents and certificates, as such officers shall deem necessary or advisable, to carry out the purposes and intent of the foregoing resolutions.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