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Plan of Distribution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memberships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power of the Corporation have by [written consent dated [DATE] /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held on [DATE]] elected to wind up and dissolve the Corporation;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Board of Directors has determined that is in the best interest of the Corporation and its member to adopt the Plan of Distribution of Assets in the form attached hereto as </w:t>
      </w:r>
      <w:r>
        <w:rPr>
          <w:rFonts w:ascii="Times New Roman" w:hAnsi="Times New Roman" w:eastAsia="Times New Roman" w:cs="Times New Roman"/>
          <w:b w:val="0"/>
          <w:sz w:val="24"/>
        </w:rPr>
        <w:t>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BE IT RESOLVED, that the Plan in the form attached hereto as </w:t>
      </w:r>
      <w:r>
        <w:rPr>
          <w:rFonts w:ascii="Times New Roman" w:hAnsi="Times New Roman" w:eastAsia="Times New Roman" w:cs="Times New Roman"/>
          <w:b w:val="0"/>
          <w:sz w:val="24"/>
        </w:rPr>
        <w:t>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hereby adopted and approved;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of the Corporation be and hereby are, and each of them individually hereby is, authorized and directed take such actions as are reasonably necessary or advisable to obtain the requisite corporate approval for the Plan, including by submitting the Plan and any related documents to the Corporation’s members and soliciting the members' approval and adoption thereof;</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Board of Directors recommends that the members of the Corporation approve and adopt the Plan and the transactions contemplated thereby;</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upon approval of the members of the Plan, each of the officers of the Corporation is authorized and directed to sell any or all of the assets of the Corporation on the terms and conditions and for such consideration that they deem reasonable and expedient, and to execute all deeds and other documents necessary to transfer title to such assets;</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each of the officers of the Corporation is authorized and directed to pay or to make adequate provision for all of the known debts and liabilities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after the known debts and liabilities of the Corporation have been paid and discharged or adequately provided for, the officers are authorized and directed to distribute the remaining assets to the members, on receipt from such members of the certificates evidencing their shares, as set forth in the Plan;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on distribution of the assets of the Corporation pursuant to the Plan, the officers of the Corporation, and each of them with full authority to act without others, are authorized and directed to execute and file Articles of Dissolution with the Florida Department of State, Division of Corporations; and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of the Corporation, and each of them with full authority to act without the others, are authorized and directed to execute and deliver any applications, certificates, agreements, memorandums and/or any other instruments or documents or amendments or supplements thereto and to do or to cause to be done any and all other acts and things as such officers and each of them may, in their discretion, deem necessary or advisable and appropriate to carry out the purposes of the foregoing resolutions and matters incidental thereto, and any action taken by the officers of the Corporation prior to the date of these resolutions that is otherwise within or related to the authority set forth by these resolutions be, and hereby is, ratified, confirmed and approved in all respects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