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Board Resolution: Reverse Stock Split Certificate of Amendment</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Whereas on [month day, 20__],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consisting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valid quorum of the Board of Directors of this Corporation was duly held for the Directors to consider the matter in the Resolution below;</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Whereas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Board of Directors present at the meeting voted and affirmatively agreed that it is in the best interests of this Corporation and its shareholders to pass the Resolution below;</w:t>
      </w:r>
    </w:p>
    <w:p>
      <w:pPr>
        <w:keepNext w:val="0"/>
        <w:spacing w:before="200" w:after="0" w:line="260" w:lineRule="exact"/>
        <w:ind w:left="360" w:right="0" w:firstLine="0"/>
        <w:jc w:val="both"/>
      </w:pPr>
      <w:r>
        <w:rPr>
          <w:rFonts w:ascii="Times New Roman" w:hAnsi="Times New Roman" w:eastAsia="Times New Roman" w:cs="Times New Roman"/>
          <w:b w:val="0"/>
          <w:sz w:val="24"/>
        </w:rPr>
        <w:t>Whereas, in accordance with this Corporation’s [By-laws] [Certificate of Incorporation] [and the laws of [state]], the shareholders of the common stock of this Corporation have voted, at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annual /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special] meeting, consisting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valid quorum, of the shareholders on [month day, 20__], to [approve / ratify] the matter in the Resolution below;</w:t>
      </w:r>
    </w:p>
    <w:p>
      <w:pPr>
        <w:keepNext w:val="0"/>
        <w:spacing w:before="200" w:after="0" w:line="260" w:lineRule="exact"/>
        <w:ind w:left="360" w:right="0" w:firstLine="0"/>
        <w:jc w:val="both"/>
      </w:pPr>
      <w:r>
        <w:rPr>
          <w:rFonts w:ascii="Times New Roman" w:hAnsi="Times New Roman" w:eastAsia="Times New Roman" w:cs="Times New Roman"/>
          <w:b w:val="0"/>
          <w:sz w:val="24"/>
        </w:rPr>
        <w:t>It is, therefore,</w:t>
      </w:r>
    </w:p>
    <w:p>
      <w:pPr>
        <w:keepNext w:val="0"/>
        <w:spacing w:before="200" w:after="0" w:line="260" w:lineRule="exact"/>
        <w:ind w:left="360" w:right="0" w:firstLine="0"/>
        <w:jc w:val="both"/>
      </w:pPr>
      <w:r>
        <w:rPr>
          <w:rFonts w:ascii="Times New Roman" w:hAnsi="Times New Roman" w:eastAsia="Times New Roman" w:cs="Times New Roman"/>
          <w:b w:val="0"/>
          <w:sz w:val="24"/>
        </w:rPr>
        <w:t>Resolved that [, upon the affirmative vote and approval of the shareholders of the common stock of this Corporation,] Article [number] of this Corporation's Articles of Incorporation shall be amended to read as follows:</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This Corporation is authorized to effectuate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reverse stock split by issuing [new number] shares of new common stock for each [old number] shares of old common stock outstanding at 00:00:01 Coordinated Universal Time (UTC) on [month day, 20__]. After the reverse stock split has been effectuated, [each share of the old common stock of this Corporation shall be retired and] the authorized share capital of the new common stock of this Corporation shall be [new number] shares.</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