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RESOLUTIONS OF THE BOARD OF DIRECTORS OF [company name]</w:t>
      </w:r>
    </w:p>
    <w:p>
      <w:pPr/>
      <w:r>
        <w:rPr>
          <w:rFonts w:ascii="Times New Roman" w:hAnsi="Times New Roman" w:eastAsia="Times New Roman" w:cs="Times New Roman"/>
          <w:sz w:val="24"/>
        </w:rPr>
        <w:t>Board Resolutions: Safe Harbor 401(k) Plan Amendment for Mid-Year Employer Contribution Reduction or Suspension</w:t>
      </w:r>
    </w:p>
    <w:p>
      <w:pPr/>
      <w:r>
        <w:rPr>
          <w:rFonts w:ascii="Times New Roman" w:hAnsi="Times New Roman" w:eastAsia="Times New Roman" w:cs="Times New Roman"/>
          <w:sz w:val="24"/>
        </w:rPr>
        <w:t>The following resolutions were duly adopted by the Board of Directors (the “Board”) of [company name] (the “Company”) on [date] and have not been modified or rescinded:</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Company established and maintains the [name of plan] (the “401(k) Plan”), for the exclusive benefit of eligible plan participants and beneficiaries;</w:t>
      </w:r>
    </w:p>
    <w:p>
      <w:pPr/>
      <w:r>
        <w:rPr>
          <w:rFonts w:ascii="Times New Roman" w:hAnsi="Times New Roman" w:eastAsia="Times New Roman" w:cs="Times New Roman"/>
          <w:b/>
          <w:sz w:val="24"/>
        </w:rPr>
        <w:t>WHEREAS</w:t>
      </w:r>
      <w:r>
        <w:rPr>
          <w:rFonts w:ascii="Times New Roman" w:hAnsi="Times New Roman" w:eastAsia="Times New Roman" w:cs="Times New Roman"/>
          <w:sz w:val="24"/>
        </w:rPr>
        <w:t>, Section [section number] of the 401(k) Plan provides that the Company may amend the 401(k) Plan, in its discretion;</w:t>
      </w:r>
    </w:p>
    <w:p>
      <w:pPr/>
      <w:r>
        <w:rPr>
          <w:rFonts w:ascii="Times New Roman" w:hAnsi="Times New Roman" w:eastAsia="Times New Roman" w:cs="Times New Roman"/>
          <w:b/>
          <w:sz w:val="24"/>
        </w:rPr>
        <w:t>WHEREAS</w:t>
      </w:r>
      <w:r>
        <w:rPr>
          <w:rFonts w:ascii="Times New Roman" w:hAnsi="Times New Roman" w:eastAsia="Times New Roman" w:cs="Times New Roman"/>
          <w:sz w:val="24"/>
        </w:rPr>
        <w:t xml:space="preserve">, the Board has determined that it is in the best interest of the Company to [reduce OR suspend] the 401(k) Plan’s safe harbor [matching OR </w:t>
      </w:r>
      <w:r>
        <w:rPr>
          <w:rFonts w:ascii="Times New Roman" w:hAnsi="Times New Roman" w:eastAsia="Times New Roman" w:cs="Times New Roman"/>
          <w:sz w:val="24"/>
        </w:rPr>
        <w:t>nonelective</w:t>
      </w:r>
      <w:r>
        <w:rPr>
          <w:rFonts w:ascii="Times New Roman" w:hAnsi="Times New Roman" w:eastAsia="Times New Roman" w:cs="Times New Roman"/>
          <w:sz w:val="24"/>
        </w:rPr>
        <w:t>] employer contributions, as contemplated in the Safe Harbor Notice distributed to 401(k) participants for the current plan year; and</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Company desires to amend the 401(k) Plan in order to provide for the foregoing change in employer contributions and the application of actual deferral percentage (ADP) and actual contribution percentage (ACP) nondiscrimination testing for the entire plan year, in accordance with Treasury Regulations sections 1.401(k)-3(g) and 1.401(m)-3(h).</w:t>
      </w:r>
    </w:p>
    <w:p>
      <w:pPr/>
      <w:r>
        <w:rPr>
          <w:rFonts w:ascii="Times New Roman" w:hAnsi="Times New Roman" w:eastAsia="Times New Roman" w:cs="Times New Roman"/>
          <w:b/>
          <w:sz w:val="24"/>
        </w:rPr>
        <w:t>NOW THEREFORE, BE IT RESOLVED</w:t>
      </w:r>
      <w:r>
        <w:rPr>
          <w:rFonts w:ascii="Times New Roman" w:hAnsi="Times New Roman" w:eastAsia="Times New Roman" w:cs="Times New Roman"/>
          <w:sz w:val="24"/>
        </w:rPr>
        <w:t>, that the 401(k) Plan is hereby amended as substantially provided in Exhibit A hereto, and that the changes reflected by the amended provisions shall become effective as of the date noted therein (the “Effective Date”);</w:t>
      </w:r>
    </w:p>
    <w:p>
      <w:pPr/>
      <w:r>
        <w:rPr>
          <w:rFonts w:ascii="Times New Roman" w:hAnsi="Times New Roman" w:eastAsia="Times New Roman" w:cs="Times New Roman"/>
          <w:b/>
          <w:sz w:val="24"/>
        </w:rPr>
        <w:t>RESOLVED FURTHER</w:t>
      </w:r>
      <w:r>
        <w:rPr>
          <w:rFonts w:ascii="Times New Roman" w:hAnsi="Times New Roman" w:eastAsia="Times New Roman" w:cs="Times New Roman"/>
          <w:sz w:val="24"/>
        </w:rPr>
        <w:t>, that the administrator of the 401(k) Plan or its authorized delegates (collectively, “Authorized Persons”) is hereby directed to deliver a supplemental notice to each eligible employee of the 401(k) Plan in accordance with Treasury Regulations sections 1.401(k)-3(g)(2) and 1.401(m)-3(h)(2), no later than thirty (30) days prior to the Effective Date;</w:t>
      </w:r>
    </w:p>
    <w:p>
      <w:pPr/>
      <w:r>
        <w:rPr>
          <w:rFonts w:ascii="Times New Roman" w:hAnsi="Times New Roman" w:eastAsia="Times New Roman" w:cs="Times New Roman"/>
          <w:b/>
          <w:sz w:val="24"/>
        </w:rPr>
        <w:t>RESOLVED FURTHER</w:t>
      </w:r>
      <w:r>
        <w:rPr>
          <w:rFonts w:ascii="Times New Roman" w:hAnsi="Times New Roman" w:eastAsia="Times New Roman" w:cs="Times New Roman"/>
          <w:sz w:val="24"/>
        </w:rPr>
        <w:t>, that the Authorized Persons be, and each of them individually hereby is, authorized and directed, for and on behalf and in the name of the Company, to do and perform and cause to be done and performed all acts and things, and to execute and file or deliver and cause to be executed and filed or delivered, any and all certificates, agreements and other documents and changes, amendments and modifications thereto, and to do all such other acts and things as in their opinion may be necessary, appropriate or advisable in order to carry out the intent and purposes of the foregoing resolutions, as conclusively evidenced by the taking of such action or by the execution and delivery of such certificates, agreements and documents; and</w:t>
      </w:r>
    </w:p>
    <w:p>
      <w:pPr/>
      <w:r>
        <w:rPr>
          <w:rFonts w:ascii="Times New Roman" w:hAnsi="Times New Roman" w:eastAsia="Times New Roman" w:cs="Times New Roman"/>
          <w:b/>
          <w:sz w:val="24"/>
        </w:rPr>
        <w:t>RESOLVED FURTHER</w:t>
      </w:r>
      <w:r>
        <w:rPr>
          <w:rFonts w:ascii="Times New Roman" w:hAnsi="Times New Roman" w:eastAsia="Times New Roman" w:cs="Times New Roman"/>
          <w:sz w:val="24"/>
        </w:rPr>
        <w:t>, that any actions taken by the Authorized Persons prior to the date of the foregoing resolutions adopted hereby that are within the authority conferred thereby are hereby ratified, confirmed and approved as the acts and deeds of this Company.</w:t>
      </w:r>
    </w:p>
    <w:p>
      <w:pP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Company has caused these resolutions to be duly executed by its President and attested to by its Secretary this [date] and placed in the Company’s minute records.</w:t>
      </w:r>
    </w:p>
    <w:p>
      <w:pPr/>
    </w:p>
    <w:p>
      <w:pPr/>
      <w:r>
        <w:rPr>
          <w:rFonts w:ascii="Times New Roman" w:hAnsi="Times New Roman" w:eastAsia="Times New Roman" w:cs="Times New Roman"/>
          <w:sz w:val="24"/>
        </w:rPr>
        <w:t>[company name]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