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Borrowing Certificate</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Pursuant to Section [applicable section] of the Construction Loan Agreement (as heretofore amended or otherwise modified, the "</w:t>
      </w:r>
      <w:r>
        <w:rPr>
          <w:rFonts w:ascii="Times New Roman" w:hAnsi="Times New Roman" w:eastAsia="Times New Roman" w:cs="Times New Roman"/>
          <w:b/>
          <w:sz w:val="24"/>
        </w:rPr>
        <w:t>Loan Agreement</w:t>
      </w:r>
      <w:r>
        <w:rPr>
          <w:rFonts w:ascii="Times New Roman" w:hAnsi="Times New Roman" w:eastAsia="Times New Roman" w:cs="Times New Roman"/>
          <w:b w:val="0"/>
          <w:sz w:val="24"/>
        </w:rPr>
        <w:t>") dated [date] between [name of lender] ("</w:t>
      </w:r>
      <w:r>
        <w:rPr>
          <w:rFonts w:ascii="Times New Roman" w:hAnsi="Times New Roman" w:eastAsia="Times New Roman" w:cs="Times New Roman"/>
          <w:b/>
          <w:sz w:val="24"/>
        </w:rPr>
        <w:t>Lender</w:t>
      </w:r>
      <w:r>
        <w:rPr>
          <w:rFonts w:ascii="Times New Roman" w:hAnsi="Times New Roman" w:eastAsia="Times New Roman" w:cs="Times New Roman"/>
          <w:b w:val="0"/>
          <w:sz w:val="24"/>
        </w:rPr>
        <w:t>"), and [name of borrower] ("</w:t>
      </w:r>
      <w:r>
        <w:rPr>
          <w:rFonts w:ascii="Times New Roman" w:hAnsi="Times New Roman" w:eastAsia="Times New Roman" w:cs="Times New Roman"/>
          <w:b/>
          <w:sz w:val="24"/>
        </w:rPr>
        <w:t>Borrower</w:t>
      </w:r>
      <w:r>
        <w:rPr>
          <w:rFonts w:ascii="Times New Roman" w:hAnsi="Times New Roman" w:eastAsia="Times New Roman" w:cs="Times New Roman"/>
          <w:b w:val="0"/>
          <w:sz w:val="24"/>
        </w:rPr>
        <w:t>"), the undersigned [Manager/other title] of Borrower hereby certifies to Lender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representations and warranties of Borrower set forth in the Loan Agreement, or in any of the Loan Documents, any certificate, document or financial or any other statement furnished pursuant to or in connection with the Loan Agreement are true and correct in all material respects on and as of the date hereof with the same effect as if made on the date hereof;</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Immediately prior to and immediately after the making of the Advance requested to be made pursuant to the current Advance date, no Default or Event of Default shall have occurred and be continuing under the Loan Agreement;</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 part of the Property has been materially injured or damaged by any casualty or condemned or threatened with condemnation;</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 event has occurred which is likely to adversely and materially affect the ability of Borrower to construct or to cause the construction of the Project in accordance with the terms and conditions of the Loan Agreement;</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[name]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[title] of the [Manager/other title] of Borrower, and the signature set forth on the signature line above such officer's name below is such officer's true and genuine signature; and</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There are no liquidation or dissolution proceedings pending or to the knowledge of the undersigned threatened against the Borrower, nor has any other event occurred affecting or threatening the existence of the Borrower.</w:t>
      </w:r>
    </w:p>
    <w:p>
      <w:pPr/>
    </w:p>
    <w:p>
      <w:pPr>
        <w:keepNext w:val="0"/>
        <w:spacing w:before="200" w:after="0" w:line="260" w:lineRule="exact"/>
        <w:ind w:left="360" w:right="0" w:firstLine="0"/>
        <w:jc w:val="both"/>
      </w:pPr>
      <w:r>
        <w:rPr>
          <w:rFonts w:ascii="Times New Roman" w:hAnsi="Times New Roman" w:eastAsia="Times New Roman" w:cs="Times New Roman"/>
          <w:b w:val="0"/>
          <w:sz w:val="24"/>
        </w:rPr>
        <w:t>All terms used in this Certificate that are defined in the Loan Agreement shall have the meanings given to them therein.</w:t>
      </w:r>
    </w:p>
    <w:p>
      <w:pPr>
        <w:keepNext w:val="0"/>
        <w:spacing w:before="120" w:after="0" w:line="260" w:lineRule="exact"/>
        <w:ind w:left="360" w:right="0" w:firstLine="0"/>
        <w:jc w:val="left"/>
      </w:pPr>
      <w:r>
        <w:rPr>
          <w:rFonts w:ascii="Times New Roman" w:hAnsi="Times New Roman" w:eastAsia="Times New Roman" w:cs="Times New Roman"/>
          <w:b w:val="0"/>
          <w:sz w:val="24"/>
        </w:rPr>
        <w:t>[Name of Borrower]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signatory]</w:t>
      </w:r>
    </w:p>
    <w:p>
      <w:pPr>
        <w:keepNext w:val="0"/>
        <w:spacing w:before="120" w:after="0" w:line="260" w:lineRule="exact"/>
        <w:ind w:left="360" w:right="0" w:firstLine="0"/>
        <w:jc w:val="left"/>
      </w:pPr>
      <w:r>
        <w:rPr>
          <w:rFonts w:ascii="Times New Roman" w:hAnsi="Times New Roman" w:eastAsia="Times New Roman" w:cs="Times New Roman"/>
          <w:b w:val="0"/>
          <w:sz w:val="24"/>
        </w:rPr>
        <w:t>Title: [title of signatory]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