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[_____] day of [_____], [_____],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Attachment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and includes to pledge, hypothecate, or to otherwise secure any type of debt or obligation with Shares, whether incurred voluntarily or involuntarily, and in any manner whatsoever.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"S" election.</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 "</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for purposes of this restriction, means [DEFINE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OR VALUATION METHOD FOR DETERMINING OPTION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l have thirty (30) days from delivery of such notice in which to elect to buy all or any of the Shares subject to the involuntary transfer on the applicable terms.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OR VALUATION METHOD FOR DETERMINING OPTION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OR VALUATION METHOD FOR DETERMINING OPTION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OR VALUATION METHOD,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PURCHASE PRICE OR FORMULA OR VALUATION METHOD FOR DETERMINING PURCHASE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in good and immediate funds at closing.</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PURCHASE PRICE OR FORMULA OR VALUATION METHOD FOR DETERMINING PURCHASE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PURCHASE PRICE OR FORMULA OR VALUATION METHOD FOR DETERMINING PURCHASE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PURCHASE PRICE OR FORMULA OR VALUATION METHOD FOR DETERMINING PURCHASE PRICE, e.g.,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Certificate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DELAWARE,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Delaware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have executed this Agreement to be effective on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_________________________________ [authorized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_________________________________[signature of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[NAME OF COMPANY]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_________________________________[signature of spouse]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