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Buy-Sell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Buy-Sell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entered into on this [day] of [month], [year], by and among the undersigned shareholders (the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and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Louisiana corporation.</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each of the undersigned Shareholders own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beneficial interest in shares of the Corporation's issued and outstanding Stock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as reflected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Shareholders wish to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for their Shares on their deaths;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Corporation and the Shareholders wish to restrict ownership of the Shares to the present Shareholders and to persons with whom the present Shareholders may comfortably and easily deal;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and the Corporation, to accomplish these objectives, wish to arrange for certain restrictions on the transfer of the Shares to persons other than the parties to this Agreement.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Encumber</w:t>
      </w:r>
      <w:r>
        <w:rPr>
          <w:rFonts w:ascii="Times New Roman" w:hAnsi="Times New Roman" w:eastAsia="Times New Roman" w:cs="Times New Roman"/>
          <w:b w:val="0"/>
          <w:sz w:val="24"/>
        </w:rPr>
        <w:t>" means and includes to pledge, hypothecate, or to otherwise secure any type of debt or obligation with Shares, whether incurred voluntarily or involuntarily, and in any manner whatsoever.</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Majority Shareholder</w:t>
      </w:r>
      <w:r>
        <w:rPr>
          <w:rFonts w:ascii="Times New Roman" w:hAnsi="Times New Roman" w:eastAsia="Times New Roman" w:cs="Times New Roman"/>
          <w:b w:val="0"/>
          <w:sz w:val="24"/>
        </w:rPr>
        <w:t xml:space="preserve">" means the shareholder or shareholders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entitled to vote.</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Encumbrances Prohibited.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Encumber any Shares.</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Resulting in Loss of "S" Election Prohibited.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if such transfer may reasonably be expected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of the Corporation's "S" election.</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Transfer 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Competitor Prohibited.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who owns, participates in the profits of, is employed by, or provides services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Business. "</w:t>
      </w:r>
      <w:r>
        <w:rPr>
          <w:rFonts w:ascii="Times New Roman" w:hAnsi="Times New Roman" w:eastAsia="Times New Roman" w:cs="Times New Roman"/>
          <w:b/>
          <w:sz w:val="24"/>
        </w:rPr>
        <w:t>Competitive Business</w:t>
      </w:r>
      <w:r>
        <w:rPr>
          <w:rFonts w:ascii="Times New Roman" w:hAnsi="Times New Roman" w:eastAsia="Times New Roman" w:cs="Times New Roman"/>
          <w:b w:val="0"/>
          <w:sz w:val="24"/>
        </w:rPr>
        <w:t>," for purposes of this restriction, means [define competitive business].</w:t>
      </w:r>
    </w:p>
    <w:p>
      <w:pPr>
        <w:keepNext w:val="0"/>
        <w:spacing w:before="120" w:after="0" w:line="260" w:lineRule="exact"/>
        <w:ind w:left="108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 Not Recognized.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attempted transfer or encumbrance in violation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valid or recognized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Prohibitions Take Precedence.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otherwise provided in this Agreement, the foregoing prohibitions are absolute and will take precedence over any other provision in this Agreement. Any attempted transfer in violation of the provisions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shall not trigger any options, call rights, or rights of first refusal provided in this Agreement unless expressly stated in the relevant provision.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AND INVOLUNTARY TRANSFERS.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wishes to make any voluntary lifetime transfer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each other Shareholder of the proposed transfer. The notice shall include the name, address, and business or occupation of the proposed buyer, and such other information about the proposed buyer as the Corporation and/or shareholders may reasonably request, the number of Shares to be purchased, and the proposed purchase price ("</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and payment terms ("</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the Shares to the Corporation and to the other Shareholders for the Proposed Price and on the Proposed Payment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Shares. If the Corporation elects not to buy all of the Shares within the 30-day option period, the other Shareholders shall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[number] days after the expiration of the option periods, the provisions of this Agreement shall again apply to such Shares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Corporation has been given notice that legal title to the Shares have been transferred, subject only to the transfer being recorded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has information that would reasonably lead the Shareholder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the other Shareholders. The notice shall include the name, address, and business or occupation of the proposed acquirer, identify the Shares to be acquired, and include such other information about the proposed acquirer and the proposed acquisition as the Corporation and/or shareholders may reasonably request, the number of Shares to be acquired.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Corporation and to the other Shareholders to sell all Shares subject to the involuntary lifetime transfer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l have thirty (30) days from delivery of such notice in which to elect to buy all or any of the Shares subject to the involuntary transfer on the applicable terms.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ninety (90) days following delivery of the notice described in subsection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 The purchase price shall be payable in good and immediate funds at closing, unless otherwise agreed by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sixty (60) days after the expiration of the option periods, the offer procedures shall be repeated as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notice were delivered.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considered consummated when the Corporation has been given notice that legal title to the Shares have been transferred, subject only to the transfer being recorded on the books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death of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sixty (60) days from delivery of such notice in which to elect to buy all or any of the deceased Shareholder's Shares for the purchase price reflected above. If the Corporation elects not to buy all of the Shares within the 60-day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EVENTS.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Employment.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limit Share ownership natural persons who are employed by, or who otherwise provide valuable services to, the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Therefore, it is agreed that termination of any Employee-Shareholder's employment for any reason (including the Shareholder's death or disability or termination of employment for good cause)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Employee-Shareholder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Employee-Shareholder's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08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restrict the ownership of Shares to natural persons who have not yet attained the age of sixty-five (65). Therefore, it is agreed that attainment of the age of sixty-five (65) by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marriage terminates by divorce and the divorce decree orders the division, transfer or assignment of any Shares to the Shareholder's former spouse, such Shareholder shall have the right and option to purchase the Shares from his or her former spouse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Shareholder will have sixty (60) days from date of the divorce decree or property settlement order, as applicable, in which to elect to buy all or any of the Shares for the purchase price reflected in subsection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divorcing Shareholder decline or fail to exercise such option within such 60-day period, then the Corporation shall have thirty (30) days from the expiration of the Shareholder's option period in which to elect to buy all or any of the Shares for the purchase price reflected in subsection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elects not to buy all of the Shares within the option period, the other Shareholders will have thirty (30) days from the expiration of the Corporation's option period in which to elect to buy all, but not less than all, of the Shares that the Corporation did not elect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the date of the divorce decree or property settlement, as applicable. The purchase price shall be payable in good and immediate funds at closing.</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AND CALL OPTIONS.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Rights.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justifiably wish to divest himself or herself all ownership in the Corporation and that, in these situations, the Corporation and/or the other Shareholders should be required to purchase the Shareholders interests. Therefore, any Shareholder may at any time offer all (but not less than all) of his or her Shares to the Corporation for purchase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purchase the Shares for the purchase price reflected in subsection </w:t>
      </w:r>
      <w:r>
        <w:rPr>
          <w:rFonts w:ascii="Times New Roman" w:hAnsi="Times New Roman" w:eastAsia="Times New Roman" w:cs="Times New Roman"/>
          <w:b w:val="0"/>
          <w:sz w:val="24"/>
        </w:rPr>
        <w:t>7.1.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 "Call" Rights.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circumstances may arise under which the interests of the Corporation and its Shareholders shall be best served if the Corporation can buy the interests of one or more Shareholders. Therefore, the Corporation may require any Shareholder to sell to the Corporation all (but not less than all) of his or her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Shareholder shall sell to the Company the subject Shares for the purchase price reflected in subsection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but such offer is contingent on the buyer's right to purchase 100% of the Corporation's Shares,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Majority Shareholder shall promptly deliver written notice of the bona fide offer to the remaining Shareholders,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from the Majority Shareholder that the Majority Shareholder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Shareholders join the Majority Shareholder in selling their Shares at the same price per Share and on the same terms and conditions as the Majority Shareholder.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Shareholders will have thirty (30) days from the notice in which to elect to buy all (but not less than all) of the Majority Shareholder's Shares for the price stated on the bona fide offer. The remaining Shareholders may elect to buy such Shares in proportion to their respective Share ownership (excluding the Majority Shareholder's Shares), or in such other proportion as they shall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remaining Shareholders do not, in the aggregate, agree to buy all of the Majority Shareholder's Shares, the Majority Shareholders may sell the Shares pursuant to the terms of the bona fide offer. In such event, the buyer shall have the right and option to buy the remaining Shareholders' Shares, and the remaining Shareholders shall be obligated to sell their Shares to such buyer, as part of the same sale transaction, for the same price and on the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and the remaining Shareholders elect not to purchase the Majority Shareholder's Shares pursuant to the provisions of this Agreement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first refusal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remaining Shareholders shall have thirty (30) days after delivery of the bona fide offer to notify the Majority Shareholder that they (or any of them) wish to include their respective Shares ("</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in the sale to the offeror (the "</w:t>
      </w:r>
      <w:r>
        <w:rPr>
          <w:rFonts w:ascii="Times New Roman" w:hAnsi="Times New Roman" w:eastAsia="Times New Roman" w:cs="Times New Roman"/>
          <w:b/>
          <w:sz w:val="24"/>
        </w:rPr>
        <w:t>Tag-</w:t>
      </w:r>
      <w:r>
        <w:rPr>
          <w:rFonts w:ascii="Times New Roman" w:hAnsi="Times New Roman" w:eastAsia="Times New Roman" w:cs="Times New Roman"/>
          <w:b/>
          <w:sz w:val="24"/>
        </w:rPr>
        <w:t>A</w:t>
      </w:r>
      <w:r>
        <w:rPr>
          <w:rFonts w:ascii="Times New Roman" w:hAnsi="Times New Roman" w:eastAsia="Times New Roman" w:cs="Times New Roman"/>
          <w:b/>
          <w:sz w:val="24"/>
        </w:rPr>
        <w:t>-Long Demand</w:t>
      </w:r>
      <w:r>
        <w:rPr>
          <w:rFonts w:ascii="Times New Roman" w:hAnsi="Times New Roman" w:eastAsia="Times New Roman" w:cs="Times New Roman"/>
          <w:b w:val="0"/>
          <w:sz w:val="24"/>
        </w:rPr>
        <w:t>"). If any Shareholder fails to give notice within this thirty (30) day period, then such Shareholder waives the tag-along rights provided in this subsection.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Immediately upon receipt of such notice, the Majority Shareholder shall advise the proposed buyer of such and, on behalf of himself and the remaining Shareholders, offer to sell to the proposed buyer the Additional Shares subject to the Tag Along Demand upon the same price per Share and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agree to purchase all of the Additional Shares, such sale shall be made pursuant to the terms and conditions of the bona fide offer as if the bona fide offer was made to, and accepted by, the Majority Shareholder and the additional selling Shareholders, unless mutually agreed otherwise.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decline to purchase all of the Additional Interests, then no Shareholder shall be permitted to sell Shares to the proposed buyer without first repeating the applicable procedures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Push/Pull.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following provision shall apply during any period in which the Corporation has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between the Shareholders, in addition to other restrictions contained in this Agreement, either Shareholder may at any time send to the other Shareholder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by which the offering Shareholder offers to buy all of the other Shareholder's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stated in the Special Purchase Notice (the "</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on terms that shall include full payment at closing by good check (the "</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valid only if accompanied by the offering Shareholder's deposit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escrow agent of certificates representing all of the Shares of the offering Shareholder, and the offering Shareholder's good personal check for the entire purchase price.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shall have ninety (90) days from the Special Purchase Notice either to accept the offer or, at the other Shareholder's sole option, reject the offer by agreeing to buy all of the offering Shareholder's Shares for the Special Offer Price on the Special Offer Terms. Failure to respond to the Special Purchase Notice within ninety (90) days shall constitute the other Shareholder's acceptance of the offer and agreement to sell all of his or her Shares to the offering Shareholder for the Special Offer Price on the Special Offer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may reject the Special Purchase Offer and evidence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buy the offering Shareholder's Interests in the Corporation by delivering to the escrow agent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personal check made payable to the offering Shareholder for the Special Offer Price within ninety (90) days from delivery the Special Purchase Notice.</w:t>
      </w:r>
    </w:p>
    <w:p>
      <w:pPr>
        <w:keepNext w:val="0"/>
        <w:spacing w:before="120" w:after="0" w:line="260" w:lineRule="exact"/>
        <w:ind w:left="1080" w:right="0" w:firstLine="0"/>
        <w:jc w:val="left"/>
      </w:pPr>
      <w:r>
        <w:rPr>
          <w:rFonts w:ascii="Times New Roman" w:hAnsi="Times New Roman" w:eastAsia="Times New Roman" w:cs="Times New Roman"/>
          <w:b w:val="0"/>
          <w:sz w:val="24"/>
        </w:rPr>
        <w:t>7.6.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Purchase Option.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provision shall apply during any period in which the Corporation has more than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among the Corporation's managing body or among the Shareholders, the Majority Shareholder shall have the right to buy all (but not less than all) of the Shares owned by Shareholders owning the remainder of the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 If the "Majority Shareholder"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comprised of more than one Shareholder, Shares shall be purchased by the Shareholder constituents in proportion to their Share ownership within the group.</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OF CERTIFICATES; APPLICATION.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Shareholder shall deliver to the Corporation's secretary, promptly after the date the Shareholder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all of his or her Share certificates, and the Corporation's secretary shall endorse them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Sale, assignment, transfer, pledge, or other disposition of the shares or interests represented by this certificate is restricted by the provisions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dated [date] among the Shareholders of [name of company] and with the acknowledgment and consent of [name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After this endorsement has been placed on the certificates, the Corporation's secretary shall return them to the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New Certificates.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All Share certificates issued to any Shareholder while this Agreement is in effect must also bear this endorsement.</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shall continue to apply to Shares transferred by any Shareholder, and any other Shareholder may require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of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that the transferee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substantially identical in form to this one (which may be accomplished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acceptable and adoption of this Agreement), to which all of the transferee's Shares in the Corporation shall be subject, and which Agreement shall be treated as part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TERMINATING THE AGREEMENT.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When Agreement Ends.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end when the Corporation is dissolved, put into receivership, or becomes bankrupt.</w:t>
      </w:r>
    </w:p>
    <w:p>
      <w:pPr>
        <w:keepNext w:val="0"/>
        <w:spacing w:before="120" w:after="0" w:line="260" w:lineRule="exact"/>
        <w:ind w:left="1080" w:right="0" w:firstLine="0"/>
        <w:jc w:val="left"/>
      </w:pP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 this Agreement ends, the Shareholders may return their Share certificates to the Corporation's secretary, who shall issue new certificates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Shares, without the restrictive endorsement required by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 Transfers are Generally Restricted.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parties do not want any Shares to be made generally available to persons other than the present Shareholders. Therefore, the parties agree that no Shareholder shall Encumber, transfer, or permit to be Encumbered or transferred all or any portion of his or her Shares, whether now or hereafter acquired, except in accordance with the terms of this Agreement. Any attempted Encumbrance or transfer of any Shares in the Corporation not in accordance with the terms of this Agreement shall not be valid and shall not be reflected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Insufficient Surplus.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Whenever the Corporation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or obligation to purchase Shares under this Agreement, if the Corporation shall not have sufficient surplus to permit it lawfully to purchase the Shares at the time of the closing, the other shareholders may take such action to vote their respective Shares to reduce the capital of the Corporation or to take such other steps as may be appropriate or necessary in order to enable the Corporation lawfully to purchase such Shares.</w:t>
      </w:r>
    </w:p>
    <w:p>
      <w:pPr>
        <w:keepNext w:val="0"/>
        <w:spacing w:before="120" w:after="0" w:line="260" w:lineRule="exact"/>
        <w:ind w:left="1080" w:right="0" w:firstLine="0"/>
        <w:jc w:val="left"/>
      </w:pP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080" w:right="0" w:firstLine="0"/>
        <w:jc w:val="left"/>
      </w:pPr>
      <w:r>
        <w:rPr>
          <w:rFonts w:ascii="Times New Roman" w:hAnsi="Times New Roman" w:eastAsia="Times New Roman" w:cs="Times New Roman"/>
          <w:b w:val="0"/>
          <w:sz w:val="24"/>
        </w:rPr>
        <w:t>10.4.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must be sent to or made at the addresses given for that Shareholder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such other address as that Shareholder may specify by notice to the other Shareholders. Any notice, request, or consent must be given to the Shareholders at the addresses reflected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Whenever any notice is required to be given by law, the Articles of Incorporation or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waiver thereof, signed by the person entitled to notice, whether before or after the time stated therein, shall be deemed equivalent to the giving of such notice</w:t>
      </w:r>
    </w:p>
    <w:p>
      <w:pPr>
        <w:keepNext w:val="0"/>
        <w:spacing w:before="120" w:after="0" w:line="260" w:lineRule="exact"/>
        <w:ind w:left="1080" w:right="0" w:firstLine="0"/>
        <w:jc w:val="left"/>
      </w:pPr>
      <w:r>
        <w:rPr>
          <w:rFonts w:ascii="Times New Roman" w:hAnsi="Times New Roman" w:eastAsia="Times New Roman" w:cs="Times New Roman"/>
          <w:b w:val="0"/>
          <w:sz w:val="24"/>
        </w:rPr>
        <w:t>10.5.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Subject to the restrictions on transfers set forth in this Agreement, this Agreement is binding on and inure to the benefit of the Shareholders and their respective heirs, legal representatives, successors, and assigns.</w:t>
      </w:r>
    </w:p>
    <w:p>
      <w:pPr>
        <w:keepNext w:val="0"/>
        <w:spacing w:before="120" w:after="0" w:line="260" w:lineRule="exact"/>
        <w:ind w:left="1080" w:right="0" w:firstLine="0"/>
        <w:jc w:val="left"/>
      </w:pPr>
      <w:r>
        <w:rPr>
          <w:rFonts w:ascii="Times New Roman" w:hAnsi="Times New Roman" w:eastAsia="Times New Roman" w:cs="Times New Roman"/>
          <w:b w:val="0"/>
          <w:sz w:val="24"/>
        </w:rPr>
        <w:t>10.6.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10.7.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connection with this Agreement and the transactions contemplated hereby, each Shareholder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10.8.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may be executed in any number of counterparts with the same effect as if all signing parties had signed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10.9.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IS GOVERNED BY AND SHALL BE CONSTRUED IN ACCORDANCE WITH THE LAW OF THE STATE OF LOUISIANA, EXCLUDING ANY CONFLICT-OF-LAWS RULE OR PRINCIPLE THAT MIGHT REFER THE GOVERNANCE OR THE CONSTRUCTION OF THIS AGREEMENT TO THE LAW OF ANOTHER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to this Agreement hereby agree that the courts of [county], Louisiana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080" w:right="0" w:firstLine="0"/>
        <w:jc w:val="left"/>
      </w:pPr>
      <w:r>
        <w:rPr>
          <w:rFonts w:ascii="Times New Roman" w:hAnsi="Times New Roman" w:eastAsia="Times New Roman" w:cs="Times New Roman"/>
          <w:b w:val="0"/>
          <w:sz w:val="24"/>
        </w:rPr>
        <w:t>10.11.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legally bound, the Corporation has caused this Agreement to be executed by its duly authorized officer, and each of the undersigned Shareholders have executed this Agreement to be effective on the date first set forth above.</w:t>
      </w: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 [authorized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keepNext w:val="0"/>
        <w:spacing w:before="120" w:after="0" w:line="260" w:lineRule="exact"/>
        <w:ind w:left="360" w:right="0" w:firstLine="0"/>
        <w:jc w:val="left"/>
      </w:pPr>
      <w:r>
        <w:rPr>
          <w:rFonts w:ascii="Times New Roman" w:hAnsi="Times New Roman" w:eastAsia="Times New Roman" w:cs="Times New Roman"/>
          <w:b w:val="0"/>
          <w:sz w:val="24"/>
        </w:rPr>
        <w:t>SHAREHOLDERS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sz w:val="24"/>
        </w:rPr>
        <w:t>SPOUSAL CONSENT TO BUY-SELL AGREEMENT</w:t>
      </w:r>
    </w:p>
    <w:p>
      <w:pPr>
        <w:keepNext w:val="0"/>
        <w:spacing w:before="200" w:after="0" w:line="260" w:lineRule="exact"/>
        <w:ind w:left="720" w:right="0" w:firstLine="0"/>
        <w:jc w:val="both"/>
      </w:pPr>
      <w:r>
        <w:rPr>
          <w:rFonts w:ascii="Times New Roman" w:hAnsi="Times New Roman" w:eastAsia="Times New Roman" w:cs="Times New Roman"/>
          <w:b w:val="0"/>
          <w:sz w:val="24"/>
        </w:rPr>
        <w:t>[name of spouse], being the spouse of [name of shareholder], the Shareholder named in the foregoing Buy-Sell Agreement (the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of [name of company]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hereby acknowledges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occurrence of certain events as specified in the Agreement, the Corporation, my spouse, and the other Shareholders will have the right to and may be obligated to purchase Shares owned by another Shareholder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purchase of the Shares of any Shareholder will include his or her entire interest in such Shares and any community property interest and other marital property interest of the spouse of such Shareholder;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Agreement imposes certain restrictions on any attempts by me to transfer any interest I may have in the Shares by virtue of my marriage and confers on my spouse the right and obligation to purchase any interest I may have in the Shares upon the occurrence of certain events.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Shares shall be subject to the terms of this spousal consent and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I will transfer or bequeath any interest I may have in the Shares by my will, outright and free of trust to my spouse.</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INTERESTS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