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Buy-Sell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Buy-Sell Agreement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entered into on this _______day of __________, _____, by and among the undersigned shareholders (the "</w:t>
      </w:r>
      <w:r>
        <w:rPr>
          <w:rFonts w:ascii="Times New Roman" w:hAnsi="Times New Roman" w:eastAsia="Times New Roman" w:cs="Times New Roman"/>
          <w:b/>
          <w:sz w:val="24"/>
        </w:rPr>
        <w:t>Shareholders</w:t>
      </w:r>
      <w:r>
        <w:rPr>
          <w:rFonts w:ascii="Times New Roman" w:hAnsi="Times New Roman" w:eastAsia="Times New Roman" w:cs="Times New Roman"/>
          <w:b w:val="0"/>
          <w:sz w:val="24"/>
        </w:rPr>
        <w:t xml:space="preserve">") and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Pennsylvania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each of the undersigned Shareholders 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shares of the Corporation's issued and outstanding Stock (collectively, the "</w:t>
      </w:r>
      <w:r>
        <w:rPr>
          <w:rFonts w:ascii="Times New Roman" w:hAnsi="Times New Roman" w:eastAsia="Times New Roman" w:cs="Times New Roman"/>
          <w:b/>
          <w:sz w:val="24"/>
        </w:rPr>
        <w:t>Shares</w:t>
      </w:r>
      <w:r>
        <w:rPr>
          <w:rFonts w:ascii="Times New Roman" w:hAnsi="Times New Roman" w:eastAsia="Times New Roman" w:cs="Times New Roman"/>
          <w:b w:val="0"/>
          <w:sz w:val="24"/>
        </w:rPr>
        <w:t xml:space="preserve">") as reflected in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Shareholders wish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for their Shares on their deaths;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Corporation and the Shareholders wish to restrict ownership of the Shares to the present Shareholders and to person with whom the present Shareholders may comfortably and easily deal;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and the Corporation, to accomplish these objectives, wish to arrange for certain restrictions on the transfer of the Shares to persons other than the parties to this Agreement.</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premises contained in this Agreement and other good and valuable consideration, the receipt and sufficiency of which is hereby acknowledged,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this Agreement, capitalized terms will have the following meanings unless otherwise defined in the body of this Agreement.</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Bona Fide Offer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genuine offer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unrelated third party in writing to purchase any of the Shares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setting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purchase price (which shall consist of cash or marketable securities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thereof)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closing date of no more than 60 days.</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Competitive Business</w:t>
      </w:r>
      <w:r>
        <w:rPr>
          <w:rFonts w:ascii="Times New Roman" w:hAnsi="Times New Roman" w:eastAsia="Times New Roman" w:cs="Times New Roman"/>
          <w:b w:val="0"/>
          <w:sz w:val="24"/>
        </w:rPr>
        <w:t>" means [Define Competitive Business in relation to the Corporation].</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Controlling Interest</w:t>
      </w:r>
      <w:r>
        <w:rPr>
          <w:rFonts w:ascii="Times New Roman" w:hAnsi="Times New Roman" w:eastAsia="Times New Roman" w:cs="Times New Roman"/>
          <w:b w:val="0"/>
          <w:sz w:val="24"/>
        </w:rPr>
        <w:t>" means the Shareholders having the power to direct the management and policies of the Corporation, whether through the ownership of voting securities, by contract, or otherwise.</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Controlling Shareholder</w:t>
      </w:r>
      <w:r>
        <w:rPr>
          <w:rFonts w:ascii="Times New Roman" w:hAnsi="Times New Roman" w:eastAsia="Times New Roman" w:cs="Times New Roman"/>
          <w:b w:val="0"/>
          <w:sz w:val="24"/>
        </w:rPr>
        <w:t xml:space="preserve">" means the Shareholder or Shareholders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Controlling Interest in the Corporation.</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Encumber</w:t>
      </w:r>
      <w:r>
        <w:rPr>
          <w:rFonts w:ascii="Times New Roman" w:hAnsi="Times New Roman" w:eastAsia="Times New Roman" w:cs="Times New Roman"/>
          <w:b w:val="0"/>
          <w:sz w:val="24"/>
        </w:rPr>
        <w:t>" means to pledge, hypothecate, or otherwise secure any type of debt or obligation with Shares, whether incurred voluntarily or involuntarily, and in any manner whatsoever.</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Fair Value</w:t>
      </w:r>
      <w:r>
        <w:rPr>
          <w:rFonts w:ascii="Times New Roman" w:hAnsi="Times New Roman" w:eastAsia="Times New Roman" w:cs="Times New Roman"/>
          <w:b w:val="0"/>
          <w:sz w:val="24"/>
        </w:rPr>
        <w:t xml:space="preserve">" means the value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 concern without including in the computation of value any control premium, any minority interest discount, or any discount for lack of marketability.</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Fundamental Business Transaction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interest exchange, conversion, or sale of all or substantially all of the Corporation's assets.</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Permitted Transfer</w:t>
      </w:r>
      <w:r>
        <w:rPr>
          <w:rFonts w:ascii="Times New Roman" w:hAnsi="Times New Roman" w:eastAsia="Times New Roman" w:cs="Times New Roman"/>
          <w:b w:val="0"/>
          <w:sz w:val="24"/>
        </w:rPr>
        <w:t>" means the pre-approved transfer of Shares as identified in this Agreement.</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Significant Matter</w:t>
      </w:r>
      <w:r>
        <w:rPr>
          <w:rFonts w:ascii="Times New Roman" w:hAnsi="Times New Roman" w:eastAsia="Times New Roman" w:cs="Times New Roman"/>
          <w:b w:val="0"/>
          <w:sz w:val="24"/>
        </w:rPr>
        <w:t xml:space="preserve">" means the hiring or firing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executive, the Corporation 's borrowing of money in excess of $10,000, the authorization or issuance of additional shares or additional classes of shares, or the execution of any Agreement that creates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the Corporation valued at more than $10,000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longer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12-month period.</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PROHIBITED TRANSFERS.</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Transfer.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Shareholder shall transfer, sell, Encumber, assign, or otherwise dispose of any portion of its Shares in violation of the terms of this Agreement. No attempted transfer or encumbrance in violation of this Agreement will be valid or recognized on the Corporation's books.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Prohibited Transfers.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Shareholder shall transfer, sell, Encumber, assign, or otherwise dispose of any portion of its Shares without the written consent of all other Shareholders. Without limiting the generality of the foregoing: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not transfer any Shares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who owns, participates in the profits of, is employed by, or provides services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Competitive Business.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not transfer any Shares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if said transfer would result in loss of the Corporation's election to be taxed under subchapter S of the Internal Revenue Code.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not transfer any Shares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if said transfer would result in loss of the Corporation's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close corporation under the Pennsylvania Corporations Law.</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Transfers.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foregoing, the following transfer shall be considered "Permitted Transfers" [Describe any "permitted transfers," e.g., transfer to certain family members, etc. If there are no permitted transfers, this provision may be deleted.]</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Prohibitions Take Precedence.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provided in this Agreement, the foregoing prohibitions are absolute and will take precedence over any other provision in this Agreement. Any attempted transfer in violation of the provisions of this Article 2 shall not trigger any options, call rights, or rights of first refusal provided in this Agreement unless expressly stated in the relevant provision.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REDEMPTION AND CROSS PURCHASE OPTIONS.</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Voluntary Lifetime Transfers.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Shareholder who wishes to make any voluntary lifetime transfer must promptly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Corporation and to each other Shareholder of the proposed transfer. The notice shall include the name, address, and business or occupation of the proposed buyer, and such other information about the proposed buyer as the Corporation and/or shareholders may reasonably request, the number of Shares to be purchased, and the proposed purchase price ("</w:t>
      </w:r>
      <w:r>
        <w:rPr>
          <w:rFonts w:ascii="Times New Roman" w:hAnsi="Times New Roman" w:eastAsia="Times New Roman" w:cs="Times New Roman"/>
          <w:b/>
          <w:sz w:val="24"/>
        </w:rPr>
        <w:t>Proposed Price</w:t>
      </w:r>
      <w:r>
        <w:rPr>
          <w:rFonts w:ascii="Times New Roman" w:hAnsi="Times New Roman" w:eastAsia="Times New Roman" w:cs="Times New Roman"/>
          <w:b w:val="0"/>
          <w:sz w:val="24"/>
        </w:rPr>
        <w:t>") and payment terms ("</w:t>
      </w:r>
      <w:r>
        <w:rPr>
          <w:rFonts w:ascii="Times New Roman" w:hAnsi="Times New Roman" w:eastAsia="Times New Roman" w:cs="Times New Roman"/>
          <w:b/>
          <w:sz w:val="24"/>
        </w:rPr>
        <w:t>Proposed Payment Terms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Such notice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sell the Shares to the Corporation and to the other Shareholders for the Proposed Price and on the Proposed Payment Terms.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Corporation shall have 30 days from delivery of such notice in which to elect to buy all or any of the Shares. If the Corporation elects not to buy all of the Shares within the 30-day option period, the other Shareholders shall have 30 days from the expiration of the Corporation's option period in which to elect to buy all, but not less than all, of the Shares that the Corporation elected not to buy. The other Shareholders may elect to buy the Shares in proportion to their Share ownership (excluding the offered Shares) or in any other agreed on proportion.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the Corporation and the other Shareholders do not, in the aggregate, agree to buy all of the Shares within the option periods, the voluntary lifetime transfer may be completed.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lifetime transfer is not consummated within [NUMBER OF DAYS, e.g., 60] days after the expiration of the option periods, the provisions of this Agreement shall again apply to such Shares as if no such voluntary lifetime transfer had been contemplated and no notice had been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lifetime transfer is considered consummated when the Corporation has been given notice that legal title to the Shares have been transferred, subject only to the transfer being recorded on the Corporation's books. </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Involuntary Lifetime Transfers.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Shareholder who has information that would reasonably lead the Shareholder to expect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lifetime transfer is foreseeable must promptly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Corporation and to the other Shareholders.  The notice shall include the name, address, and business or occupation of the proposed acquirer, the number of Shares to be acquired, and such other information about the proposed acquirer and the proposed acquisition as the Corporation and/or shareholders may reasonably request, the number of Shares to be acquired.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Such notice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the Corporation and to the other Shareholders to sell all Shares subject to the involuntary lifetime transfer as provided herein.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purchase price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[State Purchase Price, e.g., the value of shareholders' equity, determined in accordance with generally accepted accounting principles, multiplied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which is the number of shares subject to the involuntary transfer, and the denominator of which is the number of shares issued and outstanding at the time notice is delivered].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Corporation shall have 30 days from delivery of such notice in which to elect to buy all or any of the Shares on the applicable terms.  If the Corporation elects not to buy all of the Shares within the 30-day option period, the other Shareholders shall have 30 days from the expiration of the Corporation's option period in which to elect to buy all, but not less than all, of the Shares that the Corporation elected not to buy. The other Shareholders may elect to buy the Shares in proportion to their Share ownership (excluding the offered Shares) or in any other agreed on proportion.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the Corporation and the other Shareholders do not, in the aggregate, agree to buy all of the Shares within the option periods, the voluntary lifetime transfer may be completed.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lifetime transfer is not consummated within 60 days after the expiration of the option periods, the provisions of this Agreement shall again apply to such Shares as if no such voluntary lifetime transfer had been contemplated and no notice had been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lifetime transfer is considered consummated when the Corporation has been given notice that legal title to the Shares have been transferred, subject only to the transfer being recorded on the books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Acceptance shall be effective upon delivery of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Closing on the purchase shall occur no later than 60 days following expiration of the last option period. The purchase price shall be payable [Describe payment terms, e.g.,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promissory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of [Interest Rate, e.g., 4%], payable in monthly installments of principal and interest,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to exceed [Payment Term, e.g., 60 months].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the Corporation and/or the Shareholders fail or decline to purchase all of the Shares subject to the involuntary lifetime transfer during the option periods stated herein, then this purchase option shall be deemed to have expired, and the subject Shares may be transferred in accordance with the terms of the involuntary transfer.</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Death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Shareholder who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Unless the transfer of Shares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 as provided elsewhere in this Agreement, the death of any Shareholder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by the deceased Shareholder to sell all of his or her Shares to the Corporation and to the other Shareholders as provided herein.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purchase price shall be calculated as [State Purchase Price, e.g., multiple of EBITDA multiplied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which is the number of shares held by the deceased Shareholder and the denominator of which is the number of shares issued and outstanding at the time of his or her death.]</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Corporation shall have 30 days from delivery of such notice in which to elect to buy all or any of the deceased Shareholder's Shares.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the Corporation elects not to buy all of the Shares within the 30-day option period, the other Shareholders shall have 30 days from the expiration of the Corporation's option period in which to elect to buy all, but not less than all, of the Shares that the Corporation elected not to buy. The other Shareholders may elect to buy the Shares in proportion to their Share ownership (excluding the offered Shares) or in any other agreed on proportion.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Acceptance shall be effective upon delivery of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Closing on the purchase shall occur no later than 60 days following expiration of the last option period. The purchase price shall be payable [Describe payment terms, taking into account available life insurance proceeds, e.g., in good and immediate funds at closing or, at the buyer's election, the purchase price may be paid as follows: (i)(</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extent that the buyer is the beneficiary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 payable on the life of the deceased Shareholder, the proceeds of the life insurance policy shall be paid at closing, or (B) to the extent that the buyer is not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payable on the life of the deceased Shareholder, at least 10% of the purchase price shall be paid in good and immediate funds at closing, and the balance shall be paid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promissory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of [Interest Rate, e.g., 4%], payable in monthly installments of principal and interest,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to exceed [Payment Term, e.g., 60 months]].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 connection with the purchase, the Corporation will use commercially reasonable efforts to secure the release of any personal guaranties given by the deceased Shareholder to secure Corporation debt or for any Corporation-related reason. To the extent that such personal guaranties are not released, the Corporation shall defend, indemnify, and hold harmless the Shareholder from any against all such liabilities and attorneys' fees and costs.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the Corporation and/or the Shareholders fail or decline to purchase all of the deceased Shareholder's Shares during the option periods stated herein, then this purchase option shall be deemed to have expired, and the subject Shares may be transferred in accordance with applicable laws of descent and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Employment.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parties have determined it to be in the Corporation's best interests to limit Share ownership natural persons who are employed by, or who otherwise provide valuable services to, the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Employee-Shareholder</w:t>
      </w:r>
      <w:r>
        <w:rPr>
          <w:rFonts w:ascii="Times New Roman" w:hAnsi="Times New Roman" w:eastAsia="Times New Roman" w:cs="Times New Roman"/>
          <w:b w:val="0"/>
          <w:sz w:val="24"/>
        </w:rPr>
        <w:t xml:space="preserve">"). Therefore, it is agreed that termination of any Employee-Shareholder's employment for any reason (including the Shareholder's death or disability or termination of employment for good cause)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by the Employee-Shareholder to sell all of his or her Shares to the Corporation and to the other Shareholders as provided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services are terminated on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death or retirement, then the terms of this Agreement relating to death or retirement shall apply to determine the purchase price. If services are terminated for any other reason, the purchase price shall be calculated as [State Purchase Price, e.g., the value of shareholder equity multiplied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which is the number of shares held by the departing Employee-Shareholder and the denominator of which is the number of shares issued and outstanding at the time of termination of employment, or consider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higher valuation in the event of termination on account of disability and/or lower valuation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cause"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Corporation shall have 30 days from delivery of such notice in which to elect to buy all or any of the Employee-Shareholder's Shares.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the Corporation elects not to buy all of the Shares within the 30-day option period, the other Shareholders shall have 30 days from the expiration of the Corporation's option period in which to elect to buy all, but not less than all, of the Shares that the Corporation elected not to buy. The other Shareholders may elect to buy the Shares in proportion to their Share ownership (excluding the offered Shares) or in any other agreed on proportion.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Acceptance shall be effective upon delivery of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Closing on the purchase shall occur no later than 60 days following expiration of the last option period. The purchase price shall be payable [Describe Payment Terms, e.g., in good and immediate funds at closing or, at the buyer's election, 10% of the purchase price shall be paid in good and immediate funds at closing, and the balance shall be paid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promissory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of [Interest Rate, e.g., 4%], payable in monthly installments of principal and interest,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to exceed [Payment Term, e.g., 60 months]].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 connection with the purchase, the Corporation will use commercially reasonable efforts to secure the release of any personal guaranties given by the departing shareholder to secure Corporation debt or for any Corporation-related reason. To the extent that such personal guaranties are not released, the Corporation shall defend, indemnify, and hold harmless the shareholder from any against all such liabilities and attorneys' fees and costs.</w:t>
      </w:r>
    </w:p>
    <w:p>
      <w:pPr>
        <w:keepNext w:val="0"/>
        <w:spacing w:before="120" w:after="0" w:line="260" w:lineRule="exact"/>
        <w:ind w:left="108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Attainment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Certain Age.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parties have determined it to be in the Corporation's best interests to restrict the ownership of Shares to natural persons who have not yet attained the age of 65. Therefore, it is agreed that attainment of the age of 65 by any Shareholder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by the Shareholder to sell all of his or her Shares to the Corporation and to the other Shareholders as provided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purchase price shall be calculated as [State Purchase Price, e.g., multiple of EBITDA multiplied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which is the number of shares held by the retiring Shareholder and the denominator of which is the number of Shares issued and outstanding at the time the Shareholder turned 65.]</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Corporation shall have 30 days from delivery of such notice in which to elect to buy all or any of the Employee-Shareholder's Shares. </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the Corporation elects not to buy all of the Shares within the 30-day option period, the other Shareholders shall have 30 days from the expiration of the Corporation's option period in which to elect to buy all, but not less than all, of the Shares that the Corporation elected not to buy. The other Shareholders may elect to buy the Shares in proportion to their Share ownership (excluding the offered Shares) or in any other agreed on proportion.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Acceptance shall be effective upon delivery of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Closing on the purchase shall occur no later than 60 days following expiration of the last option period. The purchase price shall be payable [Describe Payment Terms, e.g., in good and immediate funds at closing or, at the buyer's election, 10% of the purchase price shall be paid in good and immediate funds at closing, and the balance shall be paid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promissory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of [Interest Rate, e.g., 4%], payable in monthly installments of principal and interest,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to exceed [Payment Term, e.g., 60 months]].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 connection with the purchase, the Corporation will use commercially reasonable efforts to secure the release of any personal guaranties given by the retiring shareholder to secure Corporation debt or for any Corporation-related reason. To the extent that such personal guaranties are not released, the Corporation shall defend, indemnify, and hold harmless the shareholder from any against all such liabilities and attorneys' fees and costs.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MARITAL RELATIONSHIP.</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 to Purchase Upon Termination of Marital Relationship.</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marriage terminates by divorce and the divorce decree orders the division, transfer or assignment of any Shares to the Shareholder's former spouse, such Shareholder shall have the right and option to purchase the Shares from his or her former spouse as provided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purchase price shall be [State Purchase Price, e.g., the value of shareholders' equity, determined in accordance with generally accepted accounting principles, multiplied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which is the number of Shares subject to the transfer, and the denominator of which is the number of Shares issued and outstanding at the time notice is delivered].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divorcing Shareholder shall have 30 days from date of the divorce decree or property settlement order, as applicable, in which to elect to buy all or any of the Shares.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Should the divorcing Shareholder fail to exercise such option within such sixty 60-day period, then the Corporation shall have 30 days from the expiration of the Shareholder's option period in which to elect to buy all or any of the Shares.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the Corporation shall not elect to buy all of the Shares within the option period, the other Shareholders shall have 30 days from the expiration of the Corporation's option period in which to elect to buy all, but not less than all, of the Shares that the Corporation did not elect to buy. The other Shareholders may elect to buy the Shares in proportion to their Share ownership (excluding the offered Shares) or in any other agreed on proportion.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Exercise of the option shall be effective upon delivery of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Closing on the purchase shall occur no later than 60 days following expiration of the last option period. The purchase price shall be payable [Describe Payment Terms, e.g., in good and immediate funds at closing or, at the buyer's election, 10% of the purchase price shall be paid in good and immediate funds at closing, and the balance shall be paid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promissory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of [Interest Rate, e.g., 4%], payable in monthly installments of principal and interest,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to exceed [Payment Term, e.g., 60 months]].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TAG ALONG AND DRAG ALONG RIGHTS; OTHER PURCHASE OPTIONS.</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Drag-Along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Controlling Shareholder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Offer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Controlling Interest in the Corporation which the Controlling Shareholder desires to accept, but such offer is contingent on the buyer's right to purchase all of the Corporation's Shares, the following provisions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Controlling Shareholder shall promptly deliver written notice of the Bona Fide Offer to the remaining Shareholders, which notice shall be accompanied by: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Bona Fide Offer,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Controlling Shareholder intends to accept the Bona Fide Offer, and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that the remaining Shareholders join the Controlling Shareholder in selling their Shares at the same price per Share and on the same terms and conditions as the Controlling Shareholder.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other Shareholders shall have 30 days from the notice in which to elect to buy all (but not less than all) of the Controlling Shareholders' Shares for the price per Share stated in the Bona Fide Offer.  The remaining Shareholders may elect to buy such Shares in proportion to their respective Share ownership (excluding the Controlling Shareholder's Shares), or in such other proportion as they shall agree upon.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the remaining Shareholders do not, in the aggregate, agree to buy all of the Controlling Shareholder's Shares, the Controlling Shareholder may sell the Shares pursuant to the terms of the Bona Fide Offer. In such event, the buyer shall have the right and option to buy the remaining Shareholders' Shares, and the remaining Shareholders shall be obligated to sell their Shares to such buyer, as part of the same sale transaction, for the same price and on the same terms contained in the Bona Fide Offer.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 connection with any such sale made pursuant to the terms and conditions of the Bona Fide Offer, each of the remaining Shareholders shall execute such agreements and other documents as required of the Controlling Shareholder regarding such sale.</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Tag-Along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Controlling Shareholder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Offer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Controlling Interest in the Corporation which the Controlling Shareholder desires to accept, and the remaining Shareholders elect not to purchase the Controlling Shareholder's Shares as provided in the section concerning Drag-Along Rights, above, the following provisions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remaining Shareholders shall have 30 days after delivery of the Bona Fide Offer to notify the Controlling Shareholder that the (or any of them) wish to include their respective Shares in the sale to the offeror. If any Shareholder fails to give notice within this 30-day period, then such Shareholder waives the tag-along rights provided in this subsection.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Immediately upon receipt of such notice, the Controlling Shareholder shall advise the proposed buyer of such and, on behalf of himself and the remaining Shareholders, offer to sell to the proposed buyer the additional Shares upon the same price per Share and on same payment terms contained in the Bona Fide Offer.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Should the proposed buyer agree to purchase all of the additional Shares, such sale shall be made pursuant to the terms and conditions of the Bona Fide Offer as if the Bona Fide Offer was made to, and accepted by, the Controlling Shareholder and the additional selling Shareholders, unless mutually agreed otherwise. In connection with any such sale made pursuant to the terms and conditions of the Bona Fide Offer, each of the remaining Shareholders shall execute such agreements and other documents as required of the Controlling Shareholder regarding such sale.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Should the proposed buyer decline to purchase all of the additional Shares, then no Shareholder shall be permitted to sell Shares to the proposed buyer without first repeating the applicable procedures set forth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 "Put" Rights.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parties acknowledge and agree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justifiably wish to redeem his or her Shares  and that, in these situations, the Corporation and/or the other Shareholders should be required to redeem all (but not less than all) of  the Shareholders interests. Therefore, any Shareholder may at any time require the Corporation to redeem  all (but not less than all) of his or her Shares by delivery of written notice to the Corporation, and the Corporation shall be required to redeem said Shares as provided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redemption price shall be [State Redemption Price, e.g., Fair Value of the Shares or consider lower valuation,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modified shareholder equity valuation or fair market value, taking into account control and lack of marketability discounts.]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Closing on the purchase shall occur no later than 60 days following delivery of the Shareholder's redemption notice. The purchase price shall be payable [Describe Payment Terms, e.g., in good and immediate funds at closing or, at the buyer's election, 10% of the purchase price shall be paid in good and immediate funds at closing, and the balance shall be paid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promissory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of [Interest Rate, e.g., 4%], payable in monthly installments of principal and interest,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to exceed [Payment Term, e.g., 60 months]].</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Corporation "Call" Rights.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parties acknowledge and agree that circumstances may arise under which the interests of the Corporation and its Shareholders shall be best served if the Corporation can redeem Shares held by  one or more Shareholders. Therefore, the Corporation may require any Shareholder to sell to the Corporation all (but not less than all) of his or her Shares as provided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purchase price shall be [State Redemption Price, e.g., Fair Value of the Shares].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Closing on the purchase will occur within 30 days after the Corporation delivers to the Shareholder written notice of its election to exercise the purchase option. The purchase price shall be paid [Describe Payment Terms, e.g., in good and immediate funds at closing or, at the buyer's election, 10% of the purchase price shall be paid in good and immediate funds at closing, and the balance shall be paid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promissory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of [Interest Rate, e.g., 4%], payable in monthly installments of principal and interest,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to exceed [Payment Term, e.g., 60 months]</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 Purchase Option.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parties acknowledge and agree that prolonged disagreement among the Corporation's managing body or Shareholders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Fundamental Transaction or Significant Matter would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impact on the Corporation and the Shareholders. Therefore, in the event of such disagreement,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Shareholders owning more than fifty percent (50%) of the issued and outstanding Shares of the Corporation (collectively, the "Controlling Shareholder") shall have the right to buy all (but not less than all) of the Shares owned by Shareholders owning the remainder of the Shares in accordance with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purchase price shall be [State Purchase Price, e.g., the value of shareholders' equity, determined in accordance with generally accepted accounting principles, multiplied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which is the number of shares subject to the transfer, and the denominator of which is the number of shares issued and outstanding at the time notice is delivered].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Closing on the purchase will occur within 30 days after the Shareholder delivers to the Corporation written notice of their election to exercise the purchase option.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purchase price shall be paid [Describe Payment Terms, e.g., in good and immediate funds at closing or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secured or unsecured promissory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of [Interest Rate, e.g., 4%], payable in monthly installments of principal and interest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to exceed [Payment Term, e.g., 60 months]].</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Push/Pull.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following provision shall apply during any period in which the Corporation has two Shareholders.  In order to prevent the injury that might occur to the Corporation in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discord between the Shareholders, in addition to other restrictions contained in this Agreement, either Shareholder may at any time send to the other 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Purchase Notice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Purchase Notice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by which the offering Shareholder offers to buy all of the other Shareholder's Shares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stated in the Special Purchase Notice (the "</w:t>
      </w:r>
      <w:r>
        <w:rPr>
          <w:rFonts w:ascii="Times New Roman" w:hAnsi="Times New Roman" w:eastAsia="Times New Roman" w:cs="Times New Roman"/>
          <w:b/>
          <w:sz w:val="24"/>
        </w:rPr>
        <w:t>Special Offer Price</w:t>
      </w:r>
      <w:r>
        <w:rPr>
          <w:rFonts w:ascii="Times New Roman" w:hAnsi="Times New Roman" w:eastAsia="Times New Roman" w:cs="Times New Roman"/>
          <w:b w:val="0"/>
          <w:sz w:val="24"/>
        </w:rPr>
        <w:t>") on terms that shall include full payment at closing by good check (the "</w:t>
      </w:r>
      <w:r>
        <w:rPr>
          <w:rFonts w:ascii="Times New Roman" w:hAnsi="Times New Roman" w:eastAsia="Times New Roman" w:cs="Times New Roman"/>
          <w:b/>
          <w:sz w:val="24"/>
        </w:rPr>
        <w:t>Special Offer Terms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Purchase Notice is valid only if accompanied by the offering Shareholder's deposit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agent of certificates representing all of the Shares of the offering Shareholder, and the offering Shareholder's good personal check for the entire purchase price.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other Shareholder shall have ninety (90) days from the Special Purchase Notice either to accept the offer or, at the other Shareholder's sole option, reject the offer by agreeing to buy all of the offering Shareholder's Shares for the Special Offer Price on the Special Offer Terms.  Failure to respond to the Special Purchase Notice within ninety (90) days shall constitute the other Shareholder's acceptance of the offer and agreement to sell all of his or her Shares to the offering Shareholder for the Special Offer Price on the Special Offer Terms.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other Shareholder may reject the Special Purchase Offer and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buy the offering Shareholder's Interests in the Corporation by delivering to the escrow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personal check made payable to the offering Shareholder for the Special Offer Price within ninety (90) days from delivery the Special Purchase Notice.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ENDORSEMENT OF CERTIFICATES; APPLICATION.</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Endorsement.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shall deliver to the Corporation's secretary, promptly after the date the Shareholder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all of his or her Share certificates, and the Corporation's secretary shall endorse them as follows: Sale, assignment, transfer, pledge, or other disposition of the shares or interests represented by this certificate is restricted by the provisions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dated [[DATE OF BUY/SELL AGREEMENT]] among the Shareholders of [[NAME OF COMPANY]] and with the acknowledgment and consent of [[name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this endorsement has been placed on the certificates, the Corporation's secretary shall return them to the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Share certificates issued to any Shareholder while this Agreement is in effect must also bear this endorsement.</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Application of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continue to apply to Shares transferred by any Shareholder, and any other Shareholder may require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that the transferee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substantially identical in form to this one (which may be accomplished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acceptable and adoption of this Agreement), to which all of the transferee's Shares in the Corporation shall be subject, and which Agreement shall be treated as part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TERMINATING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When Agreement Ends.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end when the Corporation is dissolved, put into receivership, or becomes bankrupt.</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this Agreement ends, the Shareholders may return their Share certificates to the Corporation's secretary, who shall issue new certificates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number of Shares, without the restrictive endorsement required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expressly set forth to the contrary in this Agreement, all notices, requests, or consents provided for or permitted to be given under this Agreement must be in writing and must be given either by depositing that writing in the United States mail, addressed to the recipient, postage paid, and registered or certified with return receipt requested or by delivering that writing to the recipient in person, by courier, or by facsimile transmission;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request, or consent given under this Agreement is effective on receipt by the person.  All notices, requests, and consents to be 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must be sent to or made at the address for notices identified in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such other address as that Shareholder may specify by written notice to the Corporation and to each of the other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Insufficient Surplus.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the Corporation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or obligation to purchase Shares under this Agreement, if the Corporation shall not have sufficient surplus to permit it lawfully to purchase the Shares at the time of the closing, the other shareholders may take such action to vote their respective Shares to reduce the capital of the Corporation or to take such other steps as may be appropriate or necessary in order to enable the Corporation lawfully to purchase such Shares.</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the context requires, the gender of all words used in this Agreement includes the masculine, feminine, and neuter.  Article and Section headings appearing in this Agreement are for convenience of reference only and are not intended, to any extent or for any purpose, to limit or define the text of any Article or Section.</w:t>
      </w:r>
    </w:p>
    <w:p>
      <w:pPr>
        <w:keepNext w:val="0"/>
        <w:spacing w:before="120" w:after="0" w:line="260" w:lineRule="exact"/>
        <w:ind w:left="108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restrictions on transfers set forth in this Agreement, this Agreement is binding on and inure to the benefit of the Shareholders and their respective heirs, legal representatives,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Agreement or the application thereof to any person or circumstance is held invalid or unenforceable to any extent, the remainder of this Agreement and the application of that provision to other persons or circumstances is not affected thereby and that provision shall be enforced to the greatest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connection with this Agreement and the transactions contemplated hereby, each Shareholder shall execute and deliver any additional documents and instruments and perform any additional acts that may be necessary or appropriate to effectuate and perform the provisions of this Agreement and those transactions.</w:t>
      </w:r>
    </w:p>
    <w:p>
      <w:pPr>
        <w:keepNext w:val="0"/>
        <w:spacing w:before="120" w:after="0" w:line="260" w:lineRule="exact"/>
        <w:ind w:left="1080" w:right="0" w:firstLine="0"/>
        <w:jc w:val="left"/>
      </w:pPr>
      <w:r>
        <w:rPr>
          <w:rFonts w:ascii="Times New Roman" w:hAnsi="Times New Roman" w:eastAsia="Times New Roman" w:cs="Times New Roman"/>
          <w:b w:val="0"/>
          <w:sz w:val="24"/>
        </w:rPr>
        <w:t>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any number of counterparts with the same effect as if all signing parties had signed the same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DISPUTE RESOLUTION.</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GOVERNED BY AND SHALL BE CONSTRUED IN ACCORDANCE WITH THE LAW OF THE COMMONWEALTH OF PENNSYLVANIA, EXCLUDING ANY CONFLICT-OF-LAWS RULE OR PRINCIPLE THAT MIGHT REFER THE GOVERNANCE OR THE CONSTRUCTION OF THIS AGREEMENT TO THE LAW OF ANOTHER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to this Agreement hereby agree that the courts of  [COUNTY], Pennsylvania shall have exclusive jurisdiction for any and all disputes arising out of this agreement or any other subsequent agreement properly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parties further agree to waive all questions of personal jurisdiction or venue for the purposes of carrying out this provision.</w:t>
      </w:r>
    </w:p>
    <w:p>
      <w:pPr>
        <w:keepNext w:val="0"/>
        <w:spacing w:before="120" w:after="0" w:line="260" w:lineRule="exact"/>
        <w:ind w:left="108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TO THIS AGREEMENT HEREBY AGREE THAT THEY SHALL AND HEREBY DO WAIVE TRIAL BY JURY IN ANY ACTION, PROCEEDING OR COUNTERCLAIM, WHETHER AT LAW OR AT EQUITY, BROUGHT BY ANY OF THEM, OR IN ANY MATTER WHATSOEVER WHICH ARISES OUT OF OR IS CONNECTED IN ANY WAY WITH THIS AGREEMENT OR ITS PERFORMANCE OR ANY OTHER SUBSEQUENT AGREEMENT PROPERLY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OR ITS PERFORMANCE.</w:t>
      </w: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legally bound, the undersigned Shareholders have executed this Agreement to be effective on the date first set forth above.</w:t>
      </w:r>
    </w:p>
    <w:p>
      <w:pPr>
        <w:keepNext w:val="0"/>
        <w:spacing w:before="200" w:after="0" w:line="260" w:lineRule="exact"/>
        <w:ind w:left="360" w:right="0" w:firstLine="0"/>
        <w:jc w:val="both"/>
      </w:pPr>
      <w:r>
        <w:rPr>
          <w:rFonts w:ascii="Times New Roman" w:hAnsi="Times New Roman" w:eastAsia="Times New Roman" w:cs="Times New Roman"/>
          <w:b w:val="0"/>
          <w:sz w:val="24"/>
        </w:rPr>
        <w:t>SHAREHOLDERS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FOR NOTICES]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FOR NOTICES]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FOR NOTICES]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 INTERESTS.</w:t>
      </w:r>
    </w:p>
    <w:p>
      <w:pPr>
        <w:keepNext w:val="0"/>
        <w:spacing w:before="120" w:after="0" w:line="260" w:lineRule="exact"/>
        <w:ind w:left="720" w:right="0" w:firstLine="0"/>
        <w:jc w:val="left"/>
      </w:pPr>
      <w:r>
        <w:rPr>
          <w:rFonts w:ascii="Times New Roman" w:hAnsi="Times New Roman" w:eastAsia="Times New Roman" w:cs="Times New Roman"/>
          <w:b/>
          <w:sz w:val="24"/>
        </w:rPr>
        <w:t>SPOUSAL CONSENT TO BUY-SELL AGREEMENT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SPOUSE], being the spouse of [NAME OF SHAREHOLDER], the Shareholder named in the foregoing Buy-Sell Agreement (the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of ABC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hereby acknowledges that: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 have read the foregoing Agreement in its entirety and understand that:</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Upon the occurrence of certain events as specified in the Agreement, the Corporation, my spouse, and the other Shareholders will have the right to and may be obligated to purchase Shares owned by another Shareholder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and on terms and conditions set forth in the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Any purchase of the Shares of any Shareholder will include his or her entire interest in such Shares and any community property interest and other marital property interest of the spouse of such Shareholder;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Agreement imposes certain restrictions on any attempts by me to transfer any interest I may have in the Shares by virtue of my marriage and confers on my spouse the right and obligation to purchase any interest I may have in the Shares upon the occurrence of certain events.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 hereby approve and agree to be bound to all of the terms of the Agreement and agree that any interest (community property or otherwise) that I may have in the Shares shall be subject to the terms of this spousal consent and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 agree that my spouse may join in any future amendments or modifications to the Agreement without any notice to me and without any signature, acknowledgment, agreement or consent on my part.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 agree that I will transfer or bequeath any interest I may have in the Shares by my will, outright and free of trust to my spouse.</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 acknowledge that I have been advised and have been encouraged to seek independent counsel of my own choosing to represent me in matters regarding the Agreement and my execution of this spousal consent.</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Signature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