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Bylaws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BYLAWS</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r>
        <w:rPr>
          <w:rFonts w:ascii="Times New Roman" w:hAnsi="Times New Roman" w:eastAsia="Times New Roman" w:cs="Times New Roman"/>
          <w:sz w:val="24"/>
        </w:rPr>
        <w:br/>
      </w:r>
      <w:r>
        <w:rPr>
          <w:rFonts w:ascii="Times New Roman" w:hAnsi="Times New Roman" w:eastAsia="Times New Roman" w:cs="Times New Roman"/>
          <w:b/>
          <w:sz w:val="24"/>
        </w:rPr>
        <w:t>(</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New Jersey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continuously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office in the State of New Jersey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registered agent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office at the registered office. The Corporation's initial registered office and registered agent shall be as set forth in the Corporation's certificate of incorporation. When the registered office is changed or when the registered agent is changed, dies, resigns, or becomes disqualified, the Board of Directors shall determine the address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registered office or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registered agent or both, and shall cause the proper officers of the Corporation to file the required certificates with the State of New Jersey.</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Place of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principal place of business of the Corporation is [location]. The Board of Directors has full power and authority to change the principal place of business at any time to another location within or outside of the State of New Jersey.</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Places of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places of business or offices may at any time be established by the Board at any place or places within or outside of the State of New Jersey.</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AND SHAREHOLDER MEETINGS.</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Annual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annual meetings of the shareholders of the Corporation, for the purpose of election of Directors and for such other business as may lawfully come before it, shall be held on such date and at such time as may be designated from time to time by the Board of Directors, or, if not so designated, then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on the 1st day of October in each year if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and,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holiday, at the same hour and place on the next succeeding business day at the principal place of business as designated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Notwithstanding the prescribed date and time of each annual meeting, the Secretary shall give written notice (personally or by mail, not less than ten (10) nor more than fifty (50) days before the date of the meeting to each shareholder entitled to vote at such meeting) stating the place, date, and hour of the meeting. If mailed, the notice shall be addressed to the shareholder at his or her address as it appears on the record of shareholders of the Corporation unless he or she shall have filed with the Secretary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request that notices be mailed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address, in which case it shall be mailed to the address designated in the request. Any notice of meeting may be waived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by submitting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waiver either before or after the meeting, or by attendance at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shareholders of the Corporation may be called for any purpose and at any time by the President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adopted by the Board of Directors. Special meetings may also be called by the Secretary or, in the case of the death, absence, incapacity, or refusal of the Secretary, by any other officer on the written request of one or more shareholders who hold, in the aggregate, at least ten (10) percent of the shares of stock of the Corporation entitled to vote on the matter to be acted on at the meeting. The written request must set forth the purpose or purposes of the special meeting. In all instances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is called, the Secretary shall cause written notice of the time, place, and purposes of the meeting to be transmitted to shareholders within the time periods prescribed by law.</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Instead of Meeting.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w:t>
      </w:r>
      <w:r>
        <w:rPr>
          <w:rFonts w:ascii="Times New Roman" w:hAnsi="Times New Roman" w:eastAsia="Times New Roman" w:cs="Times New Roman"/>
          <w:b w:val="0"/>
          <w:sz w:val="24"/>
        </w:rPr>
        <w:t>New Jersey Statutes Section 14A:5-6(1)</w:t>
      </w:r>
      <w:r>
        <w:rPr>
          <w:rFonts w:ascii="Times New Roman" w:hAnsi="Times New Roman" w:eastAsia="Times New Roman" w:cs="Times New Roman"/>
          <w:b w:val="0"/>
          <w:sz w:val="24"/>
        </w:rPr>
        <w:t xml:space="preserve"> , any action required or permitted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provided that every shareholder who is entitled to vote on the action consents in writing to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spite of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any action to be taken by the shareholders, other than the annual election of Directors,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without prior notice,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and without the unanimous written consent of the shareholders, provided that:</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Before the action, the Corporation obtains the written consent of shareholders who would have been entitled to cast the minimum number of votes necessary to authorize the action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all shareholders entitled to vote on the action were present and voting;</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shareholder has the right to dissent from the action, the Board shall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on which written consents are to be tabulated; if no shareholder may dissent, the fixing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for tabulation shall be optional.</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consent shall be counted that is received more than sixty (60) days after the date on which the Board authorizes the solicitation of consents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in which consents (or proxies for consents) are solicited from all shareholders who would have been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called to authorize the proposed action, more than sixty (60) days after the date of mailing of solicitations of consents (or of proxies for consents); and</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(if any) and in the manner required by </w:t>
      </w:r>
      <w:r>
        <w:rPr>
          <w:rFonts w:ascii="Times New Roman" w:hAnsi="Times New Roman" w:eastAsia="Times New Roman" w:cs="Times New Roman"/>
          <w:b w:val="0"/>
          <w:sz w:val="24"/>
        </w:rPr>
        <w:t>New Jersey Statutes Section 14A:5-6(2)</w:t>
      </w:r>
      <w:r>
        <w:rPr>
          <w:rFonts w:ascii="Times New Roman" w:hAnsi="Times New Roman" w:eastAsia="Times New Roman" w:cs="Times New Roman"/>
          <w:b w:val="0"/>
          <w:sz w:val="24"/>
        </w:rPr>
        <w:t xml:space="preserve"> , the Secretary of the Corporation shall provide advance written notice of the proposed action and the conditions precedent to that action to all nonconsenting shareholders who would have been entitled to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to vote on the action.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written consents obtained by the Corporation pursuant to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be filed in the minute book of the Corporation promptly after submission by the shareholders. Written consents may be executed together or in counterparts.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action taken pursuant to this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shall have the same effect, for all purposes, as if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meeting.</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required by </w:t>
      </w:r>
      <w:r>
        <w:rPr>
          <w:rFonts w:ascii="Times New Roman" w:hAnsi="Times New Roman" w:eastAsia="Times New Roman" w:cs="Times New Roman"/>
          <w:b w:val="0"/>
          <w:sz w:val="24"/>
        </w:rPr>
        <w:t>New Jersey Statutes Sections 14A:5-2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14A:5-3</w:t>
      </w:r>
      <w:r>
        <w:rPr>
          <w:rFonts w:ascii="Times New Roman" w:hAnsi="Times New Roman" w:eastAsia="Times New Roman" w:cs="Times New Roman"/>
          <w:b w:val="0"/>
          <w:sz w:val="24"/>
        </w:rPr>
        <w:t xml:space="preserve"> , the presence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person or by proxy of the holders of shares entitled to cast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of all shares issued and outstanding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The shareholders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may continue to do business until adjournment, despite the withdrawal of enough shareholders to leave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insufficient number of shareholders is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person or by proxy,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those shareholders who are present and who are entitled to vote at the meeting shall have the power to adjourn the meeting until enough shareholders are present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 of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annual or special shareholder meeting may be adjourned by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voting shares of the Corporation who are present in person or by proxy at the meeting. If the new time and place for the meeting are announced at the time of adjournment, and the only business to be transacted after reconvening could have been transacted at the original meeting, then no further notice of the new time and place for the meeting need be given to shareholders. If, however, after the adjournment, the Board of Directors fixes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 for the meeting, new notice of the meeting shall be given to each shareholder of record, as determined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record date.</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every meeting of shareholders, each person entitled to vote and present at the meeting in person or by proxy shall have one vote for each full voting share of the Corporation that stands in that person's name on the books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Corporation holds its own shares, the Corporation shall not vote those shares at any meeting and those shares shall not be counted in determining the total number of outstanding shares at any given time. If the Corporation holds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shares entitled to vote for the election of directors of another domestic corporation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shares of the Corporation held by the other domestic or foreign corporation may not be voted at any meeting of shareholders of the Corporation for any purpose.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w:t>
      </w:r>
      <w:r>
        <w:rPr>
          <w:rFonts w:ascii="Times New Roman" w:hAnsi="Times New Roman" w:eastAsia="Times New Roman" w:cs="Times New Roman"/>
          <w:b w:val="0"/>
          <w:sz w:val="24"/>
        </w:rPr>
        <w:t>New Jersey Statutes Section 14A:5-11</w:t>
      </w:r>
      <w:r>
        <w:rPr>
          <w:rFonts w:ascii="Times New Roman" w:hAnsi="Times New Roman" w:eastAsia="Times New Roman" w:cs="Times New Roman"/>
          <w:b w:val="0"/>
          <w:sz w:val="24"/>
        </w:rPr>
        <w:t xml:space="preserve">, whenever any action, other than the election of Directors, is to be taken by vote of the shareholders, the action shall be authorized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cast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by the holders of shares entitled to vote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greater plurality is required by the certificate of incorporation or by the New Jersey Business Corporation Act.</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shall fix, in advance, the record date for the determination of shareholders entitled to notice of and to vote at any annual or special meeting of shareholders. The record date shall not be more than sixty (60) days or less than ten (10) days before the date of the meeting. If the Board fails to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for any shareholders meeting, the record date shall be the close of business on the day before the day on which notice of the meeting is given, or if no notice is given, the next day before the day on which the meeting is held. The record date for determining shareholders entitled to consent to corporate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when no prior action by the Board of Directors is required, shall be the first day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written consent setting forth the action taken or proposed to be taken is delivered to the Corporation by delivery to its registered office in this State, its principal place of business,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agent of the Corporation having custody of the book in which proceedings of meetings of shareholders are recorded.</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Proxies.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Every shareholder entitled to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shareholders may authorize another person or persons to act by written proxy (which may be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telegram or cable or its equivalent) given by the shareholder or the shareholder's agent. No proxy shall be valid for more than eleven (11) months,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longer time is expressly provided in the proxy. Unless it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or is otherwise irrevocable as provided in </w:t>
      </w:r>
      <w:r>
        <w:rPr>
          <w:rFonts w:ascii="Times New Roman" w:hAnsi="Times New Roman" w:eastAsia="Times New Roman" w:cs="Times New Roman"/>
          <w:b w:val="0"/>
          <w:sz w:val="24"/>
        </w:rPr>
        <w:t>New Jersey Statutes Section 14A:5-19(3)</w:t>
      </w:r>
      <w:r>
        <w:rPr>
          <w:rFonts w:ascii="Times New Roman" w:hAnsi="Times New Roman" w:eastAsia="Times New Roman" w:cs="Times New Roman"/>
          <w:b w:val="0"/>
          <w:sz w:val="24"/>
        </w:rPr>
        <w:t xml:space="preserve"> ,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shall be revocable at will. The grant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proxy revokes any earlier proxy unless the earlier proxy is irrevocable.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shall not be revoked by the death or incapacity of the shareholder but shall continue in force until revoked by the personal representative or guardian of the shareholder. The presence at any shareholder meeting of any shareholder who has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shall not revoke the proxy unless the shareholder files written notice of revocation with the Secretary of the meeting before the voting of that proxy or the voting of the shares subject to the proxy by written ballot.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named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as the attorney or agent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if the proxy so provides, substitute another person to act in his or her place, including any other person named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or agent in the same proxy. The substitution shall not be effective until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affecting it is filed with the Secretary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of Pledged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person who has pledged shares entitled to vote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or special meeting of shareholders of this Corporation shall have the right to vote those shares until they have been transferred into the name of the pledgee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of the pledgee.</w:t>
      </w:r>
    </w:p>
    <w:p>
      <w:pPr>
        <w:keepNext w:val="0"/>
        <w:spacing w:before="120" w:after="0" w:line="260" w:lineRule="exact"/>
        <w:ind w:left="720" w:right="0" w:firstLine="0"/>
        <w:jc w:val="left"/>
      </w:pPr>
      <w:r>
        <w:rPr>
          <w:rFonts w:ascii="Times New Roman" w:hAnsi="Times New Roman" w:eastAsia="Times New Roman" w:cs="Times New Roman"/>
          <w:b w:val="0"/>
          <w:sz w:val="24"/>
        </w:rPr>
        <w:t>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of Redeemable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Corporation issues redeemable shares, the holders of those shares shall not be entitled to vote on any matter on or after the date on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of redemption of the shares has been mailed to the holders of those shares,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sufficient to redeem the shares has been deposited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or trust company with irrevocable authorization to pay the redemption price to the shareholders on the surrender of the share certificates.</w:t>
      </w:r>
    </w:p>
    <w:p>
      <w:pPr>
        <w:keepNext w:val="0"/>
        <w:spacing w:before="120" w:after="0" w:line="260" w:lineRule="exact"/>
        <w:ind w:left="720" w:right="0" w:firstLine="0"/>
        <w:jc w:val="left"/>
      </w:pPr>
      <w:r>
        <w:rPr>
          <w:rFonts w:ascii="Times New Roman" w:hAnsi="Times New Roman" w:eastAsia="Times New Roman" w:cs="Times New Roman"/>
          <w:b w:val="0"/>
          <w:sz w:val="24"/>
        </w:rPr>
        <w:t>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 of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President, if present, shall preside at all meetings of shareholders. In the absence of the President, the most senior Executive Vice President (or, in the absence of any Executive Vice Presidents, the most senior Vice President) present at the meeting, shall preside. The Secretary of the Corporation shall, if present, act as secretary at all meetings of shareholders. In the absence of the Secretary, any Assistant Secretary of the Corporation who is present may act as secretary of the meeting. If no Assistant Secretary is present, the presiding officer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secretary for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order of business at all meetings of the shareholders, unless changed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shares entitled to vote at the meeting, shall be determined by the President of the Corporation prior to the date of the meeting.</w:t>
      </w:r>
    </w:p>
    <w:p>
      <w:pPr>
        <w:keepNext w:val="0"/>
        <w:spacing w:before="120" w:after="0" w:line="260" w:lineRule="exact"/>
        <w:ind w:left="720" w:right="0" w:firstLine="0"/>
        <w:jc w:val="left"/>
      </w:pPr>
      <w:r>
        <w:rPr>
          <w:rFonts w:ascii="Times New Roman" w:hAnsi="Times New Roman" w:eastAsia="Times New Roman" w:cs="Times New Roman"/>
          <w:b w:val="0"/>
          <w:sz w:val="24"/>
        </w:rPr>
        <w:t>2.13.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Elections of Directors and other matters requiring shareholder approval need not be by ballot unless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requests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by ballot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issue before the commencement of voting on that issue.</w:t>
      </w:r>
    </w:p>
    <w:p>
      <w:pPr>
        <w:keepNext w:val="0"/>
        <w:spacing w:before="120" w:after="0" w:line="260" w:lineRule="exact"/>
        <w:ind w:left="720" w:right="0" w:firstLine="0"/>
        <w:jc w:val="left"/>
      </w:pPr>
      <w:r>
        <w:rPr>
          <w:rFonts w:ascii="Times New Roman" w:hAnsi="Times New Roman" w:eastAsia="Times New Roman" w:cs="Times New Roman"/>
          <w:b w:val="0"/>
          <w:sz w:val="24"/>
        </w:rPr>
        <w:t>2.14.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Inspectors.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Before any annual or special meeting of shareholders, the Board of Directors may appoint one or more inspectors to act as such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connection with any annual or special meeting of shareholders, if inspectors are not appointed by the Board of Directors or if they fail to qualify, the presiding officer at the meeting may, and on the request of any shareholder entitled to vote at the meeting shall, appoint one or more individuals to act as inspectors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appointed as inspector fails to appear, qualify, or act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 the vacancy may be filled by the Board of Directors before the applicable meeting or at the meeting by the presiding officer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Before performing their duties, all inspectors shall 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oath or affirmation to execute faithfully the duties of inspector with strict impartiality and according to the best of their abilities.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person shall be elected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at which he or she has served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inspector.</w:t>
      </w:r>
    </w:p>
    <w:p>
      <w:pPr>
        <w:keepNext w:val="0"/>
        <w:spacing w:before="120" w:after="0" w:line="260" w:lineRule="exact"/>
        <w:ind w:left="720" w:right="0" w:firstLine="0"/>
        <w:jc w:val="left"/>
      </w:pPr>
      <w:r>
        <w:rPr>
          <w:rFonts w:ascii="Times New Roman" w:hAnsi="Times New Roman" w:eastAsia="Times New Roman" w:cs="Times New Roman"/>
          <w:b w:val="0"/>
          <w:sz w:val="24"/>
        </w:rPr>
        <w:t>2.15.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List.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each shareholder meeting, the Secretary or any Assistant Secretary shall produce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shareholders entitled to vote at the meeting. The list shall be certified to be complete by the Secretary or any Assistant Secretary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duly appointed by the Board of Directors. The list, which may consist of cards or any equipment that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visual display, shall be arranged alphabetically, with the address of, and the number of shares held by, each shareholder of record. The list constitutes prima facie evidence of the identity of the shareholders entitled to vote at the meeting and may be inspected by any shareholder during the meeting.</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Responsibilities and Nature of the Board.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otherwise provided in the Corporation's certificate of incorporation, the business and affairs of the Corporation shall be managed by the Board of Directors. Directors must be at least eighteen years of age, but need not be residents of the State of New Jersey, citizens of the United States, or shareholders of the Corporation unless the Corporation's certificate of incorporation so requires.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discharging his or her duties to the Corporation and in determining what he or she reasonably believes to be in the best interest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may, in addition to considering the effects of any action on the shareholders, consider any of the following: (1) the effects of the action on the Corporation's employees, suppliers, creditors, and customers; (2) the effects of the action on the community in which the Corporation operates; and (3) the long-term as well as short-term interests of the Corporation and its shareholders, including the possibility that these interests may best be served by the continued independence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on the basis of the above factors, the Board of Directors determines that any proposal or offer to acquire the Corporation is not in the best interest of the Corporation, it may reject such proposal or offer. If the Board of Directors determines to reject any such proposal or offer, the Board of Directors shall have no obligation to facilitate, remove any barriers to, or refrain from impeding the proposal or offer.</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and Term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number of Directors who shall constitute the whole Board of Directors shall be such number as the Board shall from time to time have designated, except that in the absence of any such designation, such number shall be no less than one (1) Director or greater than five (5) Directors. Each Director shall be elected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 except as otherwise specified in these bylaws,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one year and until his or her successor is elected and qualified, except as otherwise provided herein or required by law. The Directors need not be shareholders of the Corporation. All decisions of the Board of Directors shall be decided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majority of the Directors. No Director may be under the age of 18 years old.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Whenever the authorized number of Directors is increased between annual meetings of the shareholders,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shall have the power to elect such new Directors for the balance of the then current term until the next election. Any decrease in the authorized number of Directors shall not become effective until the expiration of the term of the Directors then in office unless, at the time of such decrease, there are vacancies on the Board that are being eliminated by the decrease.</w:t>
      </w:r>
    </w:p>
    <w:p>
      <w:pPr>
        <w:keepNext w:val="0"/>
        <w:spacing w:before="120" w:after="0" w:line="260" w:lineRule="exact"/>
        <w:ind w:left="72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Regular Meetings 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Regular meetings of the Board of Directors shall be held, without call or notice, immediately following the annual meeting of shareholders of the Corporation, and with notice at any other time that the Board of Directors so determines.</w:t>
      </w:r>
    </w:p>
    <w:p>
      <w:pPr>
        <w:keepNext w:val="0"/>
        <w:spacing w:before="120" w:after="0" w:line="260" w:lineRule="exact"/>
        <w:ind w:left="72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Meetings 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Special meetings of the Board of Directors may be called by one-third (1/3) of the Directors then in office (rounded up to the nearest whole number) or by the President and shall be held at such place, on such date, and at such time as they or he or she shall fix. Notice of the place, date, and time of each such special meeting shall be given by the Secretary to each Director by whom it is not waived by mailing written notice not less than five (5) days before the meeting or by telegraphing or telexing or by facsimile transmission of the same not less than twenty-four (24) hours before the meeting. Unless otherwise indicated in the notice thereof, any and all business may be transacted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w:t>
      </w:r>
    </w:p>
    <w:p>
      <w:pPr>
        <w:keepNext w:val="0"/>
        <w:spacing w:before="120" w:after="0" w:line="260" w:lineRule="exact"/>
        <w:ind w:left="72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Regular Meetings of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Secretary shall give notice of the time, date, and place of each regular meeting of the Board other than the meeting that immediately follows the annual meeting of shareholders. Notice shall be given at least two (2) days before the meeting if given orally, at least three (3) days before the meeting if given by facsimile, overnight messenger, or via email only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read receipt received by the person giving the notice, or at least five (5) days before the meeting if given by mail or in any other manner. Any notice given by mail shall be deposited in the United States with the United States Postal Service, postage prepaid and addressed to the Director's last known residence or business address. The notice need not specify the business to be transacted at the meeting or its purpose.</w:t>
      </w:r>
    </w:p>
    <w:p>
      <w:pPr>
        <w:keepNext w:val="0"/>
        <w:spacing w:before="120" w:after="0" w:line="260" w:lineRule="exact"/>
        <w:ind w:left="72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Location of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Meetings of the Board of Directors may be held at any place within or outside the State of New Jersey, provided that the regular meeting of the Board following the annual meeting of shareholders is held at the same location as the annual meeting.</w:t>
      </w:r>
    </w:p>
    <w:p>
      <w:pPr>
        <w:keepNext w:val="0"/>
        <w:spacing w:before="120" w:after="0" w:line="260" w:lineRule="exact"/>
        <w:ind w:left="72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Unanimous Consent Instead of Meeting.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action required or permitted to be taken pursuant to authorization voted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of Directors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on the unanimous written consent of all Directors. Written consents may be executed together or in counterparts, and may be given before or after the action is taken. All consents shall be filed in the minute book of the Corporation promptly after they are given by the Directors. Written consents by all of the members of the Board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of the Board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provided by the certificate of incorporation, each Director shall have one vote at meetings of the Board, and the participation of the Directors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of the entire Board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w:t>
      </w:r>
    </w:p>
    <w:p>
      <w:pPr>
        <w:keepNext w:val="0"/>
        <w:spacing w:before="120" w:after="0" w:line="260" w:lineRule="exact"/>
        <w:ind w:left="720" w:right="0" w:firstLine="0"/>
        <w:jc w:val="left"/>
      </w:pPr>
      <w:r>
        <w:rPr>
          <w:rFonts w:ascii="Times New Roman" w:hAnsi="Times New Roman" w:eastAsia="Times New Roman" w:cs="Times New Roman"/>
          <w:b w:val="0"/>
          <w:sz w:val="24"/>
        </w:rPr>
        <w:t>3.9.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provided by law or the certificate of incorporation of the Corporation, every act or decision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regarded as the act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3.10.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Communication Equipment.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Where appropriate communication facilities are reasonably available, any or all members of the Board of Directors may participate in part or in all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by means of telephonic or videoconferencing technology or by any other means of communication by which all persons participating in the meeting are able to hear each other.</w:t>
      </w:r>
    </w:p>
    <w:p>
      <w:pPr>
        <w:keepNext w:val="0"/>
        <w:spacing w:before="120" w:after="0" w:line="260" w:lineRule="exact"/>
        <w:ind w:left="720" w:right="0" w:firstLine="0"/>
        <w:jc w:val="left"/>
      </w:pPr>
      <w:r>
        <w:rPr>
          <w:rFonts w:ascii="Times New Roman" w:hAnsi="Times New Roman" w:eastAsia="Times New Roman" w:cs="Times New Roman"/>
          <w:b w:val="0"/>
          <w:sz w:val="24"/>
        </w:rPr>
        <w:t>3.11.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 and Removal.</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Director may resign at any time by written notice to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resignation shall be effective on receipt by the Corporation or at any later date specified by the resigning Director in the notice of resignation.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Director may be removed for cause by the Board. The Board shall also have the power to suspend Directors pending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determination that cause exists for removal.</w:t>
      </w:r>
    </w:p>
    <w:p>
      <w:pPr>
        <w:keepNext w:val="0"/>
        <w:spacing w:before="120" w:after="0" w:line="260" w:lineRule="exact"/>
        <w:ind w:left="720" w:right="0" w:firstLine="0"/>
        <w:jc w:val="left"/>
      </w:pPr>
      <w:r>
        <w:rPr>
          <w:rFonts w:ascii="Times New Roman" w:hAnsi="Times New Roman" w:eastAsia="Times New Roman" w:cs="Times New Roman"/>
          <w:b w:val="0"/>
          <w:sz w:val="24"/>
        </w:rPr>
        <w:t>3.12.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or vacancies in the Board of Directors shall be deemed to exist (1) in the case of the death, resignation, or removal of any Director; (2) if the authorized number of Directors shall be increased; or (3) if, at any meeting at which Directors are to be elected, the shareholders fail to elect the authorized number of Directors to be elected at the meeting. No reduction of the authorized number of Directors shall have the effect of removing any Director prior to the expiration of his or her term of office.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Vacancies in the Board of Directors existing for any reason, including vacancies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increase in the number of Directors, may be filled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Directors then in office, even if their number is insufficient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remaining Director.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so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shall hold office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is elected and qualified at the next annual meeting of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resigns from the Board effective at some future date, the future vacancy may be filled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then in office, including the Director who has resigned, even if their number is insufficient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The term of the newly elected Director will begin when the resignation becomes effective.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elected to fill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future vacancy shall hold office from the effective date of the predecessor's resignation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is elected and qualified at the next annual or special meeting of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may 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Directors at any time to fill any vacancy or vacancies not filled by the Directors.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for any reason, the Corporation has no Directors in office, any shareholder, or the executor or administrator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deceased shareholder, has the right to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shareholders for the election of Directors. Any shareholder electing to exercise this right shall give notice of the meeting in accordance with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these bylaws.</w:t>
      </w:r>
    </w:p>
    <w:p>
      <w:pPr>
        <w:keepNext w:val="0"/>
        <w:spacing w:before="120" w:after="0" w:line="260" w:lineRule="exact"/>
        <w:ind w:left="720" w:right="0" w:firstLine="0"/>
        <w:jc w:val="left"/>
      </w:pPr>
      <w:r>
        <w:rPr>
          <w:rFonts w:ascii="Times New Roman" w:hAnsi="Times New Roman" w:eastAsia="Times New Roman" w:cs="Times New Roman"/>
          <w:b w:val="0"/>
          <w:sz w:val="24"/>
        </w:rPr>
        <w:t>3.13.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Common Directorships; Directors' Personal Interest.</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It shall not be necessary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to leave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or abstain from voting merely because the Board may be voting on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between the Corporation and that Director or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between the Corporation and one or more entities in which that Director is interested,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 that entity or otherwise, and whether alone or with other Directors, provided that one or more of the conditions set forth in </w:t>
      </w:r>
      <w:r>
        <w:rPr>
          <w:rFonts w:ascii="Times New Roman" w:hAnsi="Times New Roman" w:eastAsia="Times New Roman" w:cs="Times New Roman"/>
          <w:b w:val="0"/>
          <w:sz w:val="24"/>
        </w:rPr>
        <w:t>New Jersey Statutes Section 14A:6-8(1)</w:t>
      </w:r>
      <w:r>
        <w:rPr>
          <w:rFonts w:ascii="Times New Roman" w:hAnsi="Times New Roman" w:eastAsia="Times New Roman" w:cs="Times New Roman"/>
          <w:b w:val="0"/>
          <w:sz w:val="24"/>
        </w:rPr>
        <w:t xml:space="preserve"> is satisfied.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Common or interested Directors may be counted in determining the presence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described in Subparagraph </w:t>
      </w:r>
      <w:r>
        <w:rPr>
          <w:rFonts w:ascii="Times New Roman" w:hAnsi="Times New Roman" w:eastAsia="Times New Roman" w:cs="Times New Roman"/>
          <w:b w:val="0"/>
          <w:sz w:val="24"/>
        </w:rPr>
        <w:t>3.13.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is authorized, approved, or ratified.</w:t>
      </w:r>
    </w:p>
    <w:p>
      <w:pPr>
        <w:keepNext w:val="0"/>
        <w:spacing w:before="120" w:after="0" w:line="260" w:lineRule="exact"/>
        <w:ind w:left="720" w:right="0" w:firstLine="0"/>
        <w:jc w:val="left"/>
      </w:pPr>
      <w:r>
        <w:rPr>
          <w:rFonts w:ascii="Times New Roman" w:hAnsi="Times New Roman" w:eastAsia="Times New Roman" w:cs="Times New Roman"/>
          <w:b w:val="0"/>
          <w:sz w:val="24"/>
        </w:rPr>
        <w:t>3.14.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Presiding Officer.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President,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Board of Directors, shall preside at all meetings of the Board at which the he or she is present. If the President is not present, the Board shall select one person from among its members present at the meeting to preside at the meeting. If the Secretary or any Assistant Secretary is present at meetings of the Board, that person shall record the minutes; if neither the Secretary nor any Assistant Secretary is present, the Board shall select one person from among its members present at the meeting to record the minutes. Notwithstanding anything to the contrary herein, this provision shall only apply to those situations wherein the New Jersey Business Corporation Act, and/or the bylaws do not provide for who shall preside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Directors meeting. The Board of Directors is authorized to elect one individual to act as chair of the Board of Directors and preside over all meetings of the Board of Directors that they are present at.</w:t>
      </w:r>
    </w:p>
    <w:p>
      <w:pPr>
        <w:keepNext w:val="0"/>
        <w:spacing w:before="120" w:after="0" w:line="260" w:lineRule="exact"/>
        <w:ind w:left="720" w:right="0" w:firstLine="0"/>
        <w:jc w:val="left"/>
      </w:pPr>
      <w:r>
        <w:rPr>
          <w:rFonts w:ascii="Times New Roman" w:hAnsi="Times New Roman" w:eastAsia="Times New Roman" w:cs="Times New Roman"/>
          <w:b w:val="0"/>
          <w:sz w:val="24"/>
        </w:rPr>
        <w:t>3.15.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of the Board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may adjourn any Directors meeting to meet again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place fixed in the resolution adjourning the meeting. Notice need not be given if the period of adjournment does not exceed ten (10) days, and the time and place of the adjourned meeting are fixed in the resolution.</w:t>
      </w:r>
    </w:p>
    <w:p>
      <w:pPr>
        <w:keepNext w:val="0"/>
        <w:spacing w:before="120" w:after="0" w:line="260" w:lineRule="exact"/>
        <w:ind w:left="720" w:right="0" w:firstLine="0"/>
        <w:jc w:val="left"/>
      </w:pPr>
      <w:r>
        <w:rPr>
          <w:rFonts w:ascii="Times New Roman" w:hAnsi="Times New Roman" w:eastAsia="Times New Roman" w:cs="Times New Roman"/>
          <w:b w:val="0"/>
          <w:sz w:val="24"/>
        </w:rPr>
        <w:t>3.16.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Directors may be compensated for their services and reimbursed for their expenses as employees, officers, Directors, and members of Board committees. The Board shall periodically determine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basis for compensation,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must adopt any resolution determining compensation. The Board may, if it deems it appropriate, provide for reduced or no additional compensation for Board members who are compensated employees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3.17.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Dissenting Votes.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Director who disagrees with any action taken by the Board of Directors shall have the right to record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dissent in the minute books of the Corporation; provided, however, that the legal effect of that action shall be governed by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COMMITTEES.</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Establishment of Committees.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executive committee from among its members, consisting of one (1) or more Directors, and may at any time designate additional committees, each of which shall consist of one (1) or more Directors, by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Subject to the limitations contained in Section </w:t>
      </w: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below, the executive committee shall have the maximum authority permitted by law in effect at the time of the exercise of that authority. Each additional committee shall have the authority, not exceeding the authority of the executive committee, specified by the Board in resolutions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Presiding Officer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President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any committee, the President shall serve as the chairperson of the committee. If the President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then the committee may choose one of its members to act as chairperson, unless the Board designates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Each committee shall from time to time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of the committee who shall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proceedings.</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Vacancies in the membership of any committee may be filled by the Board,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for the unexpired term of the member whose death, resignation, removal, or disability caused the vacancy.</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committee shall adopt its own rules of procedure. Each committee shall meet at whatever times it may determine by resolution, and shall also meet whenever called together by the Board. Members of committees may attend meetings through communications equipment, in the same manner as members of the Board; and any committee may act by unanimous written consent instead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the same manner as the Board. Written consents submitted by all of the members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shall have the same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unanimous vote of the committee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Meetings.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establishes regular meeting dates, it shall not be necessary to give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meeting. Notice of every special meeting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shall be given in the manner and within the time periods specified in these bylaws with respect to notices of special meetings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Quorum; Voting.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otherwise provided by the certificate of incorporation, each Director shall have one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Board committee and the participation of the Directors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votes of the committee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for the transaction of business.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at any committee meeting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committee, except that if any committee consists of only one member, then that one Director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Every act or decision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held committee meeting at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present shall be regarded as the act of the committee.</w:t>
      </w:r>
    </w:p>
    <w:p>
      <w:pPr>
        <w:keepNext w:val="0"/>
        <w:spacing w:before="120" w:after="0" w:line="260" w:lineRule="exact"/>
        <w:ind w:left="720" w:right="0" w:firstLine="0"/>
        <w:jc w:val="left"/>
      </w:pPr>
      <w:r>
        <w:rPr>
          <w:rFonts w:ascii="Times New Roman" w:hAnsi="Times New Roman" w:eastAsia="Times New Roman" w:cs="Times New Roman"/>
          <w:b w:val="0"/>
          <w:sz w:val="24"/>
        </w:rPr>
        <w:t>4.7.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Actions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any committee shall be reported to the Board at its next meeting, except that when the meeting of the Board is held within two (2)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meeting, the report may be made at the second Board meeting following the committee meeting.</w:t>
      </w:r>
    </w:p>
    <w:p>
      <w:pPr>
        <w:keepNext w:val="0"/>
        <w:spacing w:before="120" w:after="0" w:line="260" w:lineRule="exact"/>
        <w:ind w:left="720" w:right="0" w:firstLine="0"/>
        <w:jc w:val="left"/>
      </w:pPr>
      <w:r>
        <w:rPr>
          <w:rFonts w:ascii="Times New Roman" w:hAnsi="Times New Roman" w:eastAsia="Times New Roman" w:cs="Times New Roman"/>
          <w:b w:val="0"/>
          <w:sz w:val="24"/>
        </w:rPr>
        <w:t>4.8.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Powers.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committee of the Board shall have authority to do any of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alter, or repeal any bylaw of the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Elect or appoint any Director, or remove any officer or Director;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Submit to the shareholders any action that requires their approval;</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Make, alter, or repeal any action on behalf of the Corporation that by law must be made by either the shareholders or the Board of Directors of the Corporation; or</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Amend or repeal any resolution adopted by the Board that by its terms is amendable or repealable only by the Board.</w:t>
      </w:r>
    </w:p>
    <w:p>
      <w:pPr>
        <w:keepNext w:val="0"/>
        <w:spacing w:before="120" w:after="0" w:line="260" w:lineRule="exact"/>
        <w:ind w:left="720" w:right="0" w:firstLine="0"/>
        <w:jc w:val="left"/>
      </w:pPr>
      <w:r>
        <w:rPr>
          <w:rFonts w:ascii="Times New Roman" w:hAnsi="Times New Roman" w:eastAsia="Times New Roman" w:cs="Times New Roman"/>
          <w:b w:val="0"/>
          <w:sz w:val="24"/>
        </w:rPr>
        <w:t>4.9.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Board With Respect to Committees.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resolution adopted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entire Board, with respect to any committee the Board shall have the power to:</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Appoint one or more Directors to serve as alternate members of any committee and to act in the absence or disability of members of any committee with all the powers of the absent or disabled members;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Abolish any committee at its pleasure;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Remove any Director from membership on any committee at any time, with or without cause.</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NOTICE.</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Requirements for Waiver.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notice required to be given pursuant to these bylaws may be waived in writing either before or after the meeting that is the subject of the notice. Copies of the waivers shall be filed in the minute book of the Corporation promptly after they are given. The attendance of any Director, committee member, or shareholder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without protesting the lack of notice before the conclusion of the meeting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right to notice.</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Nature of Business.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need not specify the nature of business transacted or to be transacted at the meeting or the purpose of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meeting shall specify the nature of business transacted or to be transacted at the meeting and the purpose of the meeting.</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of the Corporation shall consist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President,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Treasurer,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and any other officers, including without limitation one or more Executive Vice Presidents, one or more Vice Presidents, one or more Assistant Treasurers, and one or more Assistant Secretaries, as the Board deems necessary. All officers shall be elected by the Board of Directors. The President, Treasurer, Secretary, and any other officers that the Board considers appropriate shall be elected at the regular Board meeting immediately following the annual meeting of shareholders. Any two or more offices may be held by the same person; provided, however, that no officer shall be authorized to verify any instrument in more than one capacity if the instrument is required by law to be executed, acknowledged, or verified by two or more officers.</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Officers.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from time to time elect any other officers that it deems necessary, who shall hold their offices for the terms and have the powers and duties prescribed by the Board.</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and Term of Office; Removal.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officer shall hold office from the date elected until the next annual election of officers or at such other time as defined by the Board of Directors, and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has been elected unless the officer has previously resigned or been removed. All officers of the Corporation shall hold office at the pleasure of the Board of Directors.</w:t>
      </w:r>
    </w:p>
    <w:p>
      <w:pPr>
        <w:keepNext w:val="0"/>
        <w:spacing w:before="120" w:after="0" w:line="260" w:lineRule="exact"/>
        <w:ind w:left="72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Vacancies.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vacancy in the offices of President, Treasurer, and Secretary shall be filled promptly by the Board. Any vacancy in any other office may be filled by the Board at its discretion.</w:t>
      </w:r>
    </w:p>
    <w:p>
      <w:pPr>
        <w:keepNext w:val="0"/>
        <w:spacing w:before="120" w:after="0" w:line="260" w:lineRule="exact"/>
        <w:ind w:left="72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Suspension and Resignation.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officer elected by the Board may be removed by the Board either with or without cause. Any officer elected by the shareholders may be removed, with or without cause, only by the shareholders. However, the Board may suspend for cause the authority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appointed by the shareholders pending shareholder action. The removal or suspension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shall be without prejudice to any contract rights that the officer may have. Election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shall not, in and of itself, create contract rights.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officer may resign at any time by giving written notice to the Board or to the President. The resignation will be effective on receipt, or at any later time specified in the resignation. Unless otherwise specified in the resignation, its acceptance is not necessary to make it effective.</w:t>
      </w:r>
    </w:p>
    <w:p>
      <w:pPr>
        <w:keepNext w:val="0"/>
        <w:spacing w:before="120" w:after="0" w:line="260" w:lineRule="exact"/>
        <w:ind w:left="72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and Duties.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officers of the Corporation shall have the responsibilities set forth in these bylaws. The officers may have additional responsibilities as determined by the Board of Directors, the executive committee (if any) and, in the case of all officers other than the President, the President, provided that any additional responsibilities are not inconsistent with the provisions of these bylaws. Without limiting the foregoing, the officers shall have the following duties and responsibilities: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President/Chief Executive Officer.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President shall be the Chief Executive Officer of the Corporation. The President shall have general supervision over the business and affairs of the Corporation, subject to the control of the Board of Directors. The President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ex officio of each standing committee to which he or she is not personally appointed. Subject to the control of the Board of Directors, the President may enter into any contract or execute and deliver any instruments on behalf of the Corporation. The President shall preside at all meetings of the shareholders and at all meetings of the Board of Directors that he or she attends. In general, the President shall perform all duties incident to the office of the President, and any other duties that may be assigned by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Vice President/Chief Operating Officer.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Vice President shall be the Chief Operating Officer of the Corporation. Subject to the provisions of these bylaws and to the direction of the Board of Directors, he or she shall have the responsibility for the general operations of the Corporation and shall perform all duties and have all powers which are commonly incident to the office of Chief Operating Officer or which are delegated to him or her by the Board of Directors. The Vice President shall perform the functions of the President in the absence or disability of the President and the Treasurer.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Treasurer.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Treasurer shall have charge and custody of, and be responsible for, all funds and securities of the Corporation. The Treasurer shall deposit all funds in the name of the Corporation in the institutions selected by the Board of Directors. The Treasurer shall keep or cause to be kept books of account on behalf of the Corporation and shall make these books available to any of the Directors of the Corporation during business hours at the office of the Corporation where the books and records are kept. In general, the Treasurer shall perform all the duties incident to the office of the Treasurer and any other duties as may be assigned by the President or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Treasurer.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Assistant Treasurers, if any, shall perform all of the duties and responsibilities of the Treasurer whenever the Treasurer is unavailable to perform the duties of the office, and shall perform all other duties as may be assigned to them by the Board of Directors, the President, or the Treasurer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Secretary.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Secretary, if present, shall act as secretary at all meetings of the Board of Directors and of the shareholders and shall keep the minutes of those meetings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or books to be provided for that purpose. The Secretary shall cause notices of meetings to be given in accordance with these bylaws. In general, the Secretary shall perform all the duties incident to the office of the Secretary and any other duties as may be assigned by the President or the Board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Assistant Secretaries.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Assistant Secretaries, if any, shall perform all of the duties and responsibilities of the Secretary whenever the Secretary is unavailable to perform the duties of the office, and shall perform all other duties and exercise all other powers as may be assigned to them by the Board of Directors, the President, or the Secretary.</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 and Signature.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certificates for shares of the Corporation shall be in the form determined by the Board of Directors, subject to these bylaws, the certificate of incorporation, and applicable provisions of law. Each certificate shall indicate that the Corporation is organized under the laws of the State of New Jersey, and shall set forth the registered holder's name and the number of shares. Each certificate shall be signed by or in the name of the Corporation by the President or any Executive Vice President or Vice President and the Treasurer, any Assistant Treasurer, the Secretary, or any Assistant Secretary, and shall bear the seal of the Corporation or its facsimile. If any certificate is countersigned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agent or registrar who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Corporation, any and all other signatures may be facsimiles. If any officer, transfer agent, or registrar who has signed, or whose facsimile signature has been placed on, any certificate shall have ceased to serve in that capacity before the certificate is issued, the certificate may be issued by the Corporation with the same effect as if that person continued to serve in his or her former capacity at the date of the certificate's issue. Provided that it otherwise complies with the requirements of this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applicable provisions of law,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card that is punched, magnetically coded, or otherwise treated so as to facilitate machine or automatic processing may be used by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certificate.</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Rights and Preferences.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the Corporation is at any time authorized to issue shares of more than one class, then each share certificate issued by the Corporation shall contain the following information on the face or back of the certificate, or shall state that the Corporation will furnish the following information to any shareholder on request and without charge: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designations, relative rights, preferences and limitations of the shares of each class and series authorized to be issued, so far as they have been determined; and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authority of the Board to divide the shares into classes or series and to determine and change the relative rights, preferences, and limitations of any class or series.</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Replacement Certificates.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direct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share certificate be issued to replace any certificate alleged to have been lost, destroyed, or wrongfully taken, on written notice received from the shareholder before the Corporation is informed that the share has been acquired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purchaser. The notice required from the shareholder shall be in the form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showing that the certificate has been lost, destroyed, or wrongfully taken. When authorizing the issuance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the Board of Directors may, in its discretion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the certificate's issuance, require the shareholder or the shareholder's legal representative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with the Corporation in whatever reasonable sum as it may direct as indemnity against any claim that may be made against the Corporation with respect to the certificate alleged to have been lost, destroyed, or wrongfully taken.</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Securities.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Corporation's registered securities shall be transferable only on the books of the Corporation. Transfer shall be permitted only by the person in whose name the securities appear on the Corporation's books, by that person's legal representative, or by that person's attorney if authorized by power of attorney duly executed and filed with the Corporation or its transfer agent. Transfers of registered securities may be made on surrender to the Corporation or to its agents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certificate or certificates representing the security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assignment and authorization to transfer endorsed on or attached to the certificate, together with proof of the authenticity of the signature and of the power of the assignor to transfer the security as the Corporation or its agents may require. On surrender, the Corporation or its agent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certificate to the person entitled to it, cancel the old certificate, and record the transaction on its books. Except as provided in these bylaws or by the laws of the State of New Jersey, the person in whose name registered securities stand on the books of the Corporation shall be deemed the owner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Date for Dividends or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fix, in advance,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as the record date for determining the shareholders entitled to receive payment of any dividend or the allotment of any right. The record date may in no case be more than sixty (60) days before the event to which it relates. If the Board of Directors does not fix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date in connection with the these matters, then the record date with respect to these matters shall be at the close of business on the day on which the Board adopts the resolution authorizing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or allotment of rights.</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Issue of New Shares or Sale of Treasury Shares.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Shares of the Corporation that are authorized but not yet issued and treasury shares may be issued or sold from time to time for the consideration determined by the Board of Directors, but in no case for less than par value, subject to the provisions of the certificate of incorporation and the Business Corporation Act.</w:t>
      </w:r>
    </w:p>
    <w:p>
      <w:pPr>
        <w:keepNext w:val="0"/>
        <w:spacing w:before="120" w:after="0" w:line="260" w:lineRule="exact"/>
        <w:ind w:left="36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120" w:after="0" w:line="260" w:lineRule="exact"/>
        <w:ind w:left="72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fiscal year of the Corporation shall begin on January 1 and shall end on the last day of December of each year.</w:t>
      </w:r>
    </w:p>
    <w:p>
      <w:pPr>
        <w:keepNext w:val="0"/>
        <w:spacing w:before="120" w:after="0" w:line="260" w:lineRule="exact"/>
        <w:ind w:left="36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120" w:after="0" w:line="260" w:lineRule="exact"/>
        <w:ind w:left="72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in General.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power to alter, amend, or repeal these bylaws is vested in both the shareholders and the Board of Directors, subject to Paragraphs </w:t>
      </w: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below.</w:t>
      </w:r>
    </w:p>
    <w:p>
      <w:pPr>
        <w:keepNext w:val="0"/>
        <w:spacing w:before="120" w:after="0" w:line="260" w:lineRule="exact"/>
        <w:ind w:left="72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by Shareholders.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bylaw made or amended by the Board of Directors may be amended or repealed by the shareholders, and new bylaws may be added by the shareholders. The shareholders may provide, as to any or all bylaws, that bylaw provisions adopted by them may not be altered or repealed by the Board.</w:t>
      </w:r>
    </w:p>
    <w:p>
      <w:pPr>
        <w:keepNext w:val="0"/>
        <w:spacing w:before="120" w:after="0" w:line="260" w:lineRule="exact"/>
        <w:ind w:left="72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by the Board of Directors.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bylaw made or amended by the shareholders may be amended or repealed by the Board of Directors, unless the shareholders prescribe in the bylaw that it shall not be altered or repealed by the Board. New bylaws may be added by the Board of Directors.</w:t>
      </w:r>
    </w:p>
    <w:p>
      <w:pPr>
        <w:keepNext w:val="0"/>
        <w:spacing w:before="120" w:after="0" w:line="260" w:lineRule="exact"/>
        <w:ind w:left="36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72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Corporation's seal shall be inscribed with the name of the Corporation, the year of its incorporation, and the words ''New Jersey.'' The seal may be used by causing 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to be impressed or reproduced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instrument, or affixed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instrument.</w:t>
      </w:r>
    </w:p>
    <w:p>
      <w:pPr>
        <w:keepNext w:val="0"/>
        <w:spacing w:before="120" w:after="0" w:line="260" w:lineRule="exact"/>
        <w:ind w:left="72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 of Books and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shall maintain books and records of account and minutes of the meetings of its shareholders and Directors, including meetings of committees of the Board. These documents shall be maintained at one or more locations within or outside of the State of New Jersey, the location or locations to be designated by the Board of Directors. Each of these documents shall be in written form or in any other form capable of being converted into written form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w:t>
      </w:r>
    </w:p>
    <w:p>
      <w:pPr>
        <w:keepNext w:val="0"/>
        <w:spacing w:before="120" w:after="0" w:line="260" w:lineRule="exact"/>
        <w:ind w:left="72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of Corporate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person who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record of the Corporation for at least six months immediately preceding his or her demand and any person holding or so authorized in writing by the holders of at least five percent of the outstanding shares of any class or series shall have the right, on at least five (5) days' written demand to the President or the Secretary of the Corporation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deemed proper under any applicable law, to examine in person, by in person or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or attorney, during usual business hours, the minutes of the Corporation's shareholder meeting and the Corporation's record of its shareholders and to make extracts. The examination shall take place where the minutes and record are maintained.</w:t>
      </w:r>
    </w:p>
    <w:p>
      <w:pPr>
        <w:keepNext w:val="0"/>
        <w:spacing w:before="120" w:after="0" w:line="260" w:lineRule="exact"/>
        <w:ind w:left="72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 of Contracts.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may authorize any person to enter into any contract or execute any instrument in the name of and on behalf of the Corporation. Authorization may be general or specific.</w:t>
      </w:r>
    </w:p>
    <w:p>
      <w:pPr>
        <w:keepNext w:val="0"/>
        <w:spacing w:before="120" w:after="0" w:line="260" w:lineRule="exact"/>
        <w:ind w:left="72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Voting Shares of Other Corporations.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President and any Executive Vice President or Vice President are authorized to vote any shares of any other corporation or corporations standing in the name of the Corporation. This authority may be exercised by these officers either in person, by proxy,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power of attorney.</w:t>
      </w:r>
    </w:p>
    <w:p>
      <w:pPr>
        <w:keepNext w:val="0"/>
        <w:spacing w:before="120" w:after="0" w:line="260" w:lineRule="exact"/>
        <w:ind w:left="72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Bonds.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seal of the Corporation and any or all signatures of the officers or other agents of the Corporation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of the Corporation and on any coupon attached to the bond may be facsimiles if the bond is countersigned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other agent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or by other certifying or authenticating authority. If any officer or other agent of the Corporation who has signed or whose facsimile signature has been placed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coupon has ceased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agent before the bond is issued, the bond may be issued by the Corporation with the same effect as if that person were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agent at the date of its issue.</w:t>
      </w:r>
    </w:p>
    <w:p>
      <w:pPr>
        <w:keepNext w:val="0"/>
        <w:spacing w:before="120" w:after="0" w:line="260" w:lineRule="exact"/>
        <w:ind w:left="72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Facsimile Signatures.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 provisions for use of facsimile signatures elsewhere specifically authorized in these bylaws, facsimile signatures of any officer or officers of the Corporation may be used whenever and as authorized by the Board of Directors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committee thereof. The facsimile signed document must be delivered to the Corporation within ten (10) business days of the facsimile signing.</w:t>
      </w:r>
    </w:p>
    <w:p>
      <w:pPr>
        <w:keepNext w:val="0"/>
        <w:spacing w:before="120" w:after="0" w:line="260" w:lineRule="exact"/>
        <w:ind w:left="72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 upon Books, Reports and Records.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Director, each member of any committee designated by the Board of Directors, and each officer of the Corporation shall, in the performance of his or her duties, be fully protected in relying in good faith upon the books of account or other records of the Corporation and upon such information, opinions, reports or statements presented to the Corporation by any of its officers or employees, or committees of the Board of Directors so designated, or by any other person as to matters which such Director or committee member reasonably believes are within such other person's professional or expert competence and who has been selected with reasonable care by or on behalf of the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EMERGENCY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provisions shall govern and shall supersede any other provisions in these bylaws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this Article XI, the following terms shall have the following meanings: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''Emergency'' shall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in the conduct of the business of the Corporation resulting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attack on the United States or foreign act of terrorism against the United States or domestic act of terrorism against the United States, or any act of terrorism against the Corporation whether it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act against the Corporation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indirect act against the Corporation, or any nuclear or atomic disaster.</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''Emergency list'' shall mean the most current list in effect pursuant to Section </w:t>
      </w:r>
      <w:r>
        <w:rPr>
          <w:rFonts w:ascii="Times New Roman" w:hAnsi="Times New Roman" w:eastAsia="Times New Roman" w:cs="Times New Roman"/>
          <w:b w:val="0"/>
          <w:sz w:val="24"/>
        </w:rPr>
        <w:t>11.2.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''Listed officers'' shall mean the officers listed on the ''emergency list.''</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''Principal headquarters'' shall mean the principal place of business of the Corporation. If use of the principal place of business is not practical during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the ''principal headquarters'' shall mean the place of business at which the largest number of employees remains employed by the Corporation during the emergency.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emergency, the senior officer of the Corporation present at the principal headquarters shall call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initial emergency meeting of the Board of Directors to be held as soon as practicable after the commencement of the emergency. The officer shall use his or her best efforts to notify each Director and each listed officer of the time and location of the meeting, but no action taken at the meeting or during the emergency shall be invalidated by reason of the fact that any Director or listed officer could not be notified of the time and location of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listed officer may participate in any Board meeting held during the emergency by means of any communications device that enables him or her to hear the person presiding at the meeting and enables the presiding officer to hear that Director or listed officer. It shall not be necessary for each Director or listed officer to hear all other Directors and listed officers.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purposes of the initial emergency meeting, the Board of Directors shall be deemed to consist of the Directors who attend or otherwise participate at the initial emergency meeting together with those listed officers who both (1) attend or otherwise participate at the initial emergency meeting and (2) are designated as ''Special Directors'' by the Directors participating at the meeting or, in the event no Directors participate at the meeting, by the Senior Officer. The number of listed officers who shall be designated as Special Directors shall be the lesser of (1) the number of listed officers participating at the meeting or (2) the difference between the number of Directors on the Board immediately before the commencement of the emergency and the number of Directors participating at the initial emergency meeting. If the number of Special Directors to be designated is smaller than the number of listed officers participating at the meeting, the listed officers shall be designated in the order of priority set forth in the emergency list.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Actions to be taken at the initial emergency meeting shall require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and Special Directors participating at the meeting. No quorum requirement shall apply with respect to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the initial emergency meeting, the Directors and Special Directors shall adopt whatever procedures they deem appropriate with respect to further Board meetings during the course of the emergency, provided that the following conditions shall apply: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these further Board meetings, the Board shall be deemed to consist of all Directors who participate at the meetings, together with those listed officers who were designated as Special Directors for purposes of the initial emergency meeting.</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quorum requirements shall apply with respect to initial emergency meetings. Actions to be taken there shall require the affirmative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Directors and Special Directors participating at the meetings.</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procedures to be developed shall, to the maximum extent feasible under the circumstances, be consistent with the provisions of these bylaws that apply in the absence of any emergency; provided, however, that any procedure used shall be valid unless it bears no reasonable relationship to the circumstances.</w:t>
      </w:r>
    </w:p>
    <w:p>
      <w:pPr>
        <w:keepNext w:val="0"/>
        <w:spacing w:before="120" w:after="0" w:line="260" w:lineRule="exact"/>
        <w:ind w:left="720" w:right="0" w:firstLine="0"/>
        <w:jc w:val="left"/>
      </w:pPr>
      <w:r>
        <w:rPr>
          <w:rFonts w:ascii="Times New Roman" w:hAnsi="Times New Roman" w:eastAsia="Times New Roman" w:cs="Times New Roman"/>
          <w:b w:val="0"/>
          <w:sz w:val="24"/>
        </w:rPr>
        <w:t>11.2.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officers eligible to participate in Board meetings as Special Directors pursuant to Section </w:t>
      </w:r>
      <w:r>
        <w:rPr>
          <w:rFonts w:ascii="Times New Roman" w:hAnsi="Times New Roman" w:eastAsia="Times New Roman" w:cs="Times New Roman"/>
          <w:b w:val="0"/>
          <w:sz w:val="24"/>
        </w:rPr>
        <w:t>11.1.</w:t>
      </w:r>
      <w:r>
        <w:rPr>
          <w:rFonts w:ascii="Times New Roman" w:hAnsi="Times New Roman" w:eastAsia="Times New Roman" w:cs="Times New Roman"/>
          <w:b w:val="0"/>
          <w:sz w:val="24"/>
        </w:rPr>
        <w:t>. The list shall set forth the titles of the eligible officers and shall rank these listed officers in order of priority. In the event that the Corporation fails to maintain this list, the emergency list shall be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President;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Executive Vice Presidents (if any), in the order in which they were elected;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Vice Presidents, in the order in which they were elected;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Treasurer; and</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Secretary.</w:t>
      </w:r>
    </w:p>
    <w:p>
      <w:pPr>
        <w:keepNext w:val="0"/>
        <w:spacing w:before="120" w:after="0" w:line="260" w:lineRule="exact"/>
        <w:ind w:left="36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DIRECTORS AND OFFICERS.</w:t>
      </w:r>
    </w:p>
    <w:p>
      <w:pPr>
        <w:keepNext w:val="0"/>
        <w:spacing w:before="120" w:after="0" w:line="260" w:lineRule="exact"/>
        <w:ind w:left="72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person who was or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is otherwise involved in any action, suit or proceeding, whether civil, criminal, administrative or investigative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Corporation or is or was serving at the request of the Corporation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of another corporation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joint venture, trust or other enterprise, including service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(hereinafter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whether the basis of such proceeding is alleged action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official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or in any other capacity while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shall be indemnified and held harmless by the Corporation to the fullest extent authorized by the New Jersey Business Corporation Act, as the same exists or may hereafter be amended (but, in the case of any such amendment, only to the extent that such amendment permits the Corporation to provide broader indemnification rights than such law permitted the Corporation to provide prior to such amendment), against all expense, liability and loss (including attorneys' fees, judgments, fines, ERISA excise taxes or penalties and amounts paid in settlement) reasonably incurred or suffered by such indemnitee in connection therewith; provided, however, that, except as provided in this ARTICLE XII with respect to proceedings to enforce rights to indemnification, the Corporation shall indemnify any such indemnitee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part thereof) initiated by such indemnitee only if such proceeding (or part thereof) was authorized by the Board of Directors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Advancement of Expenses.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 right to indemnification conferred in Section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of this 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shall also have the right to be paid by the Corporation the expenses (including attorney's fees) incurred in defending any such proceeding in advance of its final disposition (hereinafter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provided, however, that, if the New Jersey Business Corporation Act requires,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advancement of expenses incurred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in his or her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officer (and not in any other capacity in which service was or is rendered by such indemnitee, including, without limitation, service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benefit plan) shall be made only upon delivery to the Corporation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(hereinafter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''undertaking''), by or on behalf of such indemnitee, to repay all amounts so advanced if it shall ultimately be determined by final judicial decision from which there is no further right to appeal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adjudication'') that such indemnitee is not entitled to be indemnified for such expenses under this Section </w:t>
      </w: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or otherwise. The rights to indemnification and to the advancement of expenses conferred in Sections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of this 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shall be contract rights and such rights shall continue as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indemnitee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employee or agent and shall inure to the benefit of the indemnitee's heirs, executors and administrators.</w:t>
      </w:r>
    </w:p>
    <w:p>
      <w:pPr>
        <w:keepNext w:val="0"/>
        <w:spacing w:before="120" w:after="0" w:line="260" w:lineRule="exact"/>
        <w:ind w:left="72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Indemnitee to Bring Suit.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Section </w:t>
      </w: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of this Article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is not paid in full by the Corporation within sixty (60) days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claim has been received by the Corporation, the indemnitee may at any time thereafter bring suit against the Corporation to recover the unpaid amount of the claim and, if successful in whole or in part, the indemnitee shall be entitled to be paid also the expense (including attorneys’ fees) of prosecuting such claim. It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to any such action (other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brought to enforce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for expenses incurred in defending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in advance of its final disposition where the required undertaking has been tendered to the Corporation) that the indemnitee has not met the standards of conduct that make it permissible under the New Jersey Business Corporation Act for the Corporation to indemnify the indemnitee for the amount claimed. The burden of proving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shall be on the Corporation. Neither the failure of the Corporation (including its Board of Directors, independent legal counsel, or its shareholders) to have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prior to the commencement of such action that indemnification of the indemnitee is proper under the circumstances because the person has met the applicable standard of conduct set forth in the New Jersey Business Corporation Act, nor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determination by the Corporation (including its Board of Directors, independent legal counsel, or its shareholders) that the indemnitee had not met such applicable standard of conduct,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defense to the action or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presumption that the indemnitee has not met the applicable standard of conduct.</w:t>
      </w:r>
    </w:p>
    <w:p>
      <w:pPr>
        <w:keepNext w:val="0"/>
        <w:spacing w:before="120" w:after="0" w:line="260" w:lineRule="exact"/>
        <w:ind w:left="72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Non-Exclusivity of Rights.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rights to indemnification and to the advancement of expenses conferred in this ARTICLE XII shall not be exclusive of any other right which any person may have or hereafter acquire under any statute, the Corporation's certificate of incorporation or bylaws, 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shareholders or disinterested Directors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may maintain insurance, at its expense, to protect itself and any Director, officer, employee or agent of the Corporation or another corporation, partnership, joint venture, trust or other enterprise against any expense, liability or loss, whether or not the Corporation would have the power to indemnify such person against such expense, liability or loss under the New Jersey Business Corporation Act.</w:t>
      </w:r>
    </w:p>
    <w:p>
      <w:pPr>
        <w:keepNext w:val="0"/>
        <w:spacing w:before="120" w:after="0" w:line="260" w:lineRule="exact"/>
        <w:ind w:left="72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Employees and Agents of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Corporation may, to the extent authorized from time to time by the Board of Directors, grant rights to indemnification and to the advancement of expenses to any employee or agent of the Corporation to the fullest extent of the provisions of this Article with respect to the indemnification and advancement of expenses of Directors and officers of the Corporation.</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SECRETARY</w:t>
      </w:r>
    </w:p>
    <w:p>
      <w:pPr>
        <w:keepNext w:val="0"/>
        <w:spacing w:before="200" w:after="0" w:line="260" w:lineRule="exact"/>
        <w:ind w:left="720" w:right="0" w:firstLine="0"/>
        <w:jc w:val="both"/>
      </w:pPr>
      <w:r>
        <w:rPr>
          <w:rFonts w:ascii="Times New Roman" w:hAnsi="Times New Roman" w:eastAsia="Times New Roman" w:cs="Times New Roman"/>
          <w:b w:val="0"/>
          <w:sz w:val="24"/>
        </w:rPr>
        <w:t>I, the undersigned, certify that I am the presently elected and acting Secretary of [name of Corporation], and the above bylaws, consisting of [____________________] pages, are the bylaws of this Corporation as adopted by the [incorporators or directors or stockholders] of this Corporation on  [date].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[signature]</w:t>
      </w:r>
      <w:r>
        <w:rPr>
          <w:rFonts w:ascii="Times New Roman" w:hAnsi="Times New Roman" w:eastAsia="Times New Roman" w:cs="Times New Roman"/>
          <w:b w:val="0"/>
          <w:sz w:val="24"/>
        </w:rPr>
        <w:t>, Secretary</w:t>
      </w:r>
    </w:p>
    <w:p>
      <w:pPr>
        <w:keepNext w:val="0"/>
        <w:spacing w:before="200" w:after="0" w:line="260" w:lineRule="exact"/>
        <w:ind w:left="720" w:right="0" w:firstLine="0"/>
        <w:jc w:val="both"/>
      </w:pPr>
      <w:r>
        <w:rPr>
          <w:rFonts w:ascii="Times New Roman" w:hAnsi="Times New Roman" w:eastAsia="Times New Roman" w:cs="Times New Roman"/>
          <w:b w:val="0"/>
          <w:sz w:val="24"/>
        </w:rPr>
        <w:t>[typed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