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MEETINGS.</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annual meeting of the shareholders for the election of directors and the transaction of such other business as may properly come before it shall be held at the principal office of the Corporation in [city name], New York, or at such place within or without the State of New York as shall be set forth in the notice of meeting. The meeting shall be held on the [day of the week] in the month of [month] of each and every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or P.M.]. The Secretary shall give, personally or by first-class mail [or by e-mail], not less than 10 nor more than 60 days before the date of the meeting, to each shareholder entitled to vote at such meeting, written notice stating the place, date and hour of the meeting. If mailed, the notice shall be addressed to the shareholder at his or her address as it appears on the record of shareholders of the Corporation unless he or she shall have filed with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that notices intended for him or her be mailed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 in which case it shall be mailed to the address designated in the request. Any and all notices of meetings may be waived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either before or after the meeting, or by attendance at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Special meetings of shareholders, other than those regulated by statute, may be called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or the President, and must be called by the President upon written request of the holders of 10 percent of the outstanding shares entitled to vote at such special meeting. Written notice of such meetings stating the place within or without the State of New York, the date and hour of the meeting, the purpose or purposes for which it is called, and the name of the person by whom or at whose direction the meeting is called, shall be given not less than 10 nor more than 60 days before the date set for the meeting. The notice shall be given to each shareholder of record in the same manner as notice of the annual meeting. No business other than that specified in the notice of meeting shall be transacted at any such special meeting. Notice of special meeting may be waived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or by attendance at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presence, in person or by proxy,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thereat shall be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all meetings of shareholders, except at special meetings for the election of directors held pursuant to Section 603 of the Business Corporation Law. If, however, such quorum shall not be present or represented at any meeting of the shareholders, the shareholders entitled to vote at the meeting, present in person or represented by proxy, shall have power to adjourn the meeting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date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or represented. At such adjourned meeting, any business may be transacted that might have been transacted at the meeting as originally called.</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10 nor more than 60 days prior to the date of any meeting of the shareholders, or prior to the last day on which the consent or dissent of or action by the shareholders may be effectively expressed for any purpose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as the record date for the determination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vote at such meeting in person or by proxy. Except as otherwise provided by law or the Certificate of Incorporation, every shareholder shall be entitled to one vote for each share standing in his or her name on the record of shareholders. Except as otherwise provided herein or in the Certificate of Incorporation, all corporate action shall be determined by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cast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by the holders of shares entitled to vote thereon.</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Every proxy must be dated and signed by the shareholder or by his or her attorney-in-fact. No proxy shall be valid after the expiration of 11 months from the date of its execution, unless otherwise provided therein. Every proxy shall be revocable at the pleasure of the shareholder executing it, except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is permitted by statute. Proxies shall be shareholders or persons eligible to become shareholders if employed by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Whenever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statute or of the Certificate of Incorporation or by these bylaws, the vote of shareholders is required or permitted to be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thereof in connection with any corporate action, the meeting and the vote of shareholders may be dispensed with, if all the shareholders who would have been entitled to vote upon the action if such meeting were held, shall consent in writing to such corporate action being taken.</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shall consist of no less than [number] persons all of whom shall be at least eighteen years of age unless the shares of the corporation are owned by fewer than three shareholders, in which instance the number of Directors shall equal the number of its shareholders. Each director must be authorized by law to practice in the State of New York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 that the Corporation is authorized to practice and be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engaged in the practice of his or her profession in the Corporation. The number of directors may be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bylaws adopted by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Election.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directors shall be elected at the annual meeting of shareholders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plurality vote except as otherwise prescribed by statute.</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of office of each director shall be until the next annual meeting of the shareholders and until his or her successor has been elected and has qualified.</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shall have control and management of the affairs and business of the Corporation. The directors shall in all cases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regularly convened and, in the transaction of business,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except as otherwise provided by law or the Certificate of Incorporation, shall be the act of the Board,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The directors may adopt such rules and regulations for the conduct of their meetings and the management of the Corporation as they may deem proper and not inconsistent with law or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shall meet for the election or appointment of officers and for the transaction of any other business as soon as practicable after the adjournment of the annual meeting of the shareholders, and other regular meetings of the Board shall be held at such times as the Board may from time to time determine.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Special meetings of the Board of Directors may be called by the President at any time pursuant to Section 711 of the Business Corporation Law; and he or she must, on the written request of any [number] directors,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to be held not more than [number] days after the receipt of the request.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action required or permitted to be taken by the Board of Directors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consent in writing to the adoption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authorizing the action.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one or more members of the Board of Directors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conference telephone or similar communications equipment allowing all persons participating in the meeting to hear each other at the same time. Participation by such means shall constitute presence in person at such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Pursuant to Section 711 of the Business Corporation Law, no notice need be given of any regular meeting of the Board. Notice of special meetings shall be served upon each director in person or by mail addressed to him or her at his or her last known post office address, at least [number] days prior to the date of such meeting, specifying the time and the place of the meeting. At any meeting at which all of the Directors shall be present, although held without notice, any business may be transacted that might have been transacted if the meeting had been duly called.</w:t>
      </w:r>
    </w:p>
    <w:p>
      <w:pPr>
        <w:keepNext w:val="0"/>
        <w:spacing w:before="120" w:after="0" w:line="260" w:lineRule="exact"/>
        <w:ind w:left="72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may hold its meeting either within or without the State of New York, at such place as may be designated in the notice of any such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any meeting of the Board of Directors,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shall be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However,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not be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may adjourn the meeting to some future time, not more than [number] days later.</w:t>
      </w:r>
    </w:p>
    <w:p>
      <w:pPr>
        <w:keepNext w:val="0"/>
        <w:spacing w:before="120" w:after="0" w:line="260" w:lineRule="exact"/>
        <w:ind w:left="72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all meetings of the Board of Directors, each director shall have one vote regardless of the number of shares that he or she may hold.</w:t>
      </w:r>
    </w:p>
    <w:p>
      <w:pPr>
        <w:keepNext w:val="0"/>
        <w:spacing w:before="120" w:after="0" w:line="260" w:lineRule="exact"/>
        <w:ind w:left="72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director shall be entitled to receive for attendance at each meeting of the Board or of any constituted committee thereof which he or she attends such fee as is fixed by the Board.</w:t>
      </w:r>
    </w:p>
    <w:p>
      <w:pPr>
        <w:keepNext w:val="0"/>
        <w:spacing w:before="120" w:after="0" w:line="260" w:lineRule="exact"/>
        <w:ind w:left="72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vacancy occurring in the Board of Directors by death, resignation, [removal without cause,] or otherwise shall be filled promptly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remaining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that shall be called for that purpose within [number] days after the occurrence of the vacancy. The director thus chosen shall hold office for the unexpired term of his or her predecessor and until the election and qualification of his or her successor.</w:t>
      </w:r>
    </w:p>
    <w:p>
      <w:pPr>
        <w:keepNext w:val="0"/>
        <w:spacing w:before="120" w:after="0" w:line="260" w:lineRule="exact"/>
        <w:ind w:left="72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director may be removed with or without cause,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then issued and outstanding and who were entitled to vote for the election of the director sought to be removed, at any special meeting called for that purpose, or at the annual meeting. Except as otherwise prescribed by statute,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be removed for cause by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w:t>
      </w:r>
    </w:p>
    <w:p>
      <w:pPr>
        <w:keepNext w:val="0"/>
        <w:spacing w:before="120" w:after="0" w:line="260" w:lineRule="exact"/>
        <w:ind w:left="72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director may resign from his or her office at any time. Such resignation shall be in writing and take effect immediately without acceptance.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and Qualifications.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one or more Vice-Presidents,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and such other officers as the Board of Directors may determine. Any two offices, except the offices of President and Secretary, may be held by the same person.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officer must be authorized by law to practice in the State of New York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 that the Corporation is authorized to practice and be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engaged in the practice of his or her profession in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officers of the Corporation shall be elected annually by the Board of Directors at its meeting held immediately after the annual meeting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officers shall hold office until their successors have been elected and qualified, or until removed as provided below.</w:t>
      </w:r>
    </w:p>
    <w:p>
      <w:pPr>
        <w:keepNext w:val="0"/>
        <w:spacing w:before="120" w:after="0" w:line="260" w:lineRule="exact"/>
        <w:ind w:left="7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Officers.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officer may be removed either with or without cause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Officers.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duties and powers of the officers of the Corporation shall be as follows and as shall hereafter be set by resolution of the Board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President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preside at all meetings of the Board of Directors. He or she shall also preside at all meetings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present at each annual meeting of the shareholders and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business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cause to be called regular and special meetings of the shareholders and directors in accordance with the requirements of the statute and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appoint, discharge, and fix the compensation of all employees and agents of the Corporation other than the elected officers, subject to the approval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sign and execute all contracts in the name of the Corporation, and all notes, drafts, or other orders for the payment of money.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sign all certificates representing shares.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cause all books, reports, statements, and certificates to be properly kept and filed as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enforce these bylaws and perform all the duties incident to his or her office and required by law, and, generally, he or she shall supervise and control the business and affairs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Vice-President</w:t>
      </w:r>
    </w:p>
    <w:p>
      <w:pPr>
        <w:keepNext w:val="0"/>
        <w:spacing w:before="200" w:after="0" w:line="260" w:lineRule="exact"/>
        <w:ind w:left="1440" w:right="0" w:firstLine="0"/>
        <w:jc w:val="both"/>
      </w:pPr>
      <w:r>
        <w:rPr>
          <w:rFonts w:ascii="Times New Roman" w:hAnsi="Times New Roman" w:eastAsia="Times New Roman" w:cs="Times New Roman"/>
          <w:b w:val="0"/>
          <w:sz w:val="24"/>
        </w:rPr>
        <w:t>During the absence or incapacity of the President, the Vice-President in order of seniority of election shall perform the duties of the President, and, when so acting, shall have all the powers and be subject to all the responsibilities of the office of President and shall perform such duties and functions as the Board may prescribe.</w:t>
      </w:r>
    </w:p>
    <w:p>
      <w:pPr>
        <w:keepNext w:val="0"/>
        <w:spacing w:before="200" w:after="0" w:line="260" w:lineRule="exact"/>
        <w:ind w:left="1080" w:right="0" w:firstLine="0"/>
        <w:jc w:val="both"/>
      </w:pPr>
      <w:r>
        <w:rPr>
          <w:rFonts w:ascii="Times New Roman" w:hAnsi="Times New Roman" w:eastAsia="Times New Roman" w:cs="Times New Roman"/>
          <w:b w:val="0"/>
          <w:sz w:val="24"/>
        </w:rPr>
        <w:t>Secretary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the minutes of the meetings of the Board of Directors and of the shareholders in appropriate books.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attend to the giving of notice of special meetings of the Board of Directors and of all the meetings of the shareholders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be custodian of the records and seal of the Corporation and shall affix the seal to the certificates representing shares and other corporate papers when required.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keep at the principal office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or record containing the names, alphabetically arranged, of all persons who are shareholders of the Corporation, showing their places of residence, the number and class of shares held by them respectively, and the dates when they respectively became the owners of record thereof. He or she shall keep such book or record and the minutes of the proceedings of its shareholders open daily during the usual business hours, for inspection, within the limits prescribed by law, by any person authorized to inspect such records. At the request of the person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thereof, he or she shall prepare and make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officers and directors of the Corporation and their residence addresses.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sign all certificates representing shares and affix the corporate seal thereto.</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attend to all correspondence and present to the Board of Directors at their meetings all official communications received by him or her.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perform all the duties incident to the office of Secretary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Treasurer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have the care and custody of and be responsible for all the funds and securities of the Corporation, and shall deposit such funds and securities in the name of the Corporation in such banks or safe deposit companies as the Board of Directors may designate.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make, sign, and endorse in the name of the Corporation, all checks, drafts, notes and other orders for the payment of money, and pay out and dispose of such under the direction of the President or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keep at the principal office of the Corporation accurate books of account of all its business and transactions and shall at all reasonable hours exhibit books and accounts to any director upon application at the office of the Corporation during regular business hours.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finances of the Corporation at each regular meeting of the Board of Directors and at such other times as shall be required of him or her, and he or she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financial report at the annual meeting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shall further perform all duties incident to the office of Treasurer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required by the Board of Directors, he or she shall give such bond as they shall determine to be appropriate for the faithful performance of his or her duties.</w:t>
      </w:r>
    </w:p>
    <w:p>
      <w:pPr>
        <w:keepNext w:val="0"/>
        <w:spacing w:before="200" w:after="0" w:line="260" w:lineRule="exact"/>
        <w:ind w:left="1080" w:right="0" w:firstLine="0"/>
        <w:jc w:val="both"/>
      </w:pPr>
      <w:r>
        <w:rPr>
          <w:rFonts w:ascii="Times New Roman" w:hAnsi="Times New Roman" w:eastAsia="Times New Roman" w:cs="Times New Roman"/>
          <w:b w:val="0"/>
          <w:sz w:val="24"/>
        </w:rPr>
        <w:t>Other Officers</w:t>
      </w:r>
    </w:p>
    <w:p>
      <w:pPr>
        <w:keepNext w:val="0"/>
        <w:spacing w:before="200" w:after="0" w:line="260" w:lineRule="exact"/>
        <w:ind w:left="1440" w:right="0" w:firstLine="0"/>
        <w:jc w:val="both"/>
      </w:pPr>
      <w:r>
        <w:rPr>
          <w:rFonts w:ascii="Times New Roman" w:hAnsi="Times New Roman" w:eastAsia="Times New Roman" w:cs="Times New Roman"/>
          <w:b w:val="0"/>
          <w:sz w:val="24"/>
        </w:rPr>
        <w:t>Other officers shall perform such duties and have such powers as may be assigned to them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vacancies in any office shall be filled promptly by the Board of Directors, either at regular meetings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specially called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Officers.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officers shall receive such salary or compensation as may be fixed by the Board of Directors.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COMMITTEE.</w:t>
      </w:r>
    </w:p>
    <w:p>
      <w:pPr>
        <w:keepNext w:val="0"/>
        <w:spacing w:before="120" w:after="0" w:line="260" w:lineRule="exact"/>
        <w:ind w:left="7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Executive and Other Committees.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Rules and Procedure. Pursuant to Section 712 of the Business Corporation Law, the Board of Directors, by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its entire board, may designate from among its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committee and such other committees as it deems necessary, each to consist of three or more directors. The Board of Directors shall fill vacancies in the committees by designation from the directors.</w:t>
      </w:r>
    </w:p>
    <w:p>
      <w:pPr>
        <w:keepNext w:val="0"/>
        <w:spacing w:before="200" w:after="0" w:line="260" w:lineRule="exact"/>
        <w:ind w:left="720" w:right="0" w:firstLine="0"/>
        <w:jc w:val="both"/>
      </w:pPr>
      <w:r>
        <w:rPr>
          <w:rFonts w:ascii="Times New Roman" w:hAnsi="Times New Roman" w:eastAsia="Times New Roman" w:cs="Times New Roman"/>
          <w:b w:val="0"/>
          <w:sz w:val="24"/>
        </w:rPr>
        <w:t>All actions by the executive committee or by any other committee shall be reported to the Board of Directors at its meeting next succeeding such action, and shall be subject to revision or alteration by the Board of Directors; provided that no rights or acts of third parties shall be affected by any such revision or alteration.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committee shall fix its own rules of procedure, and shall meet where and as provided by such rules, or by resolution of the Board of Directors, but in every case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shall be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action required or permitted to be taken by the executive committee or any other committee designated by the Board of Directors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such committee consent in writing to the adoption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authorizing the action.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one or more members of the executive committee or any other committee designated by the Board of Directors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such committee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conference telephone or similar communications equipment allowing all persons participating in the meeting to hear each other at the same time. Participation by such means shall constitute presence in person at such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every case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the members of the committee shall be necessary to the adoption of any resolution.</w:t>
      </w:r>
    </w:p>
    <w:p>
      <w:pPr>
        <w:keepNext w:val="0"/>
        <w:spacing w:before="200" w:after="0" w:line="260" w:lineRule="exact"/>
        <w:ind w:left="720" w:right="0" w:firstLine="0"/>
        <w:jc w:val="both"/>
      </w:pPr>
      <w:r>
        <w:rPr>
          <w:rFonts w:ascii="Times New Roman" w:hAnsi="Times New Roman" w:eastAsia="Times New Roman" w:cs="Times New Roman"/>
          <w:b w:val="0"/>
          <w:sz w:val="24"/>
        </w:rPr>
        <w:t>The chairperson and each of the members of the executive committee shall receive such compensation for their services as from time to time shall be fixed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Executive Committee.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otherwise provided by the Board of Directors, each member of the executive committee shall continue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thereof until removed by the Board of Directors. The executive committee shall have the powers and authority of the Board of Directors in the management and direction of the business and operations of the Corporation to the extent provided in the resolution and as may be delegated.</w:t>
      </w:r>
    </w:p>
    <w:p>
      <w:pPr>
        <w:keepNext w:val="0"/>
        <w:spacing w:before="120" w:after="0" w:line="260" w:lineRule="exact"/>
        <w:ind w:left="7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Committees.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from its membership designate other committees each to consist of at least three members and may delegate to such committees any of the authority of the Board as is set forth in the resolution and as may be delegated.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COMMITTEE.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may appoint annually three of its members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whose duties shall be to audit the accounts of the Treasurer previous to the annual meeting and at such other times as the Board of Directors may authorize.</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seal of the Corporation shall be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circle and shall bear the name of the Corporation and the words and numerals "New York [year]."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DISQUALIFICATION OF SHAREHOLDERS, DIRECTORS, OFFICERS, AND EMPLOYEES.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shareholder, director, officer or employee of the Corporation who has been rendering professional service to the public becomes legally disqualified to practice his or her profession within the State of New York, he or she shall sever all employment with, and financial interests other than interests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in, the Corporation forthwith or as otherwise provided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Such legal disqualification to practice his or her profession within the State of New York shall be deemed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offer by the disqualified shareholder to sell his or her shares to the Corporation pursuant to the provisions of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OR DISQUALIFICATION OF 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Corporation shall purchase or redeem the shares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in case of death, or disqualification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six months or longer, pursuant to the provisions of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within six months after the appointment of the executor, administrator or other legal representative of the estate of the deceased shareholder, or within six months after such disqualification, at the book value of such shares as of the end of the month immediately preceding the death or disqualification of the shareholder or determined from the books and records of the Corporation in accordance with its regular method of accounting. Notwithstanding the provisions of this article, the Corporation shall not be required to purchase or redeem the shares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or disqualified shareholder if such shares, within the six month period, are sold or transferred pursuant to the provisions of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p>
    <w:p>
      <w:pPr>
        <w:keepNext w:val="0"/>
        <w:spacing w:before="120" w:after="0" w:line="260" w:lineRule="exact"/>
        <w:ind w:left="72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may issue shares only to individuals who are authorized by law to practice in the State of New York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 which the Corporation is authorized to practice and who are engaged in the practice of such profession in the Corporation, or who will engage in the practice of such profession in the Corporation within thirty days of the date such shares are issued.</w:t>
      </w:r>
    </w:p>
    <w:p>
      <w:pPr>
        <w:keepNext w:val="0"/>
        <w:spacing w:before="120" w:after="0" w:line="260" w:lineRule="exact"/>
        <w:ind w:left="72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shares of the Corporation shall be represented by certificates approved by the Board of Directors and signed by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and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the Treasurer,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and sealed with the seal of the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 certificates shall be numbered consecutively and in the order in which they are issued; they shall be bound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and shall be issued in consecutive order therefrom, and in the margin thereof shall be entered the name of the person to whom the shares represented by each such certificate are issued, the number and class or series of such shares, and the date of issue. Each certificate shall state the registered holder's name, the number and class of shares represented thereby, and the date of issue. All certificates representing shares issued by the Corporation shall have noted conspicuously therein reference to the restrictions on sale and transfer provided for in 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of this Article, as well as any such restrictions appearing in the Certificate of Incorporation, or in any Stock Purchase or Stock Redemption Agreements.</w:t>
      </w:r>
    </w:p>
    <w:p>
      <w:pPr>
        <w:keepNext w:val="0"/>
        <w:spacing w:before="120" w:after="0" w:line="260" w:lineRule="exact"/>
        <w:ind w:left="72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Subscriptions to the shares shall be paid at such times and in such installments as the Board of Directors may determine. If default shall be made in the payment of any installment as required by such resolution, the Board may declare the shares and all previous payments thereon forfeited for the use of the Corporation, in the manner provided by statute.</w:t>
      </w:r>
    </w:p>
    <w:p>
      <w:pPr>
        <w:keepNext w:val="0"/>
        <w:spacing w:before="120" w:after="0" w:line="260" w:lineRule="exact"/>
        <w:ind w:left="72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the provisions of 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of this Article, the shares of the Corporation shall be assignable and transferable only on the books and records of the Corporation by the registered owner, or by his or her authorized attorney, upon surrender of the certificate properly endorsed with proper evidence of authority to transfer. The Corporation shall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the shares surrendered to the person or persons entitled thereto.</w:t>
      </w:r>
    </w:p>
    <w:p>
      <w:pPr>
        <w:keepNext w:val="0"/>
        <w:spacing w:before="120" w:after="0" w:line="260" w:lineRule="exact"/>
        <w:ind w:left="72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Sale and Transfer.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shareholder of the Corporation may sell or transfer his or her shares in the Corporation except to another individual who is eligible to have shares issued to him or her by the Corporation, or in trust to another individual who would be eligible to receive shares if he or she were employed by the Corporation. Nothing contained in this Section shall be construed to prohibit the transfer of shares by operation of law or court decree. No transferee of shares by operation of law or court decree may vote the shares for any purpose whatsoever except with respect to action under Section 909 (sale, leases, exchange or other disposition of assets) and Section 1001 (dissolution) of the Business Corporation Law. This restriction, however, shall not apply where the transferee would be eligible to have shares issued to him or her if he or she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Corporation and, if there are other shareholders,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such other shareholders shall fail to redeem the shares so transferred, pursuant to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within 60 days of receiving written notice of the transfer.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sale or transfer, except by operation of law, court decree,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that has only one shareholder, may be made only after the same shall have been approved by the Board of Directors,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specially called for such purpose by not less than two-thirds of the outstanding shares of the Corporation. At such shareholders' meeting the shares held by the shareholder proposing to sell or transfer his or her shares may not be voted or counted for any purpose, unless all shareholders consent that such shares be voted or counted.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restrictions upon transfer or sale set forth in this Article shall not apply to any transfer or sale of shares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or consolidation, provided that the Corporation created thereby shall comply with all requirements of the Business Corporation Law governing professional service corporations.</w:t>
      </w:r>
    </w:p>
    <w:p>
      <w:pPr>
        <w:keepNext w:val="0"/>
        <w:spacing w:before="120" w:after="0" w:line="260" w:lineRule="exact"/>
        <w:ind w:left="72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certificates for shares changed or returned to the Corporation for transfer shall be marked by the Secretary "Cancelled," with the date of cancellation, and the transaction shall be immediately recorded in the certificate book opposite the memorandum of their issue. The returned certificate may be inserted in the certificate book.</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at any regular or special meeting may declare dividends payable out of the surplus of the Corporation, whenever in the exercise of their discretion they may deem such declaration advisable. Such dividends may be paid in cash, property, or shares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BILLS, NOTES, ETC.</w:t>
      </w:r>
    </w:p>
    <w:p>
      <w:pPr>
        <w:keepNext w:val="0"/>
        <w:spacing w:before="200" w:after="0" w:line="260" w:lineRule="exact"/>
        <w:ind w:left="720" w:right="0" w:firstLine="0"/>
        <w:jc w:val="both"/>
      </w:pPr>
      <w:r>
        <w:rPr>
          <w:rFonts w:ascii="Times New Roman" w:hAnsi="Times New Roman" w:eastAsia="Times New Roman" w:cs="Times New Roman"/>
          <w:b w:val="0"/>
          <w:sz w:val="24"/>
        </w:rPr>
        <w:t>All bills payable, notes, checks, drafts, warrants, or other negotiable instruments of the Corporation shall be made in the name of the Corporation and shall be signed by such officer or officers as the Board of Directors shall from time to time by resolution direct.</w:t>
      </w:r>
    </w:p>
    <w:p>
      <w:pPr>
        <w:keepNext w:val="0"/>
        <w:spacing w:before="200" w:after="0" w:line="260" w:lineRule="exact"/>
        <w:ind w:left="720" w:right="0" w:firstLine="0"/>
        <w:jc w:val="both"/>
      </w:pPr>
      <w:r>
        <w:rPr>
          <w:rFonts w:ascii="Times New Roman" w:hAnsi="Times New Roman" w:eastAsia="Times New Roman" w:cs="Times New Roman"/>
          <w:b w:val="0"/>
          <w:sz w:val="24"/>
        </w:rPr>
        <w:t>No officer or agent of the Corporation, either singly or jointly with others, shall have the power to make any bill payable, note, check, draft, or warrant, or other negotiable instrument, or endorse the same in the name of the Corporation, or contract or cause to be contracted any debt or liability in the name and on behalf of the Corporation except as expressly prescribed and provided herein.</w:t>
      </w:r>
    </w:p>
    <w:p>
      <w:pPr>
        <w:keepNext w:val="0"/>
        <w:spacing w:before="120" w:after="0" w:line="260" w:lineRule="exact"/>
        <w:ind w:left="36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p>
    <w:p>
      <w:pPr>
        <w:keepNext w:val="0"/>
        <w:spacing w:before="200" w:after="0" w:line="260" w:lineRule="exact"/>
        <w:ind w:left="720" w:right="0" w:firstLine="0"/>
        <w:jc w:val="both"/>
      </w:pPr>
      <w:r>
        <w:rPr>
          <w:rFonts w:ascii="Times New Roman" w:hAnsi="Times New Roman" w:eastAsia="Times New Roman" w:cs="Times New Roman"/>
          <w:b w:val="0"/>
          <w:sz w:val="24"/>
        </w:rPr>
        <w:t>The principal office of the Corporation shall be located in the [City (or Town or Village] of [name], County of [name], State of New York. The Board of Directors may change the location of the principal office of the Corporation and may, from time to time, designate other offices within or without the state as the business of the Corporation may require.</w:t>
      </w:r>
    </w:p>
    <w:p>
      <w:pPr>
        <w:keepNext w:val="0"/>
        <w:spacing w:before="120" w:after="0" w:line="260" w:lineRule="exact"/>
        <w:ind w:left="36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bylaws may be altered, amended, repealed, or added to by the affirmative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entitled to vote in the election of any Director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shall have been sent to each shareholder of record entitled to vote at such meeting at his or her last known post office address at least ten days before the date of such annual or special meeting, which notice shall state the alterations, amendments, additions, or changes that are proposed to be made in such bylaws. Only such changes shall be made as have been specified in the notice. The bylaws may also be altered, amended, repealed, or new bylaws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of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or special meeting of the Board. However, any bylaws adopted by the Board may be altered, amended, or repealed by the shareholders.</w:t>
      </w:r>
    </w:p>
    <w:p>
      <w:pPr>
        <w:keepNext w:val="0"/>
        <w:spacing w:before="120" w:after="0" w:line="260" w:lineRule="exact"/>
        <w:ind w:left="36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p>
    <w:p>
      <w:pPr>
        <w:keepNext w:val="0"/>
        <w:spacing w:before="200" w:after="0" w:line="260" w:lineRule="exact"/>
        <w:ind w:left="720" w:right="0" w:firstLine="0"/>
        <w:jc w:val="both"/>
      </w:pPr>
      <w:r>
        <w:rPr>
          <w:rFonts w:ascii="Times New Roman" w:hAnsi="Times New Roman" w:eastAsia="Times New Roman" w:cs="Times New Roman"/>
          <w:b w:val="0"/>
          <w:sz w:val="24"/>
        </w:rPr>
        <w:t>Whenever under the provisions of these bylaws or of any statute any shareholder or director is entitled to notice of any regular or special meeting or of any action to be taken by the Corporation, such meeting may be held or such action may be taken without the giving of such notice, provided every shareholder or director entitled to such notice in writing waives the requirements in respect thereto.</w:t>
      </w:r>
    </w:p>
    <w:p>
      <w:pPr>
        <w:keepNext w:val="0"/>
        <w:spacing w:before="120" w:after="0" w:line="260" w:lineRule="exact"/>
        <w:ind w:left="36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TRIENNIAL STATEMENT.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or before the first day of July every three years, beginning July 1,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signed by the President or any Vice-President, and attested to by the Secretary or any Assistant Secretary, shall be furnished to the licensing authority, listing the name and residence address of each shareholder, director and officer of the Corporation, and certifying that all such individuals are authorized by law to practice in this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 that the Corporation is authorized to practice.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