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Bylaws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SHAREHOLDERS' MEETINGS.</w:t>
      </w:r>
    </w:p>
    <w:p>
      <w:pPr>
        <w:keepNext w:val="0"/>
        <w:spacing w:before="120" w:after="0" w:line="260" w:lineRule="exact"/>
        <w:ind w:left="72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annual meeting of the shareholders for the election of Directors and the transaction of such other business as properly comes before it shall be held at the principal office of the Corporation at [city], Tennessee. The meeting shall be held on the first [set forth day of the week] in the month of [month] of each year at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(or P.M.)]. The Secretary shall give written notice, electronically or by first class mail not less than 10 nor more than two (2) months before the date of the meeting. If mailed, the notice shall be addressed to the shareholder at his or her address as it appears on the record of shareholders of the Corporation, unless the shareholder has filed with the Secretary of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that notices be mailed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address, in which case it shall be mailed to the address designated in the request. If transmitted electronically, the notice shall be directed to the shareholder's electronic mail address as supplied by the shareholder to the secretary of the corporation or as otherwise directed pursuant to the shareholder's authorization or instructions.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may waive any and all notices of meetings by submitting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waiver, either before or after the meeting, or by attending the meeting.</w:t>
      </w:r>
    </w:p>
    <w:p>
      <w:pPr>
        <w:keepNext w:val="0"/>
        <w:spacing w:before="120" w:after="0" w:line="260" w:lineRule="exact"/>
        <w:ind w:left="72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Special meetings of shareholders, other than those regulated by statute, may be called at any time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or the person or persons authorized by the bylaws or resolution of the board of directors to call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and must be called by the President if the corporation receives one or more written demands for the meeting, stating the purpose or purposes for which it is to be held, signed and dated by the holders of shares representing at least twenty-five (25%) percent of all the votes entitled to be cast on any issue proposed to be considered at the meeting. Written notice of any special meeting stating the place within or without the State of Tennessee, the date and hour of the meeting, the purpose or purposes for which it is called, and the name of the person by whom or at whose direction the meeting is called, shall be given electronically or by first class mail not less than 10 nor more than two (2) months before the date of the meeting. The notice shall be given to each shareholder of record in the same manner as notice of the annual meeting. No business other than that specified in the notice of meeting shall be transacted at any such special meeting. Shareholders may waive notice of special meeting by submitting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waiver or by attending the meeting.</w:t>
      </w:r>
    </w:p>
    <w:p>
      <w:pPr>
        <w:keepNext w:val="0"/>
        <w:spacing w:before="120" w:after="0" w:line="260" w:lineRule="exact"/>
        <w:ind w:left="720" w:right="0" w:firstLine="0"/>
        <w:jc w:val="left"/>
      </w:pPr>
      <w:r>
        <w:rPr>
          <w:rFonts w:ascii="Times New Roman" w:hAnsi="Times New Roman" w:eastAsia="Times New Roman" w:cs="Times New Roman"/>
          <w:b w:val="0"/>
          <w:sz w:val="24"/>
        </w:rPr>
        <w:t>Section 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presence, in person or by proxy, of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votes of shares entitled to vote is necessary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the transaction of business at all meetings of shareholders. However, if there is no such quorum,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lesser number of those present in person or by proxy may adjourn the meeting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time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shall be present or represented. At the adjourned meeting, any business may be transacted that might have been transacted at the meeting as originally called.</w:t>
      </w:r>
    </w:p>
    <w:p>
      <w:pPr>
        <w:keepNext w:val="0"/>
        <w:spacing w:before="120" w:after="0" w:line="260" w:lineRule="exact"/>
        <w:ind w:left="720" w:right="0" w:firstLine="0"/>
        <w:jc w:val="left"/>
      </w:pPr>
      <w:r>
        <w:rPr>
          <w:rFonts w:ascii="Times New Roman" w:hAnsi="Times New Roman" w:eastAsia="Times New Roman" w:cs="Times New Roman"/>
          <w:b w:val="0"/>
          <w:sz w:val="24"/>
        </w:rPr>
        <w:t>Section 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 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Directors may fix in advance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not less than ten nor more than 70 days before the date of any meeting of the shareholders or before the last day on which the consent or dissent of or action by the shareholders may be effectively expressed for any purpose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as the record date for the determination of shareholders.</w:t>
      </w:r>
    </w:p>
    <w:p>
      <w:pPr>
        <w:keepNext w:val="0"/>
        <w:spacing w:before="120" w:after="0" w:line="260" w:lineRule="exact"/>
        <w:ind w:left="720" w:right="0" w:firstLine="0"/>
        <w:jc w:val="left"/>
      </w:pPr>
      <w:r>
        <w:rPr>
          <w:rFonts w:ascii="Times New Roman" w:hAnsi="Times New Roman" w:eastAsia="Times New Roman" w:cs="Times New Roman"/>
          <w:b w:val="0"/>
          <w:sz w:val="24"/>
        </w:rPr>
        <w:t>Section 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entitled to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may vote at such meeting in person or represented by proxy. Except as otherwise provided by law or the Articles of Incorporation, every shareholder shall be entitled to one vote for each share in his or her name on the record of shareholders for as many individuals as there are directors, and all corporate action shall be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votes cast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 by the holders of shares entitled to vote.</w:t>
      </w:r>
    </w:p>
    <w:p>
      <w:pPr>
        <w:keepNext w:val="0"/>
        <w:spacing w:before="120" w:after="0" w:line="260" w:lineRule="exact"/>
        <w:ind w:left="720" w:right="0" w:firstLine="0"/>
        <w:jc w:val="left"/>
      </w:pPr>
      <w:r>
        <w:rPr>
          <w:rFonts w:ascii="Times New Roman" w:hAnsi="Times New Roman" w:eastAsia="Times New Roman" w:cs="Times New Roman"/>
          <w:b w:val="0"/>
          <w:sz w:val="24"/>
        </w:rPr>
        <w:t>Section 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Proxies.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Every proxy must be dated and signed by the shareholder or by the shareholder's attorney-in-fact. Every proxy shall be revocable at the pleasure of the shareholder executing it, except where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irrevocable proxy is permitted by statute, and except where the proxy states it is irrevocable and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w:t>
      </w:r>
    </w:p>
    <w:p>
      <w:pPr>
        <w:keepNext w:val="0"/>
        <w:spacing w:before="120" w:after="0" w:line="260" w:lineRule="exact"/>
        <w:ind w:left="720" w:right="0" w:firstLine="0"/>
        <w:jc w:val="left"/>
      </w:pPr>
      <w:r>
        <w:rPr>
          <w:rFonts w:ascii="Times New Roman" w:hAnsi="Times New Roman" w:eastAsia="Times New Roman" w:cs="Times New Roman"/>
          <w:b w:val="0"/>
          <w:sz w:val="24"/>
        </w:rPr>
        <w:t>Section 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to Action.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Wherever the vote of shareholders is required or permitted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connection with any corporate action, the meeting and vote of shareholders may be dispensed with if all the shareholders who would have been entitled to vote on the action if the meeting were held consent in writing to the corporate action to be taken.</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DIRECTORS.</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and Qualifications.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shall have no less than three (or other number) persons, all of whom shall be of full age, unless the shares of the corporation are owned by fewer than three shareholders, in which instance the number of Directors shall equal the number of its shareholders. The Directors need not be shareholders of the Corporation. The number of Directors may be changed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the bylaws, adopted by the shareholders.</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Manner of Election.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Directors shall be elected at the annual meeting of shareholders and the number of candidates equaling the number of directors to be elected, having the highest number of votes cast in favor of their election, are elected to the Board of Directors except as otherwise prescribed by statute.</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Office.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term of office of each Director shall be until the next annual meeting of the shareholders and until his or her successor has been elected and has qualified.</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Duties and Powers.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shall have control and management of the affairs and business of the Corporation. The Directors shall in all cases act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Board, regularly convened, and, in the transaction of business, the act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shall be the act of the Board, provided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except as otherwise provided by law or the Articles of Incorporation. The Directors may adopt such rules and regulations for the conduct of their meetings and the management of the Corporation as they deem proper, not inconsistent with law or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Meetings.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shall meet for the election or appointment of officers and for the transaction of any other business immediately after the adjournment of the annual meeting of the shareholders. Other regular meetings of the Board shall be held at such times as the Board from time to time determines. Special meetings of the Board of Directors may be called by the President at any time, and upon the written request of any [number] Directors, the President must call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to be held not more than [number] days after the receipt of this request.</w:t>
      </w:r>
    </w:p>
    <w:p>
      <w:pPr>
        <w:keepNext w:val="0"/>
        <w:spacing w:before="120" w:after="0" w:line="260" w:lineRule="exact"/>
        <w:ind w:left="72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Meetings.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notice need be given of any regular meeting of the Board. Notice of special meetings shall be served upon each Director in person or by mail addressed to him or her at his or her last known post-office address, at least two (2) days before the date of such meeting, specifying the time and place of the meeting and the business to be transacted there. At any meeting at which all of the Directors are present, although held without notice, any business may be transacted that might have been transacted if the meeting had been called.</w:t>
      </w:r>
    </w:p>
    <w:p>
      <w:pPr>
        <w:keepNext w:val="0"/>
        <w:spacing w:before="120" w:after="0" w:line="260" w:lineRule="exact"/>
        <w:ind w:left="72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Place of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may hold its meeting either within or without the State of Tennessee, at any place designated in the notice of the meeting.</w:t>
      </w:r>
    </w:p>
    <w:p>
      <w:pPr>
        <w:keepNext w:val="0"/>
        <w:spacing w:before="120" w:after="0" w:line="260" w:lineRule="exact"/>
        <w:ind w:left="72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any meeting of the Board of Directors, the presence of [number] members of the Board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the transaction of business.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not 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lesser number may adjourn the meeting to later day, not more than [number] days thereafter.</w:t>
      </w:r>
    </w:p>
    <w:p>
      <w:pPr>
        <w:keepNext w:val="0"/>
        <w:spacing w:before="120" w:after="0" w:line="260" w:lineRule="exact"/>
        <w:ind w:left="720" w:right="0" w:firstLine="0"/>
        <w:jc w:val="left"/>
      </w:pP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all meetings of the Board of Directors, each Director shall have one vote, irrespective of the number of shares that he or she may hold.</w:t>
      </w:r>
    </w:p>
    <w:p>
      <w:pPr>
        <w:keepNext w:val="0"/>
        <w:spacing w:before="120" w:after="0" w:line="260" w:lineRule="exact"/>
        <w:ind w:left="720" w:right="0" w:firstLine="0"/>
        <w:jc w:val="left"/>
      </w:pPr>
      <w:r>
        <w:rPr>
          <w:rFonts w:ascii="Times New Roman" w:hAnsi="Times New Roman" w:eastAsia="Times New Roman" w:cs="Times New Roman"/>
          <w:b w:val="0"/>
          <w:sz w:val="24"/>
        </w:rPr>
        <w:t>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Director shall be entitled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fixed by the Board for attendance at each meeting of the Board or of any committee of the Board that he or she attends.</w:t>
      </w:r>
    </w:p>
    <w:p>
      <w:pPr>
        <w:keepNext w:val="0"/>
        <w:spacing w:before="120" w:after="0" w:line="260" w:lineRule="exact"/>
        <w:ind w:left="720" w:right="0" w:firstLine="0"/>
        <w:jc w:val="left"/>
      </w:pPr>
      <w:r>
        <w:rPr>
          <w:rFonts w:ascii="Times New Roman" w:hAnsi="Times New Roman" w:eastAsia="Times New Roman" w:cs="Times New Roman"/>
          <w:b w:val="0"/>
          <w:sz w:val="24"/>
        </w:rPr>
        <w:t>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vacancy occurring in the Board of Directors by death, resignation, or otherwise shall be filled promptly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remaining Directors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called for that purpose within [number] days after the vacancy occurs. The Director so chosen shall hold office for the unexpired term of his or her predecessor and until the election and qualification of his or her successor.</w:t>
      </w:r>
    </w:p>
    <w:p>
      <w:pPr>
        <w:keepNext w:val="0"/>
        <w:spacing w:before="120" w:after="0" w:line="260" w:lineRule="exact"/>
        <w:ind w:left="720" w:right="0" w:firstLine="0"/>
        <w:jc w:val="left"/>
      </w:pPr>
      <w:r>
        <w:rPr>
          <w:rFonts w:ascii="Times New Roman" w:hAnsi="Times New Roman" w:eastAsia="Times New Roman" w:cs="Times New Roman"/>
          <w:b w:val="0"/>
          <w:sz w:val="24"/>
        </w:rPr>
        <w:t>2.12.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 of Directors.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Director may be removed either with or without cause, at any time,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the shareholders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at any special meeting called for that purpose, or at the annual meeting.</w:t>
      </w:r>
    </w:p>
    <w:p>
      <w:pPr>
        <w:keepNext w:val="0"/>
        <w:spacing w:before="120" w:after="0" w:line="260" w:lineRule="exact"/>
        <w:ind w:left="720" w:right="0" w:firstLine="0"/>
        <w:jc w:val="left"/>
      </w:pPr>
      <w:r>
        <w:rPr>
          <w:rFonts w:ascii="Times New Roman" w:hAnsi="Times New Roman" w:eastAsia="Times New Roman" w:cs="Times New Roman"/>
          <w:b w:val="0"/>
          <w:sz w:val="24"/>
        </w:rPr>
        <w:t>2.13.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Director may resign from office at any time, such resignation to be made in writing and to take effect immediately without acceptance.</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p>
    <w:p>
      <w:pPr>
        <w:keepNext w:val="0"/>
        <w:spacing w:before="120" w:after="0" w:line="260" w:lineRule="exact"/>
        <w:ind w:left="72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 and Qualifications.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officers of the Corporation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President, one or more Vice-Presidents,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Treasurer, and such other officers as the Board of Directors may determine. Any two offices may be held by the same person.</w:t>
      </w:r>
    </w:p>
    <w:p>
      <w:pPr>
        <w:keepNext w:val="0"/>
        <w:spacing w:before="120" w:after="0" w:line="260" w:lineRule="exact"/>
        <w:ind w:left="72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officers of the Corporation shall be elected annually by the Board of Directors at its meeting held immediately after the annual meeting of shareholders.</w:t>
      </w:r>
    </w:p>
    <w:p>
      <w:pPr>
        <w:keepNext w:val="0"/>
        <w:spacing w:before="120" w:after="0" w:line="260" w:lineRule="exact"/>
        <w:ind w:left="72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Office.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officers shall hold office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of one year or until their successors have been elected and have qualified, or until removed pursuant to the bylaws.</w:t>
      </w:r>
    </w:p>
    <w:p>
      <w:pPr>
        <w:keepNext w:val="0"/>
        <w:spacing w:before="120" w:after="0" w:line="260" w:lineRule="exact"/>
        <w:ind w:left="72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 of Officers.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officer may be removed either with or without cause by the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Duties of Officers.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duties and powers of the officers of the Corporation shall be as follows and as set by resolution of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President.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President shall preside at all meetings of the Board of Directors. He or she shall also preside at all meetings of the shareholders.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President shall present at each annual meeting of the shareholders and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of the condition of the business of the Corporation.</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President shall cause to be called regular and special meetings of the shareholders and Directors in accordance with the requirements of the statute and of these bylaws.</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President shall appoint, discharge, and fix the compensation of all employees and agents of the Corporation, other than the elected officers, subject to the approval of the Board of Directors.</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President shall sign and execute all contracts in the name of the Corporation, and all notes, drafts, or other orders for the payment of money.</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President shall sign all certificates representing shares.</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President shall cause all books, reports, statements, and certificates to be properly kept and filed as required by law.</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President shall enforce these bylaws and perform all the duties that are incident to his or her office and that are required by law, and generally, he or she shall supervise and control the business and affairs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Vice-President.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During the absence or incapacity of the President,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Vice-President, in order of seniority of election, shall perform the duties of the President, and when so acting, shall have all the powers and be subject to all the responsibilities of the office of President and shall perform such duties and functions as the Board may prescribe.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Secretary.</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Secretary shall keep the minutes of the meetings of the Board of Directors and of the shareholders in appropriate books.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Secretary shall give notice of special meetings of the Board of Directors and of all the meetings of the shareholders of the Corporation.</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Secretary shall be custodian of the records and seal of the Corporation and shall affix the seal to the certificates representing shares and other corporate papers when required.</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Secretary shall keep at the principal office of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 or record containing the names, alphabetically arranged, of all persons who are shareholders of the Corporation, showing their places of residence, the number and class of shares held by them respectively, and the date when they respectively became the owners of record of such shares. The Secretary shall keep such book or record and the minutes of the proceedings of its shareholders open daily during the usual business hours for inspection, within the limits prescribed by law, by any person authorized to inspect such records. At the request of the person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inspection, the secretary shall prepare and make available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list of the officers and Directors of the Corporation and their residence addresses.</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Secretary shall sign all certificates representing shares and affix the corporate seal thereto.</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Secretary shall attend to all correspondence and present to the Board of Directors at their meetings all official communications received by him or her.</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Secretary shall perform all the duties incident to the office of Secretary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Treasurer.</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Treasurer shall have the care and custody of and be responsible for all the funds and securities of the Corporation, and shall deposit such funds and securities in the name of the Corporation in such banks or safe-deposit companies as the Board of Directors designates.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Treasurer shall make, sign and endorse, in the name of the Corporation, all checks, drafts, notes and other orders for the payment of money, and pay out and dispose of such under the direction of the President or the Board of Directors.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Treasurer shall keep at the principal office of the Corporation accurate books of account of all its business and transactions and shall at all reasonable hours exhibit books and accounts to any Director upon application at the office of the Corporation during business hours.</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Treasurer shall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of the condition of the finances of the Corporation at each regular meeting of the Board of Directors and at such other times as required, and he or she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financial report at the annual meeting of the shareholders.</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Treasurer shall further perform all duties incident to the office of Treasurer of the Corporation.</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required by the Board of Directors, the treasurer shall give such bond as the Board determines is appropriate for the faithful performance of his or her duties.</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Officers.</w:t>
      </w:r>
    </w:p>
    <w:p>
      <w:pPr>
        <w:keepNext w:val="0"/>
        <w:spacing w:before="200" w:after="0" w:line="260" w:lineRule="exact"/>
        <w:ind w:left="1440" w:right="0" w:firstLine="0"/>
        <w:jc w:val="both"/>
      </w:pPr>
      <w:r>
        <w:rPr>
          <w:rFonts w:ascii="Times New Roman" w:hAnsi="Times New Roman" w:eastAsia="Times New Roman" w:cs="Times New Roman"/>
          <w:b w:val="0"/>
          <w:sz w:val="24"/>
        </w:rPr>
        <w:t>Other officers shall perform such duties and have such powers as are assigned to them by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vacancies in any office shall be filled promptly by the Board of Directors, either at regular meetings or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called for that purpose.</w:t>
      </w:r>
    </w:p>
    <w:p>
      <w:pPr>
        <w:keepNext w:val="0"/>
        <w:spacing w:before="120" w:after="0" w:line="260" w:lineRule="exact"/>
        <w:ind w:left="720" w:right="0" w:firstLine="0"/>
        <w:jc w:val="left"/>
      </w:pP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 of Officers.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officers shall receive such salary or compensation as the Board of Directors fixes.</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EXECUTIVE COMMITTEE.</w:t>
      </w:r>
    </w:p>
    <w:p>
      <w:pPr>
        <w:keepNext w:val="0"/>
        <w:spacing w:before="120" w:after="0" w:line="260" w:lineRule="exact"/>
        <w:ind w:left="72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Executive and Other Committees; Rules and Procedure.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by resolution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entire Board, may designate from its members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executive committee and such other committees as it deems necessary, each to consist of one or more Directors. The Board of Directors shall fill vacancies in the committees by designation from the Directors.</w:t>
      </w:r>
    </w:p>
    <w:p>
      <w:pPr>
        <w:keepNext w:val="0"/>
        <w:spacing w:before="200" w:after="0" w:line="260" w:lineRule="exact"/>
        <w:ind w:left="720" w:right="0" w:firstLine="0"/>
        <w:jc w:val="both"/>
      </w:pPr>
      <w:r>
        <w:rPr>
          <w:rFonts w:ascii="Times New Roman" w:hAnsi="Times New Roman" w:eastAsia="Times New Roman" w:cs="Times New Roman"/>
          <w:b w:val="0"/>
          <w:sz w:val="24"/>
        </w:rPr>
        <w:t>All action by the executive committee or by any other committee shall be reported to the Board of Directors at its next meeting, and shall be subject to revision or alteration by the Board of Directors, provided that no rights or acts of third parties shall be affected by any such revision or alteration.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committee shall fix its own rules of procedure, and shall meet where and as provided by such rules, or by resolution of the Board of Directors, but in every case the presence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shall be necessary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every case the affirmative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all of the members of the committee shall be necessary to the adoption of any resolution.</w:t>
      </w:r>
    </w:p>
    <w:p>
      <w:pPr>
        <w:keepNext w:val="0"/>
        <w:spacing w:before="200" w:after="0" w:line="260" w:lineRule="exact"/>
        <w:ind w:left="720" w:right="0" w:firstLine="0"/>
        <w:jc w:val="both"/>
      </w:pPr>
      <w:r>
        <w:rPr>
          <w:rFonts w:ascii="Times New Roman" w:hAnsi="Times New Roman" w:eastAsia="Times New Roman" w:cs="Times New Roman"/>
          <w:b w:val="0"/>
          <w:sz w:val="24"/>
        </w:rPr>
        <w:t>The chairman and each of the members of the executive committee shall receive such compensation for their services as fixed by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of Executive Committee.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Unless otherwise provided by the Board of Directors, each member of the executive committee shall continue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until removed by the Board of Directors. The executive committee shall have the powers and authority of the Board of Directors in the management and direction of the business and operations of the Corporation to the extent provided in the resolution and which may be delegated.</w:t>
      </w:r>
    </w:p>
    <w:p>
      <w:pPr>
        <w:keepNext w:val="0"/>
        <w:spacing w:before="120" w:after="0" w:line="260" w:lineRule="exact"/>
        <w:ind w:left="72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Committees.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by resolution adopted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entire Board, may designate from its membership other committees, each to consist of at least one member, and may delegate to such committees any of the authority of the Board as is set forth in the resolution and as may be delegated.</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AUDIT COMMITTEE.</w:t>
      </w:r>
    </w:p>
    <w:p>
      <w:pPr>
        <w:keepNext w:val="0"/>
        <w:spacing w:before="120" w:after="0" w:line="260" w:lineRule="exact"/>
        <w:ind w:left="72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and Duties.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may appoint annually three of its members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committee whose duties shall be to audit the accounts of the Treasurer prior to the annual meeting and at such other times as the Board of Directors may authorize.</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seal of the Corporation shall be as follows: (affix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imprint of the corporation seal).</w:t>
      </w:r>
    </w:p>
    <w:p>
      <w:pPr>
        <w:keepNext w:val="0"/>
        <w:spacing w:before="120" w:after="0" w:line="260" w:lineRule="exact"/>
        <w:ind w:left="36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SHARES.</w:t>
      </w:r>
    </w:p>
    <w:p>
      <w:pPr>
        <w:keepNext w:val="0"/>
        <w:spacing w:before="120" w:after="0" w:line="260" w:lineRule="exact"/>
        <w:ind w:left="72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shares of the Corporation shall be represented by certificates prepared by the Directors and signed by the President,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the Chief Executive Officer, the Chief Operating Officer, the Chief Financial Officer, the Chairman of the Board, or the Vice Chairman of the Board and countersigned by the Secretary,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the Treasurer,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Treasurer, or any other officer, and sealed with the seal of the Corporation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The certificates shall be numbered consecutively and in the order in which they are issued; they shall be bound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 and in the margin shall be entered the name of the person to whom the shares represented by each such certificate are issued, the number and class or series of such shares, and the date of issue.</w:t>
      </w:r>
    </w:p>
    <w:p>
      <w:pPr>
        <w:keepNext w:val="0"/>
        <w:spacing w:before="120" w:after="0" w:line="260" w:lineRule="exact"/>
        <w:ind w:left="72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Subscriptions.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Subscriptions to the shares shall be paid at such times and in such installments as the Board of Directors determines.</w:t>
      </w:r>
    </w:p>
    <w:p>
      <w:pPr>
        <w:keepNext w:val="0"/>
        <w:spacing w:before="120" w:after="0" w:line="260" w:lineRule="exact"/>
        <w:ind w:left="72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Shares.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shares of the Corporation shall be assignable and transferable only on the books and records of the Corporation by the registered owner, or by the registered owner's authorized attorney, upon surrender of the certificate properly endorsed with evidence of authority to transfer. The Corporation shall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certificate for the shares surrendered to the person or persons entitled to it.</w:t>
      </w:r>
    </w:p>
    <w:p>
      <w:pPr>
        <w:keepNext w:val="0"/>
        <w:spacing w:before="120" w:after="0" w:line="260" w:lineRule="exact"/>
        <w:ind w:left="72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Certificates.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certificates for shares changed or returned to the Corporation for transfer shall be marked by the Secretary "Cancelled," with the date of cancellation, and the transaction shall be recorded immediately in the certificate book opposite the memorandum of their issue. The returned certificate may be inserted in the certificate book.</w:t>
      </w:r>
    </w:p>
    <w:p>
      <w:pPr>
        <w:keepNext w:val="0"/>
        <w:spacing w:before="120" w:after="0" w:line="260" w:lineRule="exact"/>
        <w:ind w:left="36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DIVIDENDS.</w:t>
      </w:r>
    </w:p>
    <w:p>
      <w:pPr>
        <w:keepNext w:val="0"/>
        <w:spacing w:before="200" w:after="0" w:line="260" w:lineRule="exact"/>
        <w:ind w:left="720" w:right="0" w:firstLine="0"/>
        <w:jc w:val="both"/>
      </w:pPr>
      <w:r>
        <w:rPr>
          <w:rFonts w:ascii="Times New Roman" w:hAnsi="Times New Roman" w:eastAsia="Times New Roman" w:cs="Times New Roman"/>
          <w:b w:val="0"/>
          <w:sz w:val="24"/>
        </w:rPr>
        <w:t>The Board of Directors at any regular or special meeting may declare dividends payable out of the surplus profits of the Corporation, whenever in the exercise of their discretion they deem such declaration advisable. Such dividends may be paid in cash, property, or shares of the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BILLS, NOTES, ETC.</w:t>
      </w:r>
    </w:p>
    <w:p>
      <w:pPr>
        <w:keepNext w:val="0"/>
        <w:spacing w:before="120" w:after="0" w:line="260" w:lineRule="exact"/>
        <w:ind w:left="72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bills payable, notes, checks, drafts, warrants or other negotiable instruments of the Corporation shall be made in the name of the Corporation and shall be signed by such officer or officers as the Board of Directors from time to time by resolution directs.</w:t>
      </w:r>
    </w:p>
    <w:p>
      <w:pPr>
        <w:keepNext w:val="0"/>
        <w:spacing w:before="200" w:after="0" w:line="260" w:lineRule="exact"/>
        <w:ind w:left="720" w:right="0" w:firstLine="0"/>
        <w:jc w:val="both"/>
      </w:pPr>
      <w:r>
        <w:rPr>
          <w:rFonts w:ascii="Times New Roman" w:hAnsi="Times New Roman" w:eastAsia="Times New Roman" w:cs="Times New Roman"/>
          <w:b w:val="0"/>
          <w:sz w:val="24"/>
        </w:rPr>
        <w:t>No officer or agent of the Corporation, either individually or jointly with another or with others, shall have the power to make any bill payable, note, check, draft, or warrant, or other negotiable instrument, or endorse the same in the name of the Corporation, or contract or cause to be contracted any debt or liability in the name and on behalf of the Corporation except as expressly prescribed and provided in these bylaws.</w:t>
      </w:r>
    </w:p>
    <w:p>
      <w:pPr>
        <w:keepNext w:val="0"/>
        <w:spacing w:before="120" w:after="0" w:line="260" w:lineRule="exact"/>
        <w:ind w:left="36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OFFICES.</w:t>
      </w:r>
    </w:p>
    <w:p>
      <w:pPr>
        <w:keepNext w:val="0"/>
        <w:spacing w:before="200" w:after="0" w:line="260" w:lineRule="exact"/>
        <w:ind w:left="720" w:right="0" w:firstLine="0"/>
        <w:jc w:val="both"/>
      </w:pPr>
      <w:r>
        <w:rPr>
          <w:rFonts w:ascii="Times New Roman" w:hAnsi="Times New Roman" w:eastAsia="Times New Roman" w:cs="Times New Roman"/>
          <w:b w:val="0"/>
          <w:sz w:val="24"/>
        </w:rPr>
        <w:t>The principal office of the Corporation shall be located in the City of [city], County of [county], State of Tennessee. The Board of Directors may change the location of the principal office of the Corporation and, from time to time, may designate other offices within or without the state as the business of the Corporation requires.</w:t>
      </w:r>
    </w:p>
    <w:p>
      <w:pPr>
        <w:keepNext w:val="0"/>
        <w:spacing w:before="120" w:after="0" w:line="260" w:lineRule="exact"/>
        <w:ind w:left="36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These bylaws may be altered, amended, repealed, or added to by the affirmative vote of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shareholders entitled to vote in the election of any Director,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or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called for that purpose, provided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is sent to each shareholder of record entitled to vote at such meeting at his or her last known post-office address at least 10 days before the date of such annual or special meeting, which notice shall state the alterations, amendments, additions or changes that are proposed to be made in the bylaws. Only such changes shall be made as have been specified in the notice. The bylaws also may be altered, amended or repealed, or new bylaws adopted,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entire Board of Directors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or special meeting of the Board. However, any bylaws adopted by the Board may be altered, amended or repealed by the shareholders.</w:t>
      </w:r>
    </w:p>
    <w:p>
      <w:pPr>
        <w:keepNext w:val="0"/>
        <w:spacing w:before="120" w:after="0" w:line="260" w:lineRule="exact"/>
        <w:ind w:left="36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NOTICE.</w:t>
      </w:r>
    </w:p>
    <w:p>
      <w:pPr>
        <w:keepNext w:val="0"/>
        <w:spacing w:before="200" w:after="0" w:line="260" w:lineRule="exact"/>
        <w:ind w:left="720" w:right="0" w:firstLine="0"/>
        <w:jc w:val="both"/>
      </w:pPr>
      <w:r>
        <w:rPr>
          <w:rFonts w:ascii="Times New Roman" w:hAnsi="Times New Roman" w:eastAsia="Times New Roman" w:cs="Times New Roman"/>
          <w:b w:val="0"/>
          <w:sz w:val="24"/>
        </w:rPr>
        <w:t>Whenever under the provisions of these bylaws or of any statute, any shareholder or Director is entitled to notice of any regular or special meeting or of any action to be taken by the Corporation, such meeting may be held or such action may be taken without the giving of notice, provided every shareholder or Director entitled to notice waives the requirements of these bylaws in writing.</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