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Cafeteria Plan</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Cafeteria Plan</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[company name] has adopted this Plan to attract, reward, and retain qualified employees and to recognize their contribution to its success by providing eligible employees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choice of one or more health, dependent care, and other benefits offered through this Plan or through the Component Plans to this Plan. The Plan is also designed to permit eligible employees to choose certain benefits instead of receiving cash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Status.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Plan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cafeteria plan that meets the requirements of Section 125 of the Code, as amended, and to be maintained in compliance with applicable rules and regulations issued by the Internal Revenue Service and Department of Labor. The Plan is to be interpreted and administered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those requirements.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Benefit of Participants.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Plan has been established for the exclusive benefit of the Participants and their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Nondiscrimination Requirements.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Plan and the underlying benefits are intended not to discriminate with respect to contributions and benefits. In determining if any contribution or benefit hereunder is considered discriminatory, the rules in Code section 125 and the regulations thereunder will apply as well as any other applicable Code section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Cafeteria Plan and Underlying Plan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Capitalized terms used in this Plan that are not otherwise defined shall have the meanings given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These may not be the same terms as are used for the same concept in the governing documents for benefit plans underlying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to this Plan, and such documents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definition for the same term.</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Administrator</w:t>
      </w:r>
      <w:r>
        <w:rPr>
          <w:rFonts w:ascii="Times New Roman" w:hAnsi="Times New Roman" w:eastAsia="Times New Roman" w:cs="Times New Roman"/>
          <w:b w:val="0"/>
          <w:sz w:val="24"/>
        </w:rPr>
        <w:t xml:space="preserve"> means, as applicable, the Plan Sponsor or any delegate named by the Plan Sponsor in writing to undertake any administrative responsibilities for the Plan. The Administrator for purposes of the Plan may not be the same as the administrator of any Component Plan offered through the Plan.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r>
        <w:rPr>
          <w:rFonts w:ascii="Times New Roman" w:hAnsi="Times New Roman" w:eastAsia="Times New Roman" w:cs="Times New Roman"/>
          <w:b w:val="0"/>
          <w:sz w:val="24"/>
        </w:rPr>
        <w:t xml:space="preserve"> means any person or persons duly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receive coverage or any benefit payable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Status</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any of the events described below (and any other events identified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Marital Status.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legal marital status, including marriage, death of the Participant's spouse, divorce, and legal separation or annulment.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Number of Dependents.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Events that change the number of Dependents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the participating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including birth, death, adoption, and placement for adoption.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Employment Status.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of the following events that change the employment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of his or her spouse or Dependents: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termination or commencement of employment;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strike or lockout;</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commencement of, or return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leave of absence;</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change in worksite; and</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change in employment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the spouse or Dependent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that has the consequence that the individual becomes eligible or ceases to be eligible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offered under this Plan or another employee benefit plan offered to such individual.</w:t>
      </w:r>
    </w:p>
    <w:p>
      <w:pPr>
        <w:keepNext w:val="0"/>
        <w:spacing w:before="120" w:after="0" w:line="260" w:lineRule="exact"/>
        <w:ind w:left="180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Dependent Eligibility Requirements.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event that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to satisfy or cease to satisfy the Dependent eligibility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benefit,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age, student status, or any similar circumstance.</w:t>
      </w:r>
    </w:p>
    <w:p>
      <w:pPr>
        <w:keepNext w:val="0"/>
        <w:spacing w:before="120" w:after="0" w:line="260" w:lineRule="exact"/>
        <w:ind w:left="180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Residence.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place of residence of the Participant, the Participant's spouse, or Dependents.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COBRA</w:t>
      </w:r>
      <w:r>
        <w:rPr>
          <w:rFonts w:ascii="Times New Roman" w:hAnsi="Times New Roman" w:eastAsia="Times New Roman" w:cs="Times New Roman"/>
          <w:b w:val="0"/>
          <w:sz w:val="24"/>
        </w:rPr>
        <w:t xml:space="preserve"> means the continuation coverage provisions of the Consolidated Omnibus Budget Reconciliation Act of 1985, as codified in Code section 4980B and Sections 601 through 607 of ERISA, or any successor legislation,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Internal Revenue Code of 1986,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means wages within the meaning of Code section 3401(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all other payments of compensation that are actually paid or made available in gross income during the Plan Year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by the Employer for which the Employer is required to furnish the Employee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(Form W-2) under Code sections 6041(d), 6051(</w:t>
      </w:r>
      <w:r>
        <w:rPr>
          <w:rFonts w:ascii="Times New Roman" w:hAnsi="Times New Roman" w:eastAsia="Times New Roman" w:cs="Times New Roman"/>
          <w:b/>
          <w:sz w:val="24"/>
        </w:rPr>
        <w:t>a</w:t>
      </w:r>
      <w:r>
        <w:rPr>
          <w:rFonts w:ascii="Times New Roman" w:hAnsi="Times New Roman" w:eastAsia="Times New Roman" w:cs="Times New Roman"/>
          <w:b w:val="0"/>
          <w:sz w:val="24"/>
        </w:rPr>
        <w:t>)(3), and 6052. Compensation is determined without regard to any rules under Code section 3401(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limit the remuneration included in wages based on the nature or location of the employment or the services performed. Compensation includes amounts not currently includible in gross income by reason of Code sections 125, 132(f)(4), 402(e)(3), 402(h), or 403(b). Compensation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Compensation earned prior to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Plan.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Component Plan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offered by the Employer that Eligible Employees may elect to participate in through this Plan. Component Plans may be governed by separate plan documents and be subject to eligibility requirements, benefit restrictions or limitations, claim and other administrative procedures, and other terms in addition to the terms of this Plan.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w:t>
      </w:r>
      <w:r>
        <w:rPr>
          <w:rFonts w:ascii="Times New Roman" w:hAnsi="Times New Roman" w:eastAsia="Times New Roman" w:cs="Times New Roman"/>
          <w:b w:val="0"/>
          <w:sz w:val="24"/>
        </w:rPr>
        <w:t xml:space="preserve"> means any of the following (unless otherwise defined for purposes of any Component Plan):</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152 Dependent.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dependent within the meaning of Code section 152; provided that, for any Component Plan that provides benefits that are excludable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income under Code section 105, such dependent status is determined without regard to Code sections 152(b)(1), (b)(2), and (d)(1)(B), but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child for whom Code section 152(e) applies (and such child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of both divorced parents).</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Michelle's Law Dependent.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any Component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under Code section 9832 (excluding excepted benefits pursuant to Code section 9831),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who otherwise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152 dependent (defined above) to the extent the Employer is required by Michelle's Law to provide continuation coverage because the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student who is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medically necessary leave of absence from school. The child will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if the leave of absence commences while the child is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injury, is medically necessary, and causes the child to lose student status for purposes of the group health plan's benefit coverage; provided that the Administrator may condition continuation of such status on receiving written physician certification that the child is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injury and that the leave of absence is medically necessary. The child ceases Dependent status as of the earliest of (i) the date the medically necessary leave of absence ends, (ii) the one-year anniversary of the first day of the medically necessary leave of absence, or (iii) the date benefits would otherwise terminate under either the group health plan or this Plan. This section shall be construed consistently with the Michelle's Law provisions of Code section 9813.</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Adult Children.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any Component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under Code section 9832 (excluding excepted benefits pursuant to Code section 9831) that provides benefits excluded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income under Code section 105,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(including biological children, step children, adopted children, individuals legally placed for adoption, and eligible foster children placed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agency or judicially placed with the Participant) who, as of the end of the calendar year, has not attained age 27.</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Reimbursement Plan</w:t>
      </w:r>
      <w:r>
        <w:rPr>
          <w:rFonts w:ascii="Times New Roman" w:hAnsi="Times New Roman" w:eastAsia="Times New Roman" w:cs="Times New Roman"/>
          <w:b w:val="0"/>
          <w:sz w:val="24"/>
        </w:rPr>
        <w:t xml:space="preserve"> means the Component Plan for reimbursing eligible dependent care expenses with pre-tax dollars whose specific terms are set forth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of this Plan.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means [date].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Elective Contributions</w:t>
      </w:r>
      <w:r>
        <w:rPr>
          <w:rFonts w:ascii="Times New Roman" w:hAnsi="Times New Roman" w:eastAsia="Times New Roman" w:cs="Times New Roman"/>
          <w:b w:val="0"/>
          <w:sz w:val="24"/>
        </w:rPr>
        <w:t xml:space="preserve"> means amounts elected by Participants to have deducted from their Compensation as contributions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in exchange for certain benefits.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Eligible Employee</w:t>
      </w:r>
      <w:r>
        <w:rPr>
          <w:rFonts w:ascii="Times New Roman" w:hAnsi="Times New Roman" w:eastAsia="Times New Roman" w:cs="Times New Roman"/>
          <w:b w:val="0"/>
          <w:sz w:val="24"/>
        </w:rPr>
        <w:t xml:space="preserve"> means any Employee described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who is eligible to participate in one or more benefits under the terms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w:t>
      </w:r>
      <w:r>
        <w:rPr>
          <w:rFonts w:ascii="Times New Roman" w:hAnsi="Times New Roman" w:eastAsia="Times New Roman" w:cs="Times New Roman"/>
          <w:b w:val="0"/>
          <w:sz w:val="24"/>
        </w:rPr>
        <w:t xml:space="preserve"> means any individual who is employed (or was employed upon initial participation in the Plan) by the Employer; provided that the term excludes any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two-percent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or self-employed (including sole proprietors and individuals treated as partners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determined in accordance with Proposed Treasury Regulation section 1.125-1(g)(2). For the avoidance of doubt, no individual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based upon performing services for the Employer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w:t>
      </w:r>
      <w:r>
        <w:rPr>
          <w:rFonts w:ascii="Times New Roman" w:hAnsi="Times New Roman" w:eastAsia="Times New Roman" w:cs="Times New Roman"/>
          <w:b w:val="0"/>
          <w:sz w:val="24"/>
        </w:rPr>
        <w:t xml:space="preserve"> means the Plan Sponsor and any other entity that (i)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employer with the Plan Sponsor under Code sections 414(b), (c), (m) or (o), and (ii) adopts the Plan with the consent of the Plan Sponsor.</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Entry Date</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elects to participate in the Component Plan commences participation for the Plan Year. The Entry Date is normally the first day of the Plan Year, except as otherwise provided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Flex-Credit</w:t>
      </w:r>
      <w:r>
        <w:rPr>
          <w:rFonts w:ascii="Times New Roman" w:hAnsi="Times New Roman" w:eastAsia="Times New Roman" w:cs="Times New Roman"/>
          <w:b w:val="0"/>
          <w:sz w:val="24"/>
        </w:rPr>
        <w:t xml:space="preserve"> means nonelective employer contributions that may be made available to Participants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to apply toward benefits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in accordance with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Coverage and Premium Payment Plan</w:t>
      </w:r>
      <w:r>
        <w:rPr>
          <w:rFonts w:ascii="Times New Roman" w:hAnsi="Times New Roman" w:eastAsia="Times New Roman" w:cs="Times New Roman"/>
          <w:b w:val="0"/>
          <w:sz w:val="24"/>
        </w:rPr>
        <w:t xml:space="preserve"> means the Component Plan under which Participants may elect to enroll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health plan and pay the employee share for such coverage through Elective Contributions made through Compensation reduction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and whose specific terms are set forth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this Plan.</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w:t>
      </w:r>
      <w:r>
        <w:rPr>
          <w:rFonts w:ascii="Times New Roman" w:hAnsi="Times New Roman" w:eastAsia="Times New Roman" w:cs="Times New Roman"/>
          <w:b w:val="0"/>
          <w:sz w:val="24"/>
        </w:rPr>
        <w:t xml:space="preserve"> means the Health Insurance Portability and Accountability Act of 1996, or any successor legislation,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Expense Reimbursement Plan</w:t>
      </w:r>
      <w:r>
        <w:rPr>
          <w:rFonts w:ascii="Times New Roman" w:hAnsi="Times New Roman" w:eastAsia="Times New Roman" w:cs="Times New Roman"/>
          <w:b w:val="0"/>
          <w:sz w:val="24"/>
        </w:rPr>
        <w:t xml:space="preserve"> means the Component Plan for reimbursing qualified medical care expenses with pre-tax dollars whose specific terms are set forth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of this Plan.</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who satisfies the eligibility and participation requirements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Plan and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active benefit election (including any default election) in effect for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w:t>
      </w:r>
      <w:r>
        <w:rPr>
          <w:rFonts w:ascii="Times New Roman" w:hAnsi="Times New Roman" w:eastAsia="Times New Roman" w:cs="Times New Roman"/>
          <w:b w:val="0"/>
          <w:sz w:val="24"/>
        </w:rPr>
        <w:t xml:space="preserve"> means this [Company Name] Cafeteria Plan, including any and all amendments and supplements, as may be adopted from time to time, which shall automatically become incorporated into and form part of this Plan document for so long as they remain in effect.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Sponsor</w:t>
      </w:r>
      <w:r>
        <w:rPr>
          <w:rFonts w:ascii="Times New Roman" w:hAnsi="Times New Roman" w:eastAsia="Times New Roman" w:cs="Times New Roman"/>
          <w:b w:val="0"/>
          <w:sz w:val="24"/>
        </w:rPr>
        <w:t xml:space="preserve"> means [company name].</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Year</w:t>
      </w:r>
      <w:r>
        <w:rPr>
          <w:rFonts w:ascii="Times New Roman" w:hAnsi="Times New Roman" w:eastAsia="Times New Roman" w:cs="Times New Roman"/>
          <w:b w:val="0"/>
          <w:sz w:val="24"/>
        </w:rPr>
        <w:t xml:space="preserve"> means the Plan's 12-month accounting period, which begins on [first day of plan year] and ends on [last day of plan year] (or, if applicable, any short plan year of less than 12 months with respect to the Plan Year in which the Plan commences or terminates).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Account</w:t>
      </w:r>
      <w:r>
        <w:rPr>
          <w:rFonts w:ascii="Times New Roman" w:hAnsi="Times New Roman" w:eastAsia="Times New Roman" w:cs="Times New Roman"/>
          <w:b w:val="0"/>
          <w:sz w:val="24"/>
        </w:rPr>
        <w:t xml:space="preserve"> means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Care Reimbursement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recordkeeping account for Dependent Care Reimbursement Plan participants,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Expense Reimbursement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recordkeeping account for medical Expense Reimbursement Plan participants, in each case established and maintained in accordance with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Plan</w:t>
      </w:r>
      <w:r>
        <w:rPr>
          <w:rFonts w:ascii="Times New Roman" w:hAnsi="Times New Roman" w:eastAsia="Times New Roman" w:cs="Times New Roman"/>
          <w:b w:val="0"/>
          <w:sz w:val="24"/>
        </w:rPr>
        <w:t xml:space="preserve"> means the Dependent Care Reimbursement Plan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of this Plan or the Medical Expense Reimbursement Plan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each as further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AND PARTICIPATION.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Eligible Employees.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Employees of participating Employers are Eligible Employees under this Plan. The individual Component Plans may have additional eligibility requirements, as provided under the terms of those plans.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Participation.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Immediately upon becoming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will commence participation in the Plan and become eligible to make benefit elections for the current Plan Year and/or at the time the next enrollment period for the following Plan Year (depending on Component Plan eligibility requirements and commencement dates) in accordance with the terms of the Plan and the procedures authorized by the Administrator. Participation in the Plan shall cease when the Participant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for any reason (including termination of employment with the Employer) or, if earlier, the termination of the Plan. For the avoidance of doubt, termination of participation in this Plan may or may not result in loss of coverage or benefits under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Notwithstanding any provision in the Plan to the contrary, to the extent required by COBRA,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his or her spouse and Dependents whose coverage terminates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(including the Medical Expense Reimbursement Plan)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COBRA qualifying event will be given the opportunity to continue the same coverage that was in effect on the day before the qualifying event for the period prescribed by COBRA, subject to all conditions and limitations under COBRA.</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 of Former Participant.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Participant who returns to employment with the Employer within 30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cessation of employment (and within the same Plan Year) will continue participation in the Plan under the same elections as were in effect prior to the cessation of employment and will not be treated as having experienced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employment status.</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Leaves of Absence.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Participants who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under the Family Medical Leave Act, under the Uniform Services Employment or Reemployment Rights Act, or as otherwise as approved by the Administrator may continue their coverage under the Plan and under the Component Plans in accordance with, and to the extent permitted under, the terms thereof and in any case as required under applicable law. If the period of leave is unpaid, to the extent required by applicable law or as otherwise permitted by the Administrator, the Employee will have the option to (i) pay any applicable Elective Contributions over the leave period with after-tax dollars (such payments to be made in advance for periods of coverage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Plan Year) and/or (ii) if timely elected prior to the period of leave, to pre-pay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Elective Contributions for the remaining portion of the Plan Year in which the leave begins through Compensation reduction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out of pre-leave Compensation (including unused paid time off). Nothing herein shall preclude alternative methods for funding Elective Contributions agreed upon by the Participant and the Administrator; provided that in no event shall any Compensation reduction for Participant Elective Contributions be applied to Compensation first made available to the Participant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prior to the related election.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 ELECTIONS.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 Options.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accordance with procedures established by the Administrator, Participants shall be offered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elect to participate in the Component Plans offered under this Plan, as further described in the following sections and in Articles [applicable articles of plan, e.g., VII through IX]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Election Procedures.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Participants shall have the opportunity to elect benefits under this Plan for each Plan Year in which they are eligible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The Administrator will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election form (or access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website or intranet portal for submitting benefit elections) to Participants (i) upon first becoming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if they are eligible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during the then-current Plan Year and (ii) prior to the commencement of each Plan Year following becoming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for so long as they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Benefit elections will only be honored if Participants submit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the Administrator before the due date specified by the Administrator. Participants will be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to submit benefit elections, provided that in no case shall the due date be later than (i)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Plan Year election, the first day of the first pay period that ends in such Plan Year, and (ii)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Plan Year election made pursuant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no later than 30 days following the Participant's date of hire or Change in Status,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Elections Are Irrevocable.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Participants may make new Plan elections for each Plan Year, but all elections are irrevocable as of the election due date for the applicable Plan Year, subject to election changes authorized pursuant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and administrative actions described in Section </w:t>
      </w:r>
      <w:r>
        <w:rPr>
          <w:rFonts w:ascii="Times New Roman" w:hAnsi="Times New Roman" w:eastAsia="Times New Roman" w:cs="Times New Roman"/>
          <w:b w:val="0"/>
          <w:sz w:val="24"/>
        </w:rPr>
        <w:t>11.10.</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irrevocable election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Plan Year will be effective as of the first day of such Plan Year and remain in effect through the earlier of the last day of the Plan Year, the date any authorized election change is implemented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during the Plan Year, or the date the individual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to the extent applicable, ceases to be eligible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Evergreen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Administrator may provide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benefit elections under the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for one or more Component Plans shall be renewed for the following Plan Year if the Participant fails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valid election for such following Plan Year and establish procedures, including notice requirements, for implementing or discontinuing this rule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Proposed Treasury Regulation section 1.125-2(b).</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Hire Rule.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New Employees who are Eligible Employees upon their hire date and are eligible for Component Plan benefits for the Plan Year in which they are hired may make benefit elections for such Plan Year in accordance with procedures established by the Administrator. These elections shall be effective retroactively from the Participant's hire date, provided that in no event shall any Compensation reduction for Participant Elective Contributions be applied to Compensation first made available to the Participant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prior to the related election. Notwithstanding the foregoing, any Participant who terminates employment with the Employer and is rehired within 30 days after terminating employment (or who returns to employment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leave of absence of less than 30 days) is not eligible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Elect.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in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is eligible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fails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timely election, the Participant will be deemed to have waived coverage under the Component Plan for the Plan Year.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Waiving Coverage.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elects (or is deemed to elect) to waive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will not receive benefits under the Component Plan, and no reduction in Compensation will occur or any Elective Contributions or Flex-Credits will be applied for the Participant under the Component Plan for the Plan Year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mid-year election change).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receive cash Compensation in lieu of such declined benefits.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Coverage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elects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will commence such coverage as of the Entry Date. Coverage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ceases at the end of the Plan Year (plus any Reimbursement Plan grace period for such Plan Year) or, if earlier, upon the Participant's ceasing to participate in the Plan or in the relevant benefit plan, if any, underlying such Component Plan, including due to the termination of the Plan or such underlying benefit plan.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MID-YEAR ELECTION CHANGES.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Circumstances Permitting Election Changes.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Although benefit elections made or deemed to be made under the Plan are generally irrevocable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 Plan Year,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election for the balance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election in the circumstances described in this Article, subject to the conditions set forth herein and in accordance with such procedures as are established by the Administrator. Election changes may include, as applicable and permissible, (i)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the remainder of the Plan Year that had been declined, (ii) cancelling participation in Component Plan for the remainder of the Plan Year,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level of coverage or Elective Contribution amount. Any election change pursuant to this Article will be effective upon implementation by the Administrator, but in no event earlier than the first pay period beginning after the Administrator accepts the submitted election change, except as provided below.</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Status Election Changes.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change his or her actual or deemed election under the Plan within 30 calendar days following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Status, but only if the election change is made on account of, and corresponds with, the Change in Status. This section is to be administered in accordance with the consistency rule described in Treasury Regulation section 1.125-4(c)(3) and other applicable IRS guidance, including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Rules.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Change in Status must affect eligibility for coverage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plan to satisfy the consistency rule, except as otherwise provided below.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Status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gains eligibility for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of the employer of the Participant's spouse or Dependent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marital status or employment status, the Participant may elect to cease or decrease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the individual who gains eligibility only if he or she becomes enrolled under the other plan.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Accident or Health Plan and Life Insurance Coverage (Change in Eligible Family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accident or health coverage or term group life insurance Component Plans, if 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Status that affects the number of family members who are eligible for coverage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plan qualifies as affecting eligibility for coverage.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Accident or Health Plan Coverage (Coverage Cancellation Limitation).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Change in Status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divorce, annulment or legal separation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Dependent's ceasing to satisfy the eligibility requirements for coverage, the Participant may not cancel any Component Plan accident or health insurance coverage, if 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individual other than, as applicable, the spouse involved in the divorce, annulment, or legal separation; the deceased spouse or Dependent; or the Dependent who ceased to satisfy the eligibility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and Disability Coverage (Changes Broadly Permitted).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consistency rule is deemed to be satisfied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change either to increase or decrease Component Plan group term life insurance coverage or disability coverage, if any, upon any Change in Status.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and Adoption Expense Reimbursement (Change in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that provides for reimbursement of dependent care or adoption expenses consistent with Code sections 129 and 137, respectively, if 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Status that affects the incurrence of reimbursable expenses can independently satisfy the consistency rule.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COBRA costs.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increase contributions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in effect to the extent necessary to pay for continuation coverage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plan for COBRA continuation coverage or similar health plan continuation coverage under state law for the Participant, the Participant's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Coverage under Other Group Health Coverage.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can prospectively change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enroll the Participant or the Participant's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if such individual loses coverage under any group health coverage sponsored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or educational institution, including but not limited to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children's health insurance plan under Title XXI of the Social Security Act;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care program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Indian Tribal Government, the Indian Health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organization;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health benefits risk pool;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government group health plan.</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HIPAA Special Enrollment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his or her spouse or Dependent is entitled to special enrollment rights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pursuant to Code section 9801(f) or HIPAA, the Participant may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election for group health plan coverage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election, provided the election change corresponds with the special enrollment right.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change to enroll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enrollment right attributable to the birth, adoption, or placement for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Dependent child may, subject to the terms of the Component Plan, be effective up to 30 days retroactively.</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Judgments, Decrees, and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change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provide for coverage or cancel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coverage election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child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or health plan to comply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order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divorce, legal separation, annulment, or change in legal custody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medical child support order under section 1169(</w:t>
      </w:r>
      <w:r>
        <w:rPr>
          <w:rFonts w:ascii="Times New Roman" w:hAnsi="Times New Roman" w:eastAsia="Times New Roman" w:cs="Times New Roman"/>
          <w:b/>
          <w:sz w:val="24"/>
        </w:rPr>
        <w:t>a</w:t>
      </w:r>
      <w:r>
        <w:rPr>
          <w:rFonts w:ascii="Times New Roman" w:hAnsi="Times New Roman" w:eastAsia="Times New Roman" w:cs="Times New Roman"/>
          <w:b w:val="0"/>
          <w:sz w:val="24"/>
        </w:rPr>
        <w:t>)(2) of the United States Code) that directs such change in coverage.</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and Medical Leave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takes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leave of absence under the Family and Medical Leave Act (FMLA) may elect to prospectively revoke accident or health plan coverage elections in effect under the Plan and re-elect benefits upon return to work in accordance with the FMLA.</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Medicare and Medicaid.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his or her spouse or Dependent who is enrolled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that provides health or accident coverage becomes entitled to Medicare or Medicaid, the Participant may prospectively reduce or cancel the health or accident coverage of the individual.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his or her spouse or Dependent who was entitled to Medicare or Medicaid at the time of the current election loses eligibility for such coverage during the Plan Year, the Participant may prospectively elect to commence or increase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that provides accident or health coverage for the individual.</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 or Decrease for Insignificant Cost Changes.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and consistent basis, will automatically increase or decrease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affected Participant's Elective Contributions to reflect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insignificant increase or decrease to the Participant's share of the insurance premiums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benefit. All changes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election contributions will take place prospectively. The Administrator, in its sole discretion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and consistent basis, will decide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cost is insignificant in accordance with prevailing IRS guidance.</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mid-year election change rules.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rules of this Article shall not apply to elections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benefit, if any, comprising (i) elective contributions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cash or deferred arrangement (e.g., 401(k) plan) or employee contributions subject to Internal Revenue Code section 401(m), or (ii) contributions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savings account within the meaning of Internal Revenue Code section 223(d). All election procedures, including the rules for election changes, with respect to such benefits shall be governed by the terms of the applicable Component Plans.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CONTRIBUTIONS AND FUNDING.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Contributions to the Plan may be in the form of Elective Contributions and, if applicable, Flex-Credits.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Elective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Elective Contributions shall be made in the amount duly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of 100% of Compensation for the Plan Year and such other contribution limitations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By electing Elective Contributions,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authorizes the Employer to reduce his or her Compensation during the Plan Year up to the amount of the Elective Contribution. Elective Contributions shall be automatically reduced, as appropriate, by any Employer Contributions made on behalf of the participant for the Plan Year, so that the total amount of Contributions under the Plan available for the purchase of benefits elected reflects the Participant's benefit elections. Elective Contributions may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or after-tax basis, as applicable, provided that total Elective Contributions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are limited to 100% of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Flex-Credits.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Plan Sponsor may, in its sole discretion, determine to make nonelective contributions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in the form of Flex-Credits made available to Plan Participants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and non-discriminatory manner. The amount of Flex-Credits available and the terms and conditions therefor will be set in advance of the enrollment period for the applicable Plan Year, but shall not exceed [limit] for any Participant. Flex-Credits may only be applied toward one or more of the benefits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for such Plan Year. No Flex-Credit amount will be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cash or any other form of benefit, even if the total amount of Flex-Credits available to the Participant for the Plan Year exceeds the contributions required or selected for the benefits elected by the Participant for such Plan Year.</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Cash 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Amounts of Compensation available to Participants to make Elective Contributions but which are not so used may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benefit under the Plan payable as taxable wages.</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Funding.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Payment of benefits under this Plan shall be made by the Plan Sponsor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from its general assets. Amounts of Participant Compensation withheld under the Plan attributable to Elective Contributions and amounts used to fund Flex-Credits shall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Plan Sponsor's general assets and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separate account. No Participant nor any other person will acquire any right, title, or interest in or to any amount with respect to Elective Contributions or Flex-Credits other than the right to receive benefits under the Plan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COVERAGE AND PREMIUM PAYMENT PLAN.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Coverage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Participant may elect, in accordance with procedures described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to participate in the Employer health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or to waive such coverage.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Pre-Tax Payment Feature.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Participants who elect health coverage under this Component Plan, the Employer shall reduce the Participant's Compensation over the applicable Plan Year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Participant's share of the cost of the elected coverage (less any Flex-Credits applied) to make Elective Contributions to pay for such coverage. By electing health plan coverage, Participants agree to have their Compensation reduced to make these Elective Contributions. If the Participant's participation in this Component Plan terminates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Compensation reductions shall cease. It is the intention of the Plan that benefits provided under this Component Plan will be eligible for exclusion from the gross income of Participants under Code sections 105 and 106 and that the Elective Contributions (and any Flex-Credits) will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for federal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Plan Benefits and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types and amounts of benefits available under the Employer health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Plan Year, requirements regarding eligibility and participation, and other terms, conditions, and limitations of coverage and benefits shall be as set forth in the governing documents for such coverage (including the health plan's summary plan description and summary of benefits and coverage). To the extent there is any irresolvable conflict between the terms of the health plan and this Plan, the terms of the health plan shall govern, unless otherwise required to comply with applicable law. All requests for payment or benefits and appeals of denied claims under the Employer health plan are subject to the claim and review procedures set forth in the governing documents for that plan.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REIMBURSEMENT PLAN.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Reimbursement Plan 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purpose of the Dependent Care Reimbursement Plan is to provide for the reimbursement of Eligible Dependent Care Expenses (defined below) of Participants electing this benefit. It is the intention of the Plan that benefits provided under this Component Plan will be eligible for exclusion from the gross income of Participants under Code sections 129 and that Elective Contributions (and any Flex-Credits) credited to the Participant's Reimbursement Account will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for federal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Reimbursement Plan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Participant may elect, in accordance with procedures described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this Section, to participate in the Dependent Care Reimbursement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or not to participate.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electing to enroll in this Component Plan must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Elective Contributions (and/or Flex-Credits, if applicable) to be made to the Participant's Dependent Care Expense Reimbursement Account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for the reimbursement of Eligible Dependent Care Expenses for the Plan Year. The total amount of Elective Contributions and Flex-Credits for the Plan Year may not the lesser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is not married as of the end of his or her taxable year, that Participant's Earned Income (as defined in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is married as of the end of his or her taxable year,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Participant's Earned Income for such taxable year or (B) the spouse's Earned Income for such taxable year; 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$5,000 ($2,500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return is filed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Participant) [(provided that, notwithstanding the foregoing, for the 2021 Plan Year only, the “$5,000” amount in this clause is increased to $10,500 and the “$2,500” amount is increased to $5,250).]</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Reduction.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Employer shall reduce the Participant's Compensation over the applicable Plan Year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Participant's Elective Contributions and credit such amounts to the Participant's Dependent Care Reimbursement Account. By electing to participate in this benefit, Participants agree to have their Compensation reduced to make the applicable Elective Contributions. Compensation reductions shall be applied in substantially equal amounts over each payroll period during the Plan Year, unless the Administrator implements in advance of the enrollment period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schedule or procedure to be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and consistent manner for all Participants and duly informs Eligible Employees. If the Participant's participation in this Component Plan terminates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Compensation reductions shall cease.</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for Reimbursement.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shall establish rules for Participants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reimbursement of Eligible Dependent Care Expenses under this Component Plan. Such reimbursement is conditioned on the Participant's submission and the Administrator's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timely claim and such substantiation as the Administrator may reasonably require. The Administrator may limit claims processing frequency to monthly (or more frequent) periods and/or require Participants to accrue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threshold amount of reimbursable expenses before processing their claims.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Available for Reimbursement.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Administrator's claims processing procedures, reimbursement of Eligible Dependent Care Expenses is available from time to time to the extent of the Participant's Dependent Care Reimbursement Account balance.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be reimbursed to the extent that, when combined with all other such reimbursements for the Plan Year, the amount exceeds the limits described in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Reimbursable Expenses; Grace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Eligible Dependent Care Expenses (as defined in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that are incurred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in which the Participant participates in this Component Plan or during the grace period for the Plan Year are reimbursable under the Plan. The grace period runs from the expiration of the Plan Year through the fifteenth day of the third month following the end of the Plan Year. Eligible Dependent Care Expenses are deemed to be incurred at the time the services to which the expenses relate are rendered. Any Dependent Care Reimbursement Account balance available for reimbursement of Eligible Dependent Care Expenses incurred during this grace period may only be used for that purpose (and may not be applied toward any other benefit available under the Plan). Any unused balance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Dependent Care Reimbursement Account that is not used to reimburse expenses incurred during the Plan Year or grace period will be forfeited as described in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grace period that would otherwise end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ending in 2020 or 2021 shall be extended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12 months in accordance with I.R.S. Notice 2021-15.]</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Run-Out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Participants must submit reimbursement claims to the Administrator for receipt by no later than the last day of the third month following the end of the applicable Plan Year.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Substantiation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must be submitted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the Administrator. Claims must be substantiated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bill, invoice, and/or such other documentation the Administrator may reasonably require to establish eligibility for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Denied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review procedure for denied claims for Dependent Care Reimbursement Plan benefits is set forth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Forfeiture of Unused Reimbursement Account Balance.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remaining balance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Care Reimbursement Account that is not used to reimburse Eligible Dependent Care Expenses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(and any Elective Contributions or Flex-Credits relating to such amounts) shall be forfeited by the Participant. Such forfeitures may be used to defray the reasonable expense of administering the Plan.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before January 31 of each applicable year, the Administrator will provide each Participant participating in the Dependent Care Reimbursement Plan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amounts paid to or on behalf of such Participant during the previous calendar year under the Dependent Care Reimbursement Plan.</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terms shall have the meanings set forth below with respect to the Dependent Care Reimbursement Plan: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the definition of Eligible Dependent Care Expenses in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 term Dependent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qualifying child (within the meaning of Code section 152(c)) who is under the age of 13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child (within the meaning of Code section 152(c)), qualifying relative (within the meaning of Code section 152(d)), or the spouse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if such person is physically or mentally incapable of caring for himself or herself and has the same principal place of abode as the Participant for more than one-half of the taxable year. This section shall be construed consistently with Code section 21(e)(5).</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Dependent Care 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Dependent Care Service Provider means: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provides care for more than six individuals (other than individuals who reside at the facility), (B)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payment, or grant for providing services for any of the individuals (regardless of whether such facility is operated for profit), and (C) satisfies all applicable laws and regulations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unit of local government; 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provides care or other services described in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(d) but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individual with respect to the Participant or the Participant's spouse, as described in Code section 129(c).</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Earned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the limitations described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Earned Income has the meaning given in Code section 129(e)(2),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spouse who is physically or mentally incapable of self-care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student within the meaning of Code section 21(e)(7) shall be deemed to have earned income for each month in which such spouse is so disabled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student in the amount of $250 in the case of one Dependent and $500 in the case of two or more Dependents.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Eligible Dependent Care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Eligible Dependent Care Expenses means expenses incurred for the care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(as defined in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for related household services)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participation in this Component Plan to enable the Participant to be gainfully employed and that are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Care Service Provider (as defined in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provided, however, that the special rule regarding the age cutoff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child provided under Section 214(d) of Deivision EE of the Consolidated Appropriations Act, 2021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Nondiscrimination.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requirements of Section </w:t>
      </w:r>
      <w:r>
        <w:rPr>
          <w:rFonts w:ascii="Times New Roman" w:hAnsi="Times New Roman" w:eastAsia="Times New Roman" w:cs="Times New Roman"/>
          <w:b w:val="0"/>
          <w:sz w:val="24"/>
        </w:rPr>
        <w:t>11.10.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benefits under this Dependent Care Reimbursement Plan shall not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discriminates in favor of highly compensated employees (as defined in Code section 414(q)) or their dependents, and no more than 25% of the aggregate Eligible Dependent Care Expenses shall be reimbursed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to five-percent owners, in each case, as provided under Code section 129(d).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EXPENSE REIMBURSEMENT PLAN.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Expense Reimbursement Plan 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purpose of the Medical Expense Reimbursement Plan is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flexible spending arrangement (within the meaning of Code section 125) for the reimbursement of Eligible Medical Expenses (as defined in Section </w:t>
      </w: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electing this benefit (and those of the Participant's spouse or Dependents) that are not reimbursed through insurance, damages, or any other source. It is the intention of the Plan that benefits provided under this Component Plan will be eligible for exclusion from the gross income of Participants under Code sections 105 and 106 and that Elective Contributions (and any Flex-Credits) credited to the Participant's Reimbursement Account will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basis for federal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Expense Reimbursement Plan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Participant may elect, in accordance with procedures described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this Section, to participate in the Medical Expense Reimbursement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or not to participate.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elects to contribute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savings account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may not elect this Component Plan for any Plan Year that overlaps such taxable year.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 Elections.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electing to enroll in this Component Plan must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Elective Contributions (and/or Flex-Credits, if applicable) to be made to the Participant's Medical Expense Reimbursement Account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for the reimbursement of Eligible Medical Expenses for the Plan Year. The total amount of Elective Contributions and Flex-Credits for the Plan Year may not exceed: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annual limitation set by the IRS pursuant to Code section 125(i) 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two times the Participant's Elective Contributions (or $500 plus the Elective Contributions amount, if greater).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Reduction.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Employer shall reduce the Participant's Compensation over the applicable Plan Year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amount equal to the Participant's Elective Contributions and credit such amounts to the Participant's Medical Expense Reimbursement Account. By electing to participate in this benefit, Participants agree to have their Compensation reduced to make the applicable Elective Contributions. Compensation reductions shall be applied in substantially equal amounts over each payroll period during the Plan Year, unless the Administrator implements in advance of the enrollment period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schedule or procedure to be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and consistent manner for all Participants and duly informs Eligible Employees. If the Participant's participation in this Component Plan terminates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Compensation reductions shall cease and any Compensation reduction amount that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after the cessation of participation shall be repaid to the former Participant and included in wages for the taxable year.</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for Reimbursement.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shall establish rules for Participants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reimbursement of Eligible Medical Expenses under this Component Plan. Such reimbursement is conditioned on the Participant's submission and the Administrator's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timely claim and such substantiation as the Administrator may reasonably require. The Administrator may limit claims processing frequency to monthly (or more frequent) periods and/or require Participants to accrue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threshold amount of reimbursable expenses before processing their claims.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Available for Reimbursement.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Administrator's claims processing procedures, reimbursements up to the total amount of the Participant's Elective Contributions (including Flex-Credits, if any) elected for the Plan Year are available immediately upon commencement of the Plan Year (or commencement of the Participant's coverage for the Plan Year, if later), whether or not the reimbursement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balance in the Participant's Medical Expense Reimbursement Account. It is the responsibility of the Plan Sponsor to cover any shortfall at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processed; provided that subsequent contributions under this Component Plan for the Plan Year shall be available to reimburse the Plan Sponsor for any funds advanced to cover such shortfall. In no event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be reimbursed to the extent that, when combined with all other such reimbursements for the Plan Year, the amount exceeds the limits described in 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Reimbursable Expenses; Grace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Eligible Medical Expenses (as defined in Section </w:t>
      </w: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that are incurred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in which the Participant participates in this Component Plan or during the grace period for the Plan Year are reimbursable under the Plan. The grace period runs from the expiration of the Plan Year through the fifteenth day of the third month following the end of the Plan Year. Any Medical Expense Reimbursement Account balance available for reimbursement of Eligible Medical Expenses incurred during this grace period may only be used for that purpose (and may not be applied toward any other benefit available under the Plan). Any unused balance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Medical Expense Reimbursement Account that is not used to reimburse expenses incurred during the Plan Year or grace period will be forfeited as described in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grace period that would otherwise end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ending in 2020 or 2021 shall be extended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12 months in accordance with I.R.S. Notice 2021-15.]</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Run-Out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Participants must submit reimbursement claims to the Administrator for receipt by no later than the last day of the third month following the end of the applicable Plan Year.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Substantiation Requirements.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must be submitted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acceptable to the Administrator. Claims must be substantiated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bill, invoice, and/or such other documentation the Administrator may reasonably require to establish eligibility for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Denied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review procedure for denied claims for Medical Expense Reimbursement Plan benefits is set forth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Forfeiture of Unused Reimbursement Account Balance.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remaining balance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Expense Reimbursement Account that is not used to reimburse Eligible Medical Expenses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(and any Elective Contributions or Flex-Credits relating to such amounts) shall be forfeited by the Participant. Such forfeitures may be used to defray the reasonable expense of administering the Plan.</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Eligible Medical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Eligible Medical Expenses means any expense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by his or her spouse or Dependent,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participation under this Component Plan for medical care as defined in Code section 213(d) as allowed under Code section 125, is excludable from gross income under Code section 105(b), but only to the extent the Participant or other person incurring the expense is not reimbursed for the expense through insurance, damages, or otherwise (other than under this Component Plan). Notwithstanding the foregoing, expenses for drugs and medicines (other than insulin) incurred prior to January 1, 2020 qualify as Eligible Medical Expenses only if the Participant, spouse, or Dependent obtains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prescription for the drug or medicine. On and after January 1, 2020, Eligible Medical Expenses include menstrual care products as defined in Code section 223(d)(2)(E). Eligible Medical Expenses do not include any capital expenditure or any expenses incurred to obtain other health insurance or coverage (such as premiums) or for long-term care coverage or expenses.</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Nondiscrimination.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the requirements of Section </w:t>
      </w:r>
      <w:r>
        <w:rPr>
          <w:rFonts w:ascii="Times New Roman" w:hAnsi="Times New Roman" w:eastAsia="Times New Roman" w:cs="Times New Roman"/>
          <w:b w:val="0"/>
          <w:sz w:val="24"/>
        </w:rPr>
        <w:t>11.10.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benefits provided under this Dependent Care Reimbursement Plan shall not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discriminates in favor of highly compensated individuals (as defined in Code section 105(h)(5)) in accordance with rules under Code section 105(h).</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COBRA.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required under COBRA,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COBRA qualifying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spouse or Dependents shall be entitled to elect continued participation in the Medical Expense Reimbursement Plan through the end of the plan year in which the qualifying event occurs, but only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Medical Expense Reimbursement Account balance on the date of the qualifying event.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or zero balance in the Participant's Medical Expense Reimbursement Account on the date of the qualifying event, COBRA coverage will not be available, nor may coverage be continued to any subsequent Plan Year after the expiration of the Plan Year in which the qualifying event occurs. Continued participation is conditioned on the qualifying beneficiary paying to the Plan Sponsor 102% of the amount of desired reimbursement amount through the end of the Plan Year that is not yet credited to the Medical Expense Reimbursement Account through Elective Contributions or Flex-Credits (capped by the Participant's elected contribution amount for the plan year). Such payments shall be made in substantially equal monthly installments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after-tax basis (or under such other terms as are authorized by the Administrator in accordance with COBRA and Code section 125). The Administrator will notify qualifying beneficiaries of their eligibility for COBRA continuation coverage upon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event.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PLANS AND REIMBURSEMENT ACCOUNTS.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Establishment of Accounts.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will establish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Reimbursement Account for each Plan Year for each Participant who elects to participate in the Dependent Care Reimbursement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Dependent Care Reimbursement Account)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Reimbursement Account for each Plan Year for each Participant who elects to participate in the Medical Expense Reimbursement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Expense Reimbursement Account). Each Reimbursement Account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recordkeeping account only, established and maintained for purposes of administering the applicable Component Plan.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Account Balances.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Reimbursement Account will be increased by the amount of Elective Contributions (and Flex-Credits, if any) made under the applicable Reimbursement Plan and decreased by the amount of any reimbursements of Eligible Dependent Care Expenses or Eligible Medical Expenses, as applicable (and any forfeitures) provided for under the provisions of the terms of the applicable Reimbursement Plan. No interest shall accrue under any Reimbursement Accounts.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Forfeitures.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credited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Reimbursement Account for any Plan Year may only be applied to reimburse the Eligible Dependent Care Expenses or Eligible Medical Expenses, as applicable, as provided under the applicable Reimbursement Plan. Any balance remaining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Reimbursement Account that are not so applied through the run-out period for the applicable Plan Year will be forfeited [(except to the extent carried over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Plan Year under the Medical Expense Reimbursement Plan if carryovers are permissible thereunder)], and no amount or benefit corresponding to such forfeited amount shall revert to, or be applied to the benefit of, the Participant in any form or manner under the Reimbursement Plan, this Plan, or any other manner. All Elective Contributions relating to forfeited amounts will remain the property of the Plan. Forfeited amounts will be used to defray any administrative costs and experience losses incurred by the Plan.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Trust Created.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Administrator may set up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for the amount credited to Reimbursement Accounts, but no specific assets of the Plan Sponsor will be set aside for the payment of contributions, withdrawals, or distributions under the Plan. No trust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any person claiming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behalf shall be created under either Reimbursement Plan, and the obligation of the Plan Sponsor is solely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obligation to make payments due under the terms of the Reimbursement Plans. In this regard, Reimbursement Account balances are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of the Employer,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rights with respect thereto shall be limited to his or her rights, if any, under the applicable Reimbursement Plan, which shall be the same as that of any unsecured general creditor of the Plan Sponsor.</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Debit Cards.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may elect at any time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Dependent Care Reimbursement Plan or the Medical Expense Reimbursement Plan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debit card to be used for payment of Eligible Dependent Care Expenses or Eligible Medical Care Expenses, provided that each Participant certifies upon enrollment and each Plan Year thereafter that the debit card will be used only for eligible expenses up to the amount of the applicable limitations for the Plan Year and subject to such other conditions and requirements determined by the Administrator. If debit cards are issued, all charges to the card (except for those that can be substantiated at the point of sale) are treated as conditional pending confirmation of the expense. When the card is used, the merchant or service provider is paid the full amount of the charge and the debit is recorded in the Reimbursement Account, assuming sufficient coverage is available.</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Reimbursement for Ineligible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it is discovered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that has been reimbursed (or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debit care has been used) is not eligible for reimbursement or exceeds the limit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Year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Reimbursement Plan, the Administrator may require the Participant to repay the Plan for such excess amount. If the Participant fails to do so,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may withhold the excess amount from his or her wages, to the extent permitted by applicable state law. Alternatively, the Administrator may offset future reimbursements or benefits under the Plan by the unpaid amount. The Administrator may take such additional steps to ensure no further violations occur, including, without limitation, denial of debit card use, until full repayment is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Plan Sponsor and its delegates will have full power to administer the Plan in all of its details, subject to the terms of the Plan and applicable requirements of law. The Plan Sponsor's powers include, without limitation, the power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and enforce such rules and regulations as it deems necessary or proper for the efficient administration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interpret the Plan, consistent with its term,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decide all questions concerning the Plan, including any person's eligibility to participate in the Plan or entitlement to benefits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and delegate its responsibilities under the Plan and designate other persons to carry out any of those responsibilities;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appoint such agents, counsel, accountants, consultants, and other persons to assist in administering the Plan; and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rely conclusively on all tables, valuations, certificates, opinions, and reports that are furnished by accountants, counsel, or other experts employed or engaged by the Administrator to the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Delegates.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to whom administrative authority has been delegated pursuant to clause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Section </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Administrator, having sole responsibility for its acts and omissions and having the same authority in its administrative capacity as the Plan Sponsor, except that no delegate may further allocate or delegate its administrative duties under the Plan without the consent of the Plan Sponsor. The Plan Sponsor shall not be liable for any acts or omissions of any such delegate to the fullest extent permitted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Determination.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determinations of the Administrator, including, without limitation, with respect to interpretation of the terms of the Plan, eligibility to participate in the plan, and eligibility for benefits under the plan, is conclusive and binding on all interested parties and shall be afforded the maximum deference permissible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Administrator.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Plan Sponsor agrees to indemnify and to defend to the fullest extent permitted by law any current or former Employee, director, or officer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serving as Administrator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acting as Administrator against all liabilities, damages, costs, and expenses arising from any act or omission to act in connection with their role in administering the Plan if such act or omission was undertaken in good faith.</w:t>
      </w:r>
    </w:p>
    <w:p>
      <w:pPr>
        <w:keepNext w:val="0"/>
        <w:spacing w:before="120" w:after="0" w:line="260" w:lineRule="exact"/>
        <w:ind w:left="108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and Review Procedures.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and Review Procedures for Underlying Plans.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claim and review procedures set forth below only apply to the benefits specified therein that are offered through this Plan. All requests for payment or benefits and appeals of denied claims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plan offered through this Plan are subject to the claim and review procedures set forth in the governing documents for that underlying benefit plan.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for Dependent Care Reimbursement Plan and Cafeteria Plan Benefits.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Claims for benefits under the Dependent Care Reimbursement Plan and claims regarding any other benefits whose terms are set forth in this Plan (and not the governing documents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benefit plan), will be reviewed in accordance with the procedures of this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except for Medical Expense Reimbursement Plan benefits, whose claim and review procedures are set forth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(c)</w:t>
      </w:r>
      <w:r>
        <w:rPr>
          <w:rFonts w:ascii="Times New Roman" w:hAnsi="Times New Roman" w:eastAsia="Times New Roman" w:cs="Times New Roman"/>
          <w:b w:val="0"/>
          <w:sz w:val="24"/>
        </w:rPr>
        <w:t>. All references to the "claimant" in the following procedures refer to either the Participant, former Participant, or other beneficiary claiming benefits under the Plan or his or her representative. The Administrator may establish reasonable authorization procedures for representatives.</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Claim Review.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Dependent Care Reimbursement Plan claims must be submitted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by the Administrator, as provided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Other claims subject to this Section shall be submitted as proscribed by the Administrator or, in the absence of any applicable directions, submitted, in writing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sufficient to identify the specific benefit requested or issue to be resolved, addressed to the Cafeteria Plan Administrator at [address]. The Administrator will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claim determination notice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benefits that indicates whether the claim is approved or denied (in whole or in part) within 90 days after the Administrator receives the claim for benefits, unless special circumstances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for processing the claim.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prior to the expiration of the 90-day period, the Administrator will furnish written notice of the extension to the claimant specifying the special circumstances requiring extension and the date by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decision will be made and the claim determination notice sent (to be no later than 180 days after the date the claim was received).</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Denied Claim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denied, in whole or in part, the Administrator's claim determination notice will provide the following information: (i) the specific reasons for the denial, (ii) references to pertinent plan provisions upon which the decision is based,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additional material or information necessary to perfect the claim, along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why such material or information is necessary, (iv) the claimant's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denial under the Plan's review procedures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those procedures, including applicable time limits, and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claimant's right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following exhaustion of the Plan's review process.</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of Denied Claim.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who believes that his or her claim has been denied in error has the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denial by sending written notice to the Administrator responsible for claims review within 60 days after the date the claimant received the claim determination notice. The claimant has the right to ask the Administrator questions about the denial and obtain reasonable access to, and copies of, all documents, records, and other information relevant to the denied claim (on request and at no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who fails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during this period loses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denied claim and the right to file suit in court for failing to exhaust the Plan's claim and review procedures. The request for review of the denied claim should state the reasons that the claimant believes the claim should not have been denied and include any additional written comments, documents, records, and other information relevant to the review of the denied claim. All such supplemental material will be considered in the review.</w:t>
      </w:r>
    </w:p>
    <w:p>
      <w:pPr>
        <w:keepNext w:val="0"/>
        <w:spacing w:before="120" w:after="0" w:line="260" w:lineRule="exact"/>
        <w:ind w:left="180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on Review.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Administrator will notify the claimant in writing of the decision on review within 60 days after receiving the review request. The determination on review shall be final and binding on all interested parties. The notice of final determination will set forth: (i) the specific reasons for the decision, (ii) references to pertinent plan provisions upon which the decision is based, (iii) the claimant's right to receive reasonable access to and copies of relevant documents and other information (on request and at no charge), and (iv) the claimant's rights under ERISA Section 502(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(subject to the time limitation set forth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for Medical Expense Reimbursement Plan Benefits.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and claim review procedures for benefits under the Medical Expense Reimbursement Plan are as follows. All references to the "claimant" in the following procedures refer to either the Participant, former Participant, or other beneficiary claiming benefits under the Plan or his or her representative. The Administrator may establish reasonable authorization procedures for representatives.</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Claim Review.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Claims for benefits under the Medical Expense Reimbursement Plan must be submitted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by the Administrator, as provided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The Administrator will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claim determination notice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benefits that indicates whether the claim is approved or denied (in whole or in part) within 30 days after the Administrator receives the claim for benefits, unless special circumstances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for processing the claim.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prior to the expiration of the 30-day period, the Administrator will furnish written notice of the extension to the claimant specifying the special circumstances requiring extension and the date by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decision will be made and the claim determination notice sent (to be no later than 45 days after the date the claim was received). The Administrator will also notify the claimant within the 30-day period if additional information is needed to process the claim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can be made, in which case the claimant will have 45 days to provide the needed information. If all such information is received within this 45-day period, the Administrator will send the claim determination notice within 15 days after receiving the needed information. If the claimant fails to provide the needed information within the 45-day period, the claim will be denied.</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Denied Claim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denied, in whole or in part, the Administrator's claim determination notice will provide the following information: (i) information sufficient to identify the claim involved (including, as applicable, date of service, health care provider, and claim amount), (ii) the specific reasons for the denial, (iii) references to pertinent plan provisions upon which the decision is based, (iv) to the extent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internal rule, guideline, protocol, or similar criterion relied upon in making the decision,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additional material or information necessary to perfect the claim, along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of why such material or information is necessary, (vi) the claimant's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denial under the Plan's review procedures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those procedures, including applicable time limits, (vii)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claimant's right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following exhaustion of the Plan's review process, and (viii)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regarding the availability of, and contact information for, the Employee Benefits Security Administration to assist claimants with claim appeals.</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of Denied Claim.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who believes that his or her claim has been denied in error has the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denial by sending written notice to the Administrator responsible for claim review within 180 days after the date the claimant received the claim determination notice. The claimant has the right to ask the Administrator questions about the denial and obtain reasonable access to, and copies of, all documents, records, and other information relevant to the denied claim (on request and at no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who fails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during this period loses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denied claim and the right to file suit in court for failing to exhaust the Plan's claim and review procedures. The request for review of the denied claim should state the reasons that the claimant believes the claim should not have been denied and include any additional written comments, documents, records, and other information relevant to the review of the denied claim. All such supplemental material will be considered in the review. The Administrator will assign the review of denial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person who was not involved in the initial claim denial (or subordinate to the person responsible for the initial denial). If any new or additional evidence is considered for the review, or any new rationale for the denial is adopted, the Administrator will notify the claimant as soon as practicable.</w:t>
      </w:r>
    </w:p>
    <w:p>
      <w:pPr>
        <w:keepNext w:val="0"/>
        <w:spacing w:before="120" w:after="0" w:line="260" w:lineRule="exact"/>
        <w:ind w:left="180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on Review.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Administrator will notify the claimant in writing of the decision on review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(and in no event longer than 60 days after receiving the review request). The determination on review shall be final and binding on all interested parties. The notice of final determination will set forth: (i) information sufficient to identify the claim involved (as described above), (ii) the specific reasons for the denial, (iii) references to pertinent plan provisions upon which the decision is based, (iv) to the extent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internal rule, guideline, protocol, or similar criterion relied upon in making the decision, (v) the claimant's right to receive reasonable access to and copies of relevant documents and other information (on request and at no charge), and (vi) the claimant's rights under ERISA Section 502(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(subject to the time limitation set forth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Exhaustion of Claim Procedures; Time Limitation for Civil Suit.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benefits that are subject to the review processes described in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11.5.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 person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bring any action in any court to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benefits, or seek review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denial of benefits outside of the Plan's claim and review procedures, prior to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such benefits and exhausting the applicable review process under the Plan. After exhaustion of the review process, claimants who seek to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suit to challenge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denied benefit claim must do so within [limitation period] following the claimant's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Electronic Media.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contained herein to the contrary, in any provisions of this Plan where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provide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election, or claim for benefit, such requirement may be satisfied by electronic media provided such Participant meets all requirements regarding electronic media as set forth by the Administrator and any applicable guidance.</w:t>
      </w:r>
    </w:p>
    <w:p>
      <w:pPr>
        <w:keepNext w:val="0"/>
        <w:spacing w:before="120" w:after="0" w:line="260" w:lineRule="exact"/>
        <w:ind w:left="1080" w:right="0" w:firstLine="0"/>
        <w:jc w:val="left"/>
      </w:pPr>
      <w:r>
        <w:rPr>
          <w:rFonts w:ascii="Times New Roman" w:hAnsi="Times New Roman" w:eastAsia="Times New Roman" w:cs="Times New Roman"/>
          <w:b w:val="0"/>
          <w:sz w:val="24"/>
        </w:rPr>
        <w:t>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Administrator will keep accurate and complete records sufficient to administer the Plan. The Administrator will provide reasonable access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of the records under the Plan as pertain to the Participant upon request.</w:t>
      </w:r>
    </w:p>
    <w:p>
      <w:pPr>
        <w:keepNext w:val="0"/>
        <w:spacing w:before="120" w:after="0" w:line="260" w:lineRule="exact"/>
        <w:ind w:left="1080" w:right="0" w:firstLine="0"/>
        <w:jc w:val="left"/>
      </w:pPr>
      <w:r>
        <w:rPr>
          <w:rFonts w:ascii="Times New Roman" w:hAnsi="Times New Roman" w:eastAsia="Times New Roman" w:cs="Times New Roman"/>
          <w:b w:val="0"/>
          <w:sz w:val="24"/>
        </w:rPr>
        <w:t>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 Representatives.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due and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beneficiary under the Plan may be paid to the individual's duly authorized guardian, conservator, or other legal representative, and any payment so made shall fulfill any and all obligations of the Plan with respect to the payment due to the Participant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Missing Participants or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Plan Administrator is unable to make payment to any Participant or beneficiary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is due under the Plan because it cannot locate the individual after making reasonable efforts, then such payment and all subsequent payments otherwise due to such individual shall be forfeited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date the payment first became payable; provided that if the individual is located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such forfeiture, the amount shall be restored and paid to the individual. Any forfeited amounts under this Section may be used to defray the reasonable expense of administering the Plan.</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Nondiscrimination.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Cafeteria Plan Nondiscrimination Compliance.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Plan will not discriminate in favor of highly compensated individuals (as defined below) as to eligibility to participate or as to contributions and benefits, and no more than 25% of the non-taxable benefits paid under the Plan during any Plan Year will be paid to Participants who are key employees (as defined below) in accordance with the rules under Code section 125(b) and Treasury Regulation section 1.125-7.</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Highly Compensated Individual.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highly compensated individual is any Employee who (i) during the current Plan Year or the previous year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owner (as defined in Code section 416(i)(1)), (ii) for the year immediately prior to the current Plan Year had Code section 415 Compensation in excess of $80,000, as adjusted under Code section 415(d), or (iii) at any time during the year immediately prior to the current Plan Year (or the Plan Year for the individual's first year of employment)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Plan Sponsor or its affiliated entities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employer with the Plan Sponsor, all as determined in accordance with Proposed Treasury Regulation section 1.125-7(</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Employees.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key employee has the definition given under Code section 416(i)(1), excluding any individual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bargaining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Corrective Action.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Administrator determines before or during any Plan Year that the Plan may fail to satisfy for such Plan Year any applicable nondiscrimination requirement imposed under the Code or any applicable limitation on contributions or benefits, the Administrator will take such action as it deems appropriate, consistent with IRS guidance, under rules uniformly applicable to similarly situated Participants, to assure compliance with such requirement or limitation. Such action may include, without limitation, modification of Participant benefit or contribution elections; return of Elective Contributions to Participants, and/or inclusion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gross income of benefits intended to be excludable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with respect to Participants who are highly compensated employees (within the meaning of Code section 414(q), highly compensated individuals (within the meaning of Code section 105(h)(5) or as provided above), or key employees (as provided above). Affected individuals shall be notified in advance of such actions.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Termination of Cafeteria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Plan Sponsor may, at any time and in its sole discretion, amend the Plan in accordance with applicable law; provided that no such amendment will modify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or other beneficiary's rights with respect to Plan benefits to which they have become entitled, except as may be required to comply with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Plan Sponsor may, at any time and in its sole discretion, terminate the Plan upon such terms as it deems appropriate in accordance with applicable law; provided that no such termination will modify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or other beneficiary's rights with respect to Plan benefits to which they have become entitled. Upon termination of the Plan, all elections and Compensation reductions under the Plan will cease. Any reduction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Compensation made prior to termination of the Plan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Elective Contribution amount that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after the termination of the Plan will be paid to the Participant and included in wages for the taxable year, unless the Administrator determines, in its sole discretion, that Participants who are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Payment Feature and continuing coverage under the underlying benefit plan shall have the opportunity to apply some or all of such amounts toward the premiums payable by the Participant for such ongoing coverage.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termination, the Administrator may (i)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grace period following the termination date during which Dependent Care Reimbursement Plan and/or Medical Expense Reimbursement Plan Participants may continue to incur reimbursable eligible expenses and/or (ii) shorten the run-out period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reimbursement must be submitted; provided that, to the extent reasonably practicable, the run-out period shall end no earlier than the 30th day following the termination date.</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or Termination of Underlying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contained in the Plan restricts the Plan Sponsor's right to amend or terminate any benefit plan underlying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Component Plan at any time in accordance with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to Be Furnished.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Participants will provide the Employer and Administrator with such information and evidence, and will sign such documents, as may reasonably be requested from time to time for the purposes of Plan administration and claim processing.</w:t>
      </w:r>
    </w:p>
    <w:p>
      <w:pPr>
        <w:keepNext w:val="0"/>
        <w:spacing w:before="120" w:after="0" w:line="260" w:lineRule="exact"/>
        <w:ind w:left="1080" w:right="0" w:firstLine="0"/>
        <w:jc w:val="left"/>
      </w:pPr>
      <w:r>
        <w:rPr>
          <w:rFonts w:ascii="Times New Roman" w:hAnsi="Times New Roman" w:eastAsia="Times New Roman" w:cs="Times New Roman"/>
          <w:b w:val="0"/>
          <w:sz w:val="24"/>
        </w:rPr>
        <w:t>13.2.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the establishment of the Plan nor any amendment thereof, nor the payment of any benefits, will be construed as giving to any Participant or other person any legal or equitable rights against the Employer or the Administrator, except as provided herein. Nothing contained in the Plan will be deemed to give any Participant, Eligible Employee, or any other person the right to be retained in the service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or to abrogate the right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to terminate the employment of any of its employees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13.3.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Guarantee of Tax Consequences; Indemnification of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the Plan Sponsor intends that amounts applied to the payment of one or more of the optional benefits available under the Plan will be excludable from Participants' gross income for federal income tax purposes, neither the Plan Sponsor nor the Administrator makes any commitment or guarantee that these amounts will be so excludable, or that any other federal, state, or local tax treatment will apply. It is the Participant's obligation to notify the Administrator if the Participant has any reason to believe that any amount intended to be excludable from gross income for federal income tax purposes may not be.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knowingly provides misinformation to the Administrator, Employer, or Plan Sponsor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disallowance of exclusion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pre-tax payment made on behalf of the Participant under the Plan, the Plan Sponsor has the right to seek indemnification and reimbursement from the Participant for any liability it or its affiliate may incur for failure to withhold federal, state, or local taxes that the Participant would have owed if such payment had been made to the Participant as regular cash compensation or failure to remit any employment taxes payable with respect to such amount.</w:t>
      </w:r>
    </w:p>
    <w:p>
      <w:pPr>
        <w:keepNext w:val="0"/>
        <w:spacing w:before="120" w:after="0" w:line="260" w:lineRule="exact"/>
        <w:ind w:left="1080" w:right="0" w:firstLine="0"/>
        <w:jc w:val="left"/>
      </w:pPr>
      <w:r>
        <w:rPr>
          <w:rFonts w:ascii="Times New Roman" w:hAnsi="Times New Roman" w:eastAsia="Times New Roman" w:cs="Times New Roman"/>
          <w:b w:val="0"/>
          <w:sz w:val="24"/>
        </w:rPr>
        <w:t>13.4.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 or Alienation of Benefits.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benefit under the Plan shall be subject to charge, anticipation, sale, assignment, transfer, encumbrance, pledge, attachment, garnishment, execution, or other voluntary or involuntary alienation or other legal or equitable process, other than pursuant to the laws of descent and distribution upon the individual's death or as otherwise required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provision(s) of the Plan is determined to be void, invalid, or unenforceable by the order of any court of competent jurisdiction, the Plan will continue to operate in accordance with its terms; provided that, for purposes of the jurisdiction of such court, the Plan will be deemed not to include the provision(s) determined to be void, invalid, or unenforceable to the extent of such order.</w:t>
      </w:r>
    </w:p>
    <w:p>
      <w:pPr>
        <w:keepNext w:val="0"/>
        <w:spacing w:before="120" w:after="0" w:line="260" w:lineRule="exact"/>
        <w:ind w:left="1080" w:right="0" w:firstLine="0"/>
        <w:jc w:val="left"/>
      </w:pPr>
      <w:r>
        <w:rPr>
          <w:rFonts w:ascii="Times New Roman" w:hAnsi="Times New Roman" w:eastAsia="Times New Roman" w:cs="Times New Roman"/>
          <w:b w:val="0"/>
          <w:sz w:val="24"/>
        </w:rPr>
        <w:t>13.6.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Plan will be construed, administered, and enforced according to ERISA (to the extent ERISA governs the Plan) and the applicable laws of [state], without regard to its conflict of law provisions.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