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Cancellation of Deed to Secure Debt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Cancellation of Deed to Secure Debt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and address of natural person to whom document is to be returned by clerk]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After Recording Return to: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 line #1]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 line #2]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Clerk Please Cross Reference: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1. Deed Book _____, Page______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[county], County, Georgia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CANCELLATION OF DEED TO SECURE DEBT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WHEREAS, the indebtedness referred to in that certain deed to secure debt (hereinafter the "Security Deed") given by [name of grantor of security deed], as grantor, in favor of [name of original grantee/secured party], the Security Deed being dated [day, month, and year of security deed], and recorded in Deed Book [deed book number], Page [page number], Records of [county name where security deed is recorded], Georgia has been paid in full; and the undersigned being the present holder and owner of such Security Deed by virtue of being the original grantee, or by virtue of assignment(s) of record in Deed Book(s) [deed book number], Page [page number], the clerk of such superior court is authorized and directed to cancel the Security Deed of record as provided in Ga. Code Ann. § 44-14-4 (GCA §67-117) for other mortgage cancellations.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IN WITNESS WHEREOF, the undersigned has set his or her hand and seal this [day] day of [month and 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Signed, sealed, and delivered in the presence of: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Unofficial Witness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Holder of Security Deed: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[name of signer]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 [title of signer]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(Seal)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