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Cease and Desist Letter Response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By email to [EMAIL ADDRESS] and first class mail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[RECIPIENT’S NAME]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OF RECIPIENT]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U.S. Patent No. [PATENT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[RECIPIENT’S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represent [CLIENT NAME] and respond as follows to your letter dated [DATE OF PATENT NOTICE LETTER].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Your letter alleges that our client’s [NAME OF ACCUSED PRODUCT/PROCESS] infringes U.S. Patent No. [PATENT NO.]. We have investigated your allegations and have concluded that there is no infringement for the reasons set forth below.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Our client’s [NAME OF ACCUSED PRODUCT/PROCESS] does not contain at least the following limitations of the independent claim(s):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Claim [CLAIM NO.]</w:t>
      </w:r>
      <w:r>
        <w:rPr>
          <w:rFonts w:ascii="Times New Roman" w:hAnsi="Times New Roman" w:eastAsia="Times New Roman" w:cs="Times New Roman"/>
          <w:b w:val="0"/>
          <w:sz w:val="24"/>
        </w:rPr>
        <w:t>: Our client’s product does not include elements that correspond to the following limitations of claim [CLAIM NO.]: [LIST THE MISSING CLAIM LIMITATIONS]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Claim [CLAIM NO.]</w:t>
      </w:r>
      <w:r>
        <w:rPr>
          <w:rFonts w:ascii="Times New Roman" w:hAnsi="Times New Roman" w:eastAsia="Times New Roman" w:cs="Times New Roman"/>
          <w:b w:val="0"/>
          <w:sz w:val="24"/>
        </w:rPr>
        <w:t>: Our client’s product does not include elements that correspond to the following limitations of claim [CLAIM NO.]: [LIST THE MISSING CLAIM LIMITATIONS]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Your allegation of infringement appears to be based on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incomplete or mistaken understanding of our client’s [NAME OF ACCUSED PRODUCT/PROCESS].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