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Election to Wind up and Dissolve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FORM ELEC STK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Corporate Name.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___________________________________________________________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Seven-Digit Secretary of State File Number.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Election.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election was made by the vote of [number] shares of the corporation and representing at least 50% of the voting power.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Required Statement.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corporation has elected to wind up and dissolve.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Signatory Authority.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undersigned [are the shareholders authorized to sign this certificate by shareholders representing at least 50 percent of the voting power of the above-named corporation] [is the sole director or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 of the directors now in office of the above-named corporation] [is the chairperson of the board, president or vice president, and the [secretary] [chief financial officer] [treasurer] [assistant secretary] [assistant treasurer] of the above named corporation.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6.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Verification and Signature.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 declare under penalty of perjury under the laws of the State of California that the matters set forth in this certificate are true and correct of my own knowledge.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Type or Print Name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Type or Print Name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Type or Print Name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Type or Print Name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