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Incorporation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CERTIFICATE OF INCORPORATION OF [COMPANY NAME] Under Section 402 of the Business Corporation Law </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for the purpose of forming a corporation under N.Y. Bus. Corp. Law § 402, certify: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corporation shall be [name]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purpose for which the corporation is formed is to engage in any lawful act or activity for which corporations may be organized under the Business Corporation Law. This corporation is not formed to engage in any act or activity requiring the consent or approval of any state official, department, board, agency or other body.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This corporation is formed to engage in an act or activity that requires the consent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approval) of the [applicable state government official, department, etc.] of the State of New York, which consent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approval) has been obtained and is attached to this certificate.) (</w:t>
      </w:r>
      <w:r>
        <w:rPr>
          <w:rFonts w:ascii="Times New Roman" w:hAnsi="Times New Roman" w:eastAsia="Times New Roman" w:cs="Times New Roman"/>
          <w:b w:val="0"/>
          <w:sz w:val="24"/>
        </w:rPr>
        <w:t>Additional purpose clauses if desired.</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 of the corporation is to be located in [county in New York in which the office of the corporation will be located] County, New York.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aggregate number of shares that the corporation shall have the authority to issue is [number] shares at a par value of  $[par value of shares] each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all of which are to be without par value).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name] designates the Secretary of State of the State of New York as its agent upon whom process against it may be served. The post-office address to which the Secretary of State shall mail a copy of any process against the corporation served upon him or her is [company mailing 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certificate has been signed by each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the) incorporator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below signature)</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w:t>
      </w:r>
    </w:p>
    <w:p>
      <w:pPr>
        <w:keepNext w:val="0"/>
        <w:spacing w:before="120" w:after="0" w:line="260" w:lineRule="exact"/>
        <w:ind w:left="360" w:right="0" w:firstLine="0"/>
        <w:jc w:val="left"/>
      </w:pPr>
      <w:r>
        <w:rPr>
          <w:rFonts w:ascii="Times New Roman" w:hAnsi="Times New Roman" w:eastAsia="Times New Roman" w:cs="Times New Roman"/>
          <w:b w:val="0"/>
          <w:sz w:val="24"/>
        </w:rPr>
        <w:t>Address:_______________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(Repeat for each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