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Merger of Two New York Corporations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CERTIFICATE OF MERGER</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MANCO</w:t>
      </w:r>
      <w:r>
        <w:rPr>
          <w:rFonts w:ascii="Times New Roman" w:hAnsi="Times New Roman" w:eastAsia="Times New Roman" w:cs="Times New Roman"/>
          <w:sz w:val="24"/>
        </w:rPr>
        <w:br/>
      </w:r>
      <w:r>
        <w:rPr>
          <w:rFonts w:ascii="Times New Roman" w:hAnsi="Times New Roman" w:eastAsia="Times New Roman" w:cs="Times New Roman"/>
          <w:b/>
          <w:sz w:val="24"/>
        </w:rPr>
        <w:t>AND</w:t>
      </w:r>
      <w:r>
        <w:rPr>
          <w:rFonts w:ascii="Times New Roman" w:hAnsi="Times New Roman" w:eastAsia="Times New Roman" w:cs="Times New Roman"/>
          <w:sz w:val="24"/>
        </w:rPr>
        <w:br/>
      </w:r>
      <w:r>
        <w:rPr>
          <w:rFonts w:ascii="Times New Roman" w:hAnsi="Times New Roman" w:eastAsia="Times New Roman" w:cs="Times New Roman"/>
          <w:b/>
          <w:sz w:val="24"/>
        </w:rPr>
        <w:t>BROOKCO</w:t>
      </w:r>
      <w:r>
        <w:rPr>
          <w:rFonts w:ascii="Times New Roman" w:hAnsi="Times New Roman" w:eastAsia="Times New Roman" w:cs="Times New Roman"/>
          <w:sz w:val="24"/>
        </w:rPr>
        <w:br/>
      </w:r>
      <w:r>
        <w:rPr>
          <w:rFonts w:ascii="Times New Roman" w:hAnsi="Times New Roman" w:eastAsia="Times New Roman" w:cs="Times New Roman"/>
          <w:b/>
          <w:sz w:val="24"/>
        </w:rPr>
        <w:t>INTO</w:t>
      </w:r>
      <w:r>
        <w:rPr>
          <w:rFonts w:ascii="Times New Roman" w:hAnsi="Times New Roman" w:eastAsia="Times New Roman" w:cs="Times New Roman"/>
          <w:sz w:val="24"/>
        </w:rPr>
        <w:br/>
      </w:r>
      <w:r>
        <w:rPr>
          <w:rFonts w:ascii="Times New Roman" w:hAnsi="Times New Roman" w:eastAsia="Times New Roman" w:cs="Times New Roman"/>
          <w:b/>
          <w:sz w:val="24"/>
        </w:rPr>
        <w:t>MANCO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Louis Mammamia and Catherine Giusepe, being the President and Secretary, respectively, of MANCO, and Louis Mammamia, being the President and Secretary of BROOKCO, said corporations being domestic corporations organized and existing under and by virtue of the laws of the State of New York,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Merger having been adopted by the Board of Directors of each of said Constituent Corporation, do hereby certify: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each Constituent Corporation is as follows:</w:t>
      </w:r>
    </w:p>
    <w:p>
      <w:pPr>
        <w:keepNext w:val="0"/>
        <w:spacing w:before="200" w:after="0" w:line="260" w:lineRule="exact"/>
        <w:ind w:left="1440" w:right="0" w:firstLine="0"/>
        <w:jc w:val="center"/>
      </w:pPr>
      <w:r>
        <w:rPr>
          <w:rFonts w:ascii="Times New Roman" w:hAnsi="Times New Roman" w:eastAsia="Times New Roman" w:cs="Times New Roman"/>
          <w:b/>
          <w:sz w:val="24"/>
        </w:rPr>
        <w:t>MANCO and BROOKCO.</w:t>
      </w:r>
    </w:p>
    <w:p>
      <w:pPr>
        <w:keepNext w:val="0"/>
        <w:spacing w:before="200" w:after="0" w:line="260" w:lineRule="exact"/>
        <w:ind w:left="1440" w:right="0" w:firstLine="0"/>
        <w:jc w:val="center"/>
      </w:pPr>
      <w:r>
        <w:rPr>
          <w:rFonts w:ascii="Times New Roman" w:hAnsi="Times New Roman" w:eastAsia="Times New Roman" w:cs="Times New Roman"/>
          <w:b/>
          <w:sz w:val="24"/>
        </w:rPr>
        <w:t>The name of the Surviving Corporation is MANCO.</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number of outstanding shares of MANCO is ______________________ shares of no-par value, all of which is entitled to vote. The number of outstanding shares of BROOKCO, is ______________________ shares of no-par value all of which is entitled to vote. There are no other outstanding shares of stock of either Constituent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 are no amendments or changes to the Certificate of Incorporation of the Surviving Corporation to be effected by this merger.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effective date of Merger of BROOKCO into MANCO shall be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when the Certificate of Incorporation of MANCO was filed with the Department is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when the Certificate of Incorporation of BROOKCO was filed by the Department of State is [date].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merger of MANCO and BROOKCO was authorized in respect to MANCO,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Corporation, by unanimous consent of the directors pursuant to B.C.L. Section 708(b) (check your local statutes for correlating law) and by unanimous consent of the shareholders pursuant to B.C.L. Section 615 on the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merger of MANCO and BROOKCO was authorized in respect to BROOKCO,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Corporation, by unanimous consent of the shareholders pursuant to B.C.L. Section 615 on [date].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of merger has not been abandoned.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and signed this certificate [date].</w:t>
      </w:r>
    </w:p>
    <w:p>
      <w:pPr>
        <w:keepNext w:val="0"/>
        <w:spacing w:before="120" w:after="0" w:line="260" w:lineRule="exact"/>
        <w:ind w:left="360" w:right="0" w:firstLine="0"/>
        <w:jc w:val="left"/>
      </w:pPr>
      <w:r>
        <w:rPr>
          <w:rFonts w:ascii="Times New Roman" w:hAnsi="Times New Roman" w:eastAsia="Times New Roman" w:cs="Times New Roman"/>
          <w:b w:val="0"/>
          <w:sz w:val="24"/>
        </w:rPr>
        <w:t>MANCO</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Louis Mammamia, President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Catherine Giusepe, Secretary</w:t>
      </w:r>
    </w:p>
    <w:p>
      <w:pPr>
        <w:keepNext w:val="0"/>
        <w:spacing w:before="120" w:after="0" w:line="260" w:lineRule="exact"/>
        <w:ind w:left="360" w:right="0" w:firstLine="0"/>
        <w:jc w:val="left"/>
      </w:pPr>
      <w:r>
        <w:rPr>
          <w:rFonts w:ascii="Times New Roman" w:hAnsi="Times New Roman" w:eastAsia="Times New Roman" w:cs="Times New Roman"/>
          <w:b w:val="0"/>
          <w:sz w:val="24"/>
        </w:rPr>
        <w:t>BROOKCO</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Louis Mammamia, President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Louis Mammamia, Secretary</w:t>
      </w:r>
    </w:p>
    <w:p>
      <w:pPr>
        <w:keepNext w:val="0"/>
        <w:spacing w:before="200" w:after="0" w:line="260" w:lineRule="exact"/>
        <w:ind w:left="360" w:right="0" w:firstLine="0"/>
        <w:jc w:val="both"/>
      </w:pPr>
      <w:r>
        <w:rPr>
          <w:rFonts w:ascii="Times New Roman" w:hAnsi="Times New Roman" w:eastAsia="Times New Roman" w:cs="Times New Roman"/>
          <w:b w:val="0"/>
          <w:sz w:val="24"/>
        </w:rPr>
        <w:t>Louis Mammamia, being sworn, deposes and says that he is the President of MANCO and BROOKCO, and that he is one of the persons described in and who executed the foregoing certificate, that he has read the same and knows its contents, and that the contents contained therein are true.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Louis Mammamia</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Sworn to before me this</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